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的营销活动创意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营销团队编写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是一家成功的家族企业，利用当地原料生产高品质罐装产品。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在加拿大西部和美国太平洋沿岸地区拥有忠实客户群，希望将市场拓展到加拿大中部地区以及美国中西部上部地区。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是一家全球营销机构，专门为食品和饮料品牌设计创新且有效的营销活动。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通过广泛的研究、分析和头脑风暴，Relecloud 为 Munson's 制定了全面的营销策略。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该营销策略由四个主要部分组成：品牌形象、产品差异化、客户参与和分销渠道。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营销策略旨在实现以下目标：提高品牌知名度、创造需求、建立忠诚度和促进销售。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品牌形象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品牌形象基于其质量、传统和可持续发展的核心价值。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产品由天然成分制成，不含人工防腐剂、色素或香精。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产品采用代代相传的传统配方和方法手工制作。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产品非常环保，因为它们使用可回收包装，帮扶当地农民，并减少食物浪费。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营销活动将通过徽标、口号、网站、社交媒体、包装和广告等各种渠道传播 Munson's 品牌形象。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市场营销活动将使用以下标语来传达 Munson 的品牌本质：“Munson's: Pickles and Preserves with a Purpose”。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产品差异化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产品差异化在于其独特的产品供应、卓越的质量和有竞争力的价格。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产品不仅包括腌菜和蜜饯，还包括果酱、果冻、酱汁、调味品和酸辣酱。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产品有多种口味，从经典口味到奇特口味应有尽有，如莳萝、大蒜、甜、辣、蔓越莓、芒果、菠萝和生姜。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产品采用有机果蔬、纯蔗糖和天然醋等优质原料制成。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产品价格合理且易于获得，因为它们有各种规格（从单人份到家庭装），并且通过各种渠道销售（从杂货店到农贸市场）。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营销活动将通过产品样品、推荐、评论和代言等各种渠道，突出 Munson's 产品差异化。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市场营销活动将使用以下口号强调 Munson 的产品优势：“Munson's: More than Just Pickles and Preserves”。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客户参与基于与现有客户的紧密关系以及吸引新客户所做的努力。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拥有忠实客户群，这些客户珍视其产品，欣赏其故事，信任其品牌。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通过新闻刊物、博客、播客、视频和竞赛等各种渠道与客户互动。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还鼓励客户分享自己的反馈、建议和故事，并宣传其产品。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希望通过拓展千禧一代、注重健康的消费者和少数民族等新细分市场，扩大客户群。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将通过社交媒体、网红营销、活动和合作关系等各种渠道，瞄准这些细分市场。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营销活动将通过电子邮件营销、内容营销、推荐营销和忠诚计划等多种渠道促进 Munson's 客户参与。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市场营销活动将使用以下主题来鼓励 Munson 客户宣传：“Munson's: Share the Love of Pickles and Preserves”。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分销渠道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分销渠道基于其广泛可得性、便利性和可见性。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产品在超市、便利店、专卖店、网店和农贸市场等多种渠道销售。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产品还通过订阅盒、礼品篮、餐饮服务和自动售货机等各种平台进行分销。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产品在显眼的位置展示、贴标和推广，以引起注意、激发兴趣和促成行动。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希望通过进入加拿大中部地区和美国中西部上部地区等新市场，增加分销渠道。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将充分利用与分销商、零售商和客户的现有关系，并建立新的关系，以扩大影响范围和覆盖面。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营销活动将通过各种渠道支持 Munson's 分销渠道，如展览会、优惠券、购买点展示和交叉推广。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市场营销活动将使用以下短语推动 Munson 的产品试用和购买：“Munson's: Find Them, Try Them, Love Them”。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是一家成功的家族企业，希望提高市场份额，增加收入。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是一家全球营销机构，根据 Munson's 品牌形象、产品差异化、客户参与和分销渠道，为 Munson's 制定了全面的营销策略。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营销策略包括各种既有创意又有效力的活动构想，旨在提高品牌知名度、创造需求、建立忠诚度和刺激销售。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营销策略与 Munson's 核心价值观、愿景和目标一致，并针对目标市场、细分市场和客户量身定制。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营销策略随时可予以实施、评估和调整，以确保其效力和影响力。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