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是一家成功的家族企业，利用当地原料生产高品质罐装产品。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在过去的五年里，Munson's 迅速发展，其市场从华盛顿州东部扩展到加拿大西部和美国太平洋沿岸地区。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准备进军加拿大中部省份和美国中西部上部地区的新市场，这些地区对手工食品和有机食品的需求很大。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推荐的营销策略侧重于构建品牌意识、创建分销渠道以及建立 Munson 产品的客户忠诚度。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开展市场调研，以确定新地区的目标细分市场、竞争对手和客户偏好。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打造独特的价值主张和引人入胜的品牌故事，突出 Munson's 家族传承、质量标准和社会责任。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同时开发线上和线下营销渠道，如社交媒体、电子邮件、网站、博客、播客、平面广告、广播和电视，以触及和吸引潜在客户。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与当地零售商、批发商和分销商合作，确保产品在新市场的可得性和可见性。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推出忠诚计划和推荐计划，奖励和留住现有客户并吸引新客户。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监视和评估营销绩效和客户反馈，根据需要调整和改进策略。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估计，该营销策略第一年将花费 25 万美元，创造 150 万美元的收入，实现 500% 的投资回报率。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介绍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是一个家族企业，由 John Munson 和 Mary Munson 夫妇于 2015 年创立，他们热衷于将华盛顿州东部农场的新鲜果蔬制成罐头和腌制产品。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起初，他们在当地农贸市场和集市上售卖自制的腌菜和蜜饯，在那里很快获得了一群忠实顾客，他们对这些天然美味的产品赞不绝口。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多年来，Munson's 已从小规模经营发展成为拥有 50 多名员工和先进生产设施的数百万美元企业。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产品目前在加拿大西部和美国太平洋沿岸地区的 500 多家商店销售，其中包括 Whole Foods、Costco 和 Safeway 等大型连锁店。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还打造了一个强大的网络形象，通过一个用户友好的网站、一个活跃的社交媒体帐户、一个广受欢迎的博客和播客，提供与灌装和腌制相关的食谱、秘诀和故事。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的成功源于其对质量、创新和客户满意度的承诺。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只使用当地有机农场的优质原料，并严格遵守安全和卫生标准。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还提供各种各样的产品，从莳萝腌菜和草莓酱等传统风味，到芒果酸辣酱和韩式泡菜等异国风味，应有尽有。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产品是无麸质、纯素、非转基因食品，且不含人工色素、香精或防腐剂。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还以承担社会责任为荣，将 10% 的利润捐给当地慈善机构和环保事业。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现在准备将其市场扩展到加拿大中部省份和美国中西部上部地区，将业务提升到一个新的水平。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这些地区拥有庞大且不断增长的消费者，他们对手工有机食品非常感兴趣，并愿意为品质和口味支付溢价。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相信其产品在这些市场上具有强大吸引力和竞争优势，并有巨大的增长和盈利机会。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不过，Munson's 在进入这些新市场时也面临着一些挑战和风险，例如：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在潜在客户中缺乏品牌认知度和知名度。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罐装食品行业现有企业和新兴企业的竞争激烈。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消费者对产品功能、优势和价格的偏好和期望各不相同。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不同司法管辖区的食品安全和标签的法规和标准复杂多样。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长途运输和储存易腐产品在后勤和运营方面难度较大。</w:t>
      </w:r>
    </w:p>
    <w:p w:rsidR="00340EEE" w14:paraId="2C078E63" w14:textId="2EC436A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应对这些挑战需具备战略远见、了解当地市场，并能适应加拿大市场和美国中西部上部地区市场的独特特征。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对创新、质量和客户满意度的承诺，使其在进入这个激动人心的增长阶段时，能够很好地应对这些复杂性。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