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一份概述在该地区推广印度奶茶的策略、目标和方法的文件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印度奶茶是一种源自印度的香料茶饮品，现已风靡全球。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这是一款可以灵活调配的饮品，冷热饮用皆宜，可加奶也可不加奶，还可以添加不同的香料和甜味剂。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印度奶茶对健康有诸多益处，例如，增强免疫力、减轻炎症、促进消化。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它还承载着深厚的文化和历史意义，常常与好客、友谊和休闲放松联系在一起。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拉丁美洲市场为印度奶茶提供了巨大商机，因为该地区对健康、天然、异域特色产品的需求日益增长。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该地区还拥有深厚的茶文化，尤其是在阿根廷、智利和乌拉圭等国家/地区，马黛茶饮料在这些地方深受欢迎。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印度奶茶既能吸引茶叶爱好者，也能吸引喜欢喝咖啡的人群，因为它不仅能提供类似咖啡因的提神效果，还有更复杂的风味。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印度奶茶也符合拉丁美洲消费者的生活方式和喜好，他们喜欢社交、分享并尽情享受甜食。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拉丁美洲印度奶茶推广计划旨在实现以下目标：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提高目标受众对印度奶茶的认识和兴趣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将印度奶茶定位为优质、天然、健康的产品，提供独特而令人满意的体验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通过多种渠道和激励措施鼓励消费者品尝和购买印度奶茶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通过参与和反馈，培养印度奶茶消费者忠诚度并提高留存率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拉丁美洲印度奶茶推广计划将采用多种方法组合，例如：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为印度奶茶创建一个朗朗上口、令人难忘的品牌名和徽标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为印度奶茶建立网站和社交媒体，展示其益处、特点和故事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开展数字营销活动，利用搜索引擎优化、搜索引擎营销、电子邮件营销和网红营销来触达和吸引潜在客户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在超市、咖啡馆和保健品店等战略要地免费分发印度奶茶样品和优惠券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组织活动和竞赛，邀请人们品尝并与亲朋好友分享印度奶茶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与具有相同价值观和愿景的当地企业和组织建立合作伙伴关系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拉丁美洲印度奶茶推广计划的实施期为 12 个月，预算为 10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该计划将通过关键绩效指标进行监测和评估，例如网站流量、社交媒体参与度、电子邮件打开率、转化率、销售量、客户满意度和留存率。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印度奶茶可能的宣传语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以下是可用于在拉丁美洲推广印度奶茶的 10 个可能的宣传语：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柴茶：生活的香料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杯中的风味世界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柴茶：发现印度的魔力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健康与愉悦的完美融合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不仅仅是茶，更是一种生活方式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四季皆宜的饮品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感官的极致享受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远离日常生活的甜蜜之选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分享温暖，分享爱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柴茶：把自己当作一些特别的东西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