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44143" w14:textId="77777777" w:rsidR="00503306" w:rsidRPr="00201E20" w:rsidRDefault="00201E20" w:rsidP="00503306">
      <w:pPr>
        <w:pStyle w:val="Title"/>
        <w:rPr>
          <w:rFonts w:ascii="Segoe UI" w:eastAsia="Microsoft JhengHei" w:hAnsi="Segoe UI"/>
        </w:rPr>
      </w:pPr>
      <w:r w:rsidRPr="00201E20">
        <w:rPr>
          <w:rFonts w:ascii="Segoe UI" w:eastAsia="Microsoft JhengHei" w:hAnsi="Segoe UI" w:cs="PMingLiU"/>
          <w:spacing w:val="0"/>
          <w:lang w:eastAsia="zh-TW"/>
        </w:rPr>
        <w:t>香料奶茶拉丁美洲推廣計畫</w:t>
      </w:r>
    </w:p>
    <w:p w14:paraId="76E4A46E" w14:textId="77777777" w:rsidR="00503306" w:rsidRPr="00201E20" w:rsidRDefault="00201E20" w:rsidP="00503306">
      <w:pPr>
        <w:pStyle w:val="Subtitle"/>
        <w:rPr>
          <w:rFonts w:ascii="Segoe UI" w:eastAsia="Microsoft JhengHei" w:hAnsi="Segoe UI"/>
        </w:rPr>
      </w:pPr>
      <w:r w:rsidRPr="00201E20">
        <w:rPr>
          <w:rFonts w:ascii="Segoe UI" w:eastAsia="Microsoft JhengHei" w:hAnsi="Segoe UI" w:cs="PMingLiU"/>
          <w:color w:val="595959"/>
          <w:spacing w:val="0"/>
          <w:lang w:eastAsia="zh-TW"/>
        </w:rPr>
        <w:t>本文件闡述於該區域行銷香料奶茶的整體策略、核心目標及具體行銷方案。</w:t>
      </w:r>
    </w:p>
    <w:p w14:paraId="2517E898" w14:textId="77777777" w:rsidR="00503306" w:rsidRPr="00201E20" w:rsidRDefault="00201E20" w:rsidP="00503306">
      <w:pPr>
        <w:pStyle w:val="Heading1"/>
        <w:rPr>
          <w:rFonts w:ascii="Segoe UI" w:eastAsia="Microsoft JhengHei" w:hAnsi="Segoe UI"/>
        </w:rPr>
      </w:pPr>
      <w:r w:rsidRPr="00201E20">
        <w:rPr>
          <w:rFonts w:ascii="Segoe UI" w:eastAsia="Microsoft JhengHei" w:hAnsi="Segoe UI" w:cs="PMingLiU"/>
          <w:color w:val="0F4761"/>
          <w:lang w:eastAsia="zh-TW"/>
        </w:rPr>
        <w:t>執行摘要</w:t>
      </w:r>
    </w:p>
    <w:p w14:paraId="34367A6F" w14:textId="77777777" w:rsidR="00503306" w:rsidRPr="00201E20" w:rsidRDefault="00201E20" w:rsidP="00503306">
      <w:pPr>
        <w:rPr>
          <w:rFonts w:ascii="Segoe UI" w:eastAsia="Microsoft JhengHei" w:hAnsi="Segoe UI"/>
          <w:lang w:eastAsia="zh-TW"/>
        </w:rPr>
      </w:pPr>
      <w:r w:rsidRPr="00201E20">
        <w:rPr>
          <w:rFonts w:ascii="Segoe UI" w:eastAsia="Microsoft JhengHei" w:hAnsi="Segoe UI" w:cs="PMingLiU"/>
          <w:lang w:eastAsia="zh-TW"/>
        </w:rPr>
        <w:t>香料奶茶是一款源於印度的特色加香茶飲，現已風行全球。這是一款用途廣泛的飲品，冷熱皆宜，可加或不加牛奶，並可搭配不同香料和甜味劑。柴茶有許多健康益處，例如提升免疫力、減輕發炎反應以及促進消化。它也具有豐富的文化和歷史意涵，常與款待、友誼和放鬆聯想在一起。</w:t>
      </w:r>
    </w:p>
    <w:p w14:paraId="077B52A8" w14:textId="77777777" w:rsidR="00503306" w:rsidRPr="00201E20" w:rsidRDefault="00201E20" w:rsidP="00503306">
      <w:pPr>
        <w:rPr>
          <w:rFonts w:ascii="Segoe UI" w:eastAsia="Microsoft JhengHei" w:hAnsi="Segoe UI"/>
          <w:lang w:eastAsia="zh-TW"/>
        </w:rPr>
      </w:pPr>
      <w:r w:rsidRPr="00201E20">
        <w:rPr>
          <w:rFonts w:ascii="Segoe UI" w:eastAsia="Microsoft JhengHei" w:hAnsi="Segoe UI" w:cs="PMingLiU"/>
          <w:lang w:eastAsia="zh-TW"/>
        </w:rPr>
        <w:t>拉丁美洲市場為香料奶茶提供了絕佳商機，因為該地區對健康、天然及異國風味產品的需求持續增長。該地區亦有深厚的茶文化，尤其是在阿根廷、智利和烏拉圭等國家，當地的瑪黛茶是一種受歡迎的飲品。香料奶茶能同時吸引品茶人士與咖啡愛好者，因為它能提供相似的咖啡因提神效果，以及更豐富的風味層次。香料奶茶也能融入拉丁美洲消費者的生活風格與偏好，他們樂於社交、分享並享用甜點。</w:t>
      </w:r>
    </w:p>
    <w:p w14:paraId="5E4F3B6F" w14:textId="77777777" w:rsidR="00503306" w:rsidRPr="00201E20" w:rsidRDefault="00201E20" w:rsidP="00503306">
      <w:pPr>
        <w:rPr>
          <w:rFonts w:ascii="Segoe UI" w:eastAsia="Microsoft JhengHei" w:hAnsi="Segoe UI"/>
        </w:rPr>
      </w:pPr>
      <w:r w:rsidRPr="00201E20">
        <w:rPr>
          <w:rFonts w:ascii="Segoe UI" w:eastAsia="Microsoft JhengHei" w:hAnsi="Segoe UI" w:cs="PMingLiU"/>
          <w:lang w:eastAsia="zh-TW"/>
        </w:rPr>
        <w:t xml:space="preserve"> </w:t>
      </w:r>
      <w:r w:rsidRPr="00201E20">
        <w:rPr>
          <w:rFonts w:ascii="Segoe UI" w:eastAsia="Microsoft JhengHei" w:hAnsi="Segoe UI" w:cs="PMingLiU"/>
          <w:lang w:eastAsia="zh-TW"/>
        </w:rPr>
        <w:t>香料奶茶拉丁美洲推廣計畫旨在達成以下關鍵目標：</w:t>
      </w:r>
    </w:p>
    <w:p w14:paraId="1C9324CB" w14:textId="77777777" w:rsidR="00503306" w:rsidRPr="00201E20" w:rsidRDefault="00201E20" w:rsidP="00503306">
      <w:pPr>
        <w:pStyle w:val="ListParagraph"/>
        <w:numPr>
          <w:ilvl w:val="0"/>
          <w:numId w:val="1"/>
        </w:numPr>
        <w:rPr>
          <w:rFonts w:ascii="Segoe UI" w:eastAsia="Microsoft JhengHei" w:hAnsi="Segoe UI"/>
        </w:rPr>
      </w:pPr>
      <w:r w:rsidRPr="00201E20">
        <w:rPr>
          <w:rFonts w:ascii="Segoe UI" w:eastAsia="Microsoft JhengHei" w:hAnsi="Segoe UI" w:cs="PMingLiU"/>
          <w:lang w:eastAsia="zh-TW"/>
        </w:rPr>
        <w:t>提升目標客群對香料奶茶的品牌認知度與興趣</w:t>
      </w:r>
    </w:p>
    <w:p w14:paraId="37EA9476" w14:textId="77777777" w:rsidR="00503306" w:rsidRPr="00201E20" w:rsidRDefault="00201E20" w:rsidP="00503306">
      <w:pPr>
        <w:pStyle w:val="ListParagraph"/>
        <w:numPr>
          <w:ilvl w:val="0"/>
          <w:numId w:val="1"/>
        </w:numPr>
        <w:rPr>
          <w:rFonts w:ascii="Segoe UI" w:eastAsia="Microsoft JhengHei" w:hAnsi="Segoe UI"/>
        </w:rPr>
      </w:pPr>
      <w:r w:rsidRPr="00201E20">
        <w:rPr>
          <w:rFonts w:ascii="Segoe UI" w:eastAsia="Microsoft JhengHei" w:hAnsi="Segoe UI" w:cs="PMingLiU"/>
          <w:lang w:eastAsia="zh-TW"/>
        </w:rPr>
        <w:t>將香料奶茶定位為能提供獨特且愉悅體驗的頂級、天然、健康產品。</w:t>
      </w:r>
    </w:p>
    <w:p w14:paraId="12CF54B5" w14:textId="77777777" w:rsidR="00503306" w:rsidRPr="00201E20" w:rsidRDefault="00201E20" w:rsidP="00503306">
      <w:pPr>
        <w:pStyle w:val="ListParagraph"/>
        <w:numPr>
          <w:ilvl w:val="0"/>
          <w:numId w:val="1"/>
        </w:numPr>
        <w:rPr>
          <w:rFonts w:ascii="Segoe UI" w:eastAsia="Microsoft JhengHei" w:hAnsi="Segoe UI"/>
        </w:rPr>
      </w:pPr>
      <w:r w:rsidRPr="00201E20">
        <w:rPr>
          <w:rFonts w:ascii="Segoe UI" w:eastAsia="Microsoft JhengHei" w:hAnsi="Segoe UI" w:cs="PMingLiU"/>
          <w:lang w:eastAsia="zh-TW"/>
        </w:rPr>
        <w:t>透過多元通路及行銷誘因，鼓勵消費者試飲並選購香料奶茶。</w:t>
      </w:r>
    </w:p>
    <w:p w14:paraId="1D120A8C" w14:textId="77777777" w:rsidR="00503306" w:rsidRPr="00201E20" w:rsidRDefault="00201E20" w:rsidP="00503306">
      <w:pPr>
        <w:pStyle w:val="ListParagraph"/>
        <w:numPr>
          <w:ilvl w:val="0"/>
          <w:numId w:val="1"/>
        </w:numPr>
        <w:rPr>
          <w:rFonts w:ascii="Segoe UI" w:eastAsia="Microsoft JhengHei" w:hAnsi="Segoe UI"/>
        </w:rPr>
      </w:pPr>
      <w:r w:rsidRPr="00201E20">
        <w:rPr>
          <w:rFonts w:ascii="Segoe UI" w:eastAsia="Microsoft JhengHei" w:hAnsi="Segoe UI" w:cs="PMingLiU"/>
          <w:lang w:eastAsia="zh-TW"/>
        </w:rPr>
        <w:t>透過顧客互動與意見回饋，培養香料奶茶消費者的品牌忠誠度並提升顧客維繫。</w:t>
      </w:r>
    </w:p>
    <w:p w14:paraId="15C28590" w14:textId="77777777" w:rsidR="00503306" w:rsidRPr="00201E20" w:rsidRDefault="00201E20" w:rsidP="00503306">
      <w:pPr>
        <w:rPr>
          <w:rFonts w:ascii="Segoe UI" w:eastAsia="Microsoft JhengHei" w:hAnsi="Segoe UI"/>
        </w:rPr>
      </w:pPr>
      <w:r w:rsidRPr="00201E20">
        <w:rPr>
          <w:rFonts w:ascii="Segoe UI" w:eastAsia="Microsoft JhengHei" w:hAnsi="Segoe UI" w:cs="PMingLiU"/>
          <w:lang w:eastAsia="zh-TW"/>
        </w:rPr>
        <w:t>香料奶茶拉丁美洲推廣計畫將採用多元行銷方案組合，例如：</w:t>
      </w:r>
    </w:p>
    <w:p w14:paraId="25C22BB2" w14:textId="77777777" w:rsidR="00503306" w:rsidRPr="00201E20" w:rsidRDefault="00201E20" w:rsidP="00503306">
      <w:pPr>
        <w:pStyle w:val="ListParagraph"/>
        <w:numPr>
          <w:ilvl w:val="0"/>
          <w:numId w:val="2"/>
        </w:numPr>
        <w:rPr>
          <w:rFonts w:ascii="Segoe UI" w:eastAsia="Microsoft JhengHei" w:hAnsi="Segoe UI"/>
        </w:rPr>
      </w:pPr>
      <w:r w:rsidRPr="00201E20">
        <w:rPr>
          <w:rFonts w:ascii="Segoe UI" w:eastAsia="Microsoft JhengHei" w:hAnsi="Segoe UI" w:cs="PMingLiU"/>
          <w:lang w:eastAsia="zh-TW"/>
        </w:rPr>
        <w:t>為香料奶茶打造易記且具吸引力的品牌名稱與識別標誌。</w:t>
      </w:r>
    </w:p>
    <w:p w14:paraId="6852F67B" w14:textId="77777777" w:rsidR="00503306" w:rsidRPr="00201E20" w:rsidRDefault="00201E20" w:rsidP="00503306">
      <w:pPr>
        <w:pStyle w:val="ListParagraph"/>
        <w:numPr>
          <w:ilvl w:val="0"/>
          <w:numId w:val="2"/>
        </w:numPr>
        <w:rPr>
          <w:rFonts w:ascii="Segoe UI" w:eastAsia="Microsoft JhengHei" w:hAnsi="Segoe UI"/>
        </w:rPr>
      </w:pPr>
      <w:r w:rsidRPr="00201E20">
        <w:rPr>
          <w:rFonts w:ascii="Segoe UI" w:eastAsia="Microsoft JhengHei" w:hAnsi="Segoe UI" w:cs="PMingLiU"/>
          <w:lang w:eastAsia="zh-TW"/>
        </w:rPr>
        <w:t>建置香料奶茶官方網站並經營社交媒體平台，以呈現其產品優勢、特色及品牌故事。</w:t>
      </w:r>
    </w:p>
    <w:p w14:paraId="3DD3D14C" w14:textId="77777777" w:rsidR="00503306" w:rsidRPr="00201E20" w:rsidRDefault="00201E20" w:rsidP="00503306">
      <w:pPr>
        <w:pStyle w:val="ListParagraph"/>
        <w:numPr>
          <w:ilvl w:val="0"/>
          <w:numId w:val="2"/>
        </w:numPr>
        <w:rPr>
          <w:rFonts w:ascii="Segoe UI" w:eastAsia="Microsoft JhengHei" w:hAnsi="Segoe UI"/>
        </w:rPr>
      </w:pPr>
      <w:r w:rsidRPr="00201E20">
        <w:rPr>
          <w:rFonts w:ascii="Segoe UI" w:eastAsia="Microsoft JhengHei" w:hAnsi="Segoe UI" w:cs="PMingLiU"/>
          <w:lang w:eastAsia="zh-TW"/>
        </w:rPr>
        <w:t>啟動數位行銷活動，整合運用</w:t>
      </w:r>
      <w:r w:rsidRPr="00201E20">
        <w:rPr>
          <w:rFonts w:ascii="Segoe UI" w:eastAsia="Microsoft JhengHei" w:hAnsi="Segoe UI" w:cs="PMingLiU"/>
          <w:lang w:eastAsia="zh-TW"/>
        </w:rPr>
        <w:t xml:space="preserve"> SEO</w:t>
      </w:r>
      <w:r w:rsidRPr="00201E20">
        <w:rPr>
          <w:rFonts w:ascii="Segoe UI" w:eastAsia="Microsoft JhengHei" w:hAnsi="Segoe UI" w:cs="PMingLiU"/>
          <w:lang w:eastAsia="zh-TW"/>
        </w:rPr>
        <w:t>、</w:t>
      </w:r>
      <w:r w:rsidRPr="00201E20">
        <w:rPr>
          <w:rFonts w:ascii="Segoe UI" w:eastAsia="Microsoft JhengHei" w:hAnsi="Segoe UI" w:cs="PMingLiU"/>
          <w:lang w:eastAsia="zh-TW"/>
        </w:rPr>
        <w:t>SEM</w:t>
      </w:r>
      <w:r w:rsidRPr="00201E20">
        <w:rPr>
          <w:rFonts w:ascii="Segoe UI" w:eastAsia="Microsoft JhengHei" w:hAnsi="Segoe UI" w:cs="PMingLiU"/>
          <w:lang w:eastAsia="zh-TW"/>
        </w:rPr>
        <w:t>、電子郵件行銷及網紅行銷等方式，有效接觸並吸引潛在顧客。</w:t>
      </w:r>
    </w:p>
    <w:p w14:paraId="06E7422D" w14:textId="77777777" w:rsidR="00503306" w:rsidRPr="00201E20" w:rsidRDefault="00201E20" w:rsidP="00503306">
      <w:pPr>
        <w:pStyle w:val="ListParagraph"/>
        <w:numPr>
          <w:ilvl w:val="0"/>
          <w:numId w:val="2"/>
        </w:numPr>
        <w:rPr>
          <w:rFonts w:ascii="Segoe UI" w:eastAsia="Microsoft JhengHei" w:hAnsi="Segoe UI"/>
        </w:rPr>
      </w:pPr>
      <w:r w:rsidRPr="00201E20">
        <w:rPr>
          <w:rFonts w:ascii="Segoe UI" w:eastAsia="Microsoft JhengHei" w:hAnsi="Segoe UI" w:cs="PMingLiU"/>
          <w:lang w:eastAsia="zh-TW"/>
        </w:rPr>
        <w:t>於策略性地點，如超市、咖啡廳及健康食品店等，發放香料奶茶免費試飲品與優惠券。</w:t>
      </w:r>
    </w:p>
    <w:p w14:paraId="3370D849" w14:textId="77777777" w:rsidR="00503306" w:rsidRPr="00201E20" w:rsidRDefault="00201E20" w:rsidP="00503306">
      <w:pPr>
        <w:pStyle w:val="ListParagraph"/>
        <w:numPr>
          <w:ilvl w:val="0"/>
          <w:numId w:val="2"/>
        </w:numPr>
        <w:rPr>
          <w:rFonts w:ascii="Segoe UI" w:eastAsia="Microsoft JhengHei" w:hAnsi="Segoe UI"/>
        </w:rPr>
      </w:pPr>
      <w:r w:rsidRPr="00201E20">
        <w:rPr>
          <w:rFonts w:ascii="Segoe UI" w:eastAsia="Microsoft JhengHei" w:hAnsi="Segoe UI" w:cs="PMingLiU"/>
          <w:lang w:eastAsia="zh-TW"/>
        </w:rPr>
        <w:t>舉辦主題活動與趣味競賽，邀請民眾品嚐並与親友分享柴茶體驗。</w:t>
      </w:r>
    </w:p>
    <w:p w14:paraId="0B381883" w14:textId="77777777" w:rsidR="00503306" w:rsidRPr="00201E20" w:rsidRDefault="00201E20" w:rsidP="00503306">
      <w:pPr>
        <w:pStyle w:val="ListParagraph"/>
        <w:numPr>
          <w:ilvl w:val="0"/>
          <w:numId w:val="2"/>
        </w:numPr>
        <w:rPr>
          <w:rFonts w:ascii="Segoe UI" w:eastAsia="Microsoft JhengHei" w:hAnsi="Segoe UI"/>
        </w:rPr>
      </w:pPr>
      <w:r w:rsidRPr="00201E20">
        <w:rPr>
          <w:rFonts w:ascii="Segoe UI" w:eastAsia="Microsoft JhengHei" w:hAnsi="Segoe UI" w:cs="PMingLiU"/>
          <w:lang w:eastAsia="zh-TW"/>
        </w:rPr>
        <w:t>與和香料奶茶擁有共同價值觀和願景的在地企業及組織建立合作夥伴關係。</w:t>
      </w:r>
    </w:p>
    <w:p w14:paraId="6134B06E" w14:textId="77777777" w:rsidR="00503306" w:rsidRPr="00201E20" w:rsidRDefault="00201E20" w:rsidP="00503306">
      <w:pPr>
        <w:rPr>
          <w:rFonts w:ascii="Segoe UI" w:eastAsia="Microsoft JhengHei" w:hAnsi="Segoe UI"/>
          <w:lang w:eastAsia="zh-TW"/>
        </w:rPr>
      </w:pPr>
      <w:r w:rsidRPr="00201E20">
        <w:rPr>
          <w:rFonts w:ascii="Segoe UI" w:eastAsia="Microsoft JhengHei" w:hAnsi="Segoe UI" w:cs="PMingLiU"/>
          <w:lang w:eastAsia="zh-TW"/>
        </w:rPr>
        <w:lastRenderedPageBreak/>
        <w:t>柴茶拉丁美洲推廣計畫的執行期程為</w:t>
      </w:r>
      <w:r w:rsidRPr="00201E20">
        <w:rPr>
          <w:rFonts w:ascii="Segoe UI" w:eastAsia="Microsoft JhengHei" w:hAnsi="Segoe UI" w:cs="PMingLiU"/>
          <w:lang w:eastAsia="zh-TW"/>
        </w:rPr>
        <w:t xml:space="preserve"> 12 </w:t>
      </w:r>
      <w:r w:rsidRPr="00201E20">
        <w:rPr>
          <w:rFonts w:ascii="Segoe UI" w:eastAsia="Microsoft JhengHei" w:hAnsi="Segoe UI" w:cs="PMingLiU"/>
          <w:lang w:eastAsia="zh-TW"/>
        </w:rPr>
        <w:t>個月，預算為</w:t>
      </w:r>
      <w:r w:rsidRPr="00201E20">
        <w:rPr>
          <w:rFonts w:ascii="Segoe UI" w:eastAsia="Microsoft JhengHei" w:hAnsi="Segoe UI" w:cs="PMingLiU"/>
          <w:lang w:eastAsia="zh-TW"/>
        </w:rPr>
        <w:t xml:space="preserve"> $100,000 </w:t>
      </w:r>
      <w:r w:rsidRPr="00201E20">
        <w:rPr>
          <w:rFonts w:ascii="Segoe UI" w:eastAsia="Microsoft JhengHei" w:hAnsi="Segoe UI" w:cs="PMingLiU"/>
          <w:lang w:eastAsia="zh-TW"/>
        </w:rPr>
        <w:t>美元。本計畫將採用多項關鍵績效指標</w:t>
      </w:r>
      <w:r w:rsidRPr="00201E20">
        <w:rPr>
          <w:rFonts w:ascii="Segoe UI" w:eastAsia="Microsoft JhengHei" w:hAnsi="Segoe UI" w:cs="PMingLiU"/>
          <w:lang w:eastAsia="zh-TW"/>
        </w:rPr>
        <w:t xml:space="preserve"> (KPI) </w:t>
      </w:r>
      <w:r w:rsidRPr="00201E20">
        <w:rPr>
          <w:rFonts w:ascii="Segoe UI" w:eastAsia="Microsoft JhengHei" w:hAnsi="Segoe UI" w:cs="PMingLiU"/>
          <w:lang w:eastAsia="zh-TW"/>
        </w:rPr>
        <w:t>進行監測與成效評估，例如：網站流量、社交媒體互動率、電子郵件開信率、轉換率、銷售量、顧客滿意度及顧客保留率。</w:t>
      </w:r>
    </w:p>
    <w:p w14:paraId="2DFC2DAA" w14:textId="77777777" w:rsidR="00503306" w:rsidRPr="00201E20" w:rsidRDefault="00201E20" w:rsidP="00503306">
      <w:pPr>
        <w:pStyle w:val="Heading1"/>
        <w:rPr>
          <w:rFonts w:ascii="Segoe UI" w:eastAsia="Microsoft JhengHei" w:hAnsi="Segoe UI"/>
        </w:rPr>
      </w:pPr>
      <w:r w:rsidRPr="00201E20">
        <w:rPr>
          <w:rFonts w:ascii="Segoe UI" w:eastAsia="Microsoft JhengHei" w:hAnsi="Segoe UI" w:cs="PMingLiU"/>
          <w:color w:val="0F4761"/>
          <w:lang w:eastAsia="zh-TW"/>
        </w:rPr>
        <w:t>香料奶茶潛力標語</w:t>
      </w:r>
    </w:p>
    <w:p w14:paraId="24784014" w14:textId="77777777" w:rsidR="00503306" w:rsidRPr="00201E20" w:rsidRDefault="00201E20" w:rsidP="00503306">
      <w:pPr>
        <w:rPr>
          <w:rFonts w:ascii="Segoe UI" w:eastAsia="Microsoft JhengHei" w:hAnsi="Segoe UI"/>
        </w:rPr>
      </w:pPr>
      <w:r w:rsidRPr="00201E20">
        <w:rPr>
          <w:rFonts w:ascii="Segoe UI" w:eastAsia="Microsoft JhengHei" w:hAnsi="Segoe UI" w:cs="PMingLiU"/>
          <w:lang w:eastAsia="zh-TW"/>
        </w:rPr>
        <w:t>以下提供</w:t>
      </w:r>
      <w:r w:rsidRPr="00201E20">
        <w:rPr>
          <w:rFonts w:ascii="Segoe UI" w:eastAsia="Microsoft JhengHei" w:hAnsi="Segoe UI" w:cs="PMingLiU"/>
          <w:lang w:eastAsia="zh-TW"/>
        </w:rPr>
        <w:t xml:space="preserve"> 10 </w:t>
      </w:r>
      <w:r w:rsidRPr="00201E20">
        <w:rPr>
          <w:rFonts w:ascii="Segoe UI" w:eastAsia="Microsoft JhengHei" w:hAnsi="Segoe UI" w:cs="PMingLiU"/>
          <w:lang w:eastAsia="zh-TW"/>
        </w:rPr>
        <w:t>組可用於拉丁美洲推廣香料奶茶的候選標語：</w:t>
      </w:r>
    </w:p>
    <w:p w14:paraId="678C67E0" w14:textId="77777777" w:rsidR="00503306" w:rsidRPr="00201E20" w:rsidRDefault="00201E20" w:rsidP="00503306">
      <w:pPr>
        <w:pStyle w:val="ListParagraph"/>
        <w:numPr>
          <w:ilvl w:val="0"/>
          <w:numId w:val="3"/>
        </w:numPr>
        <w:rPr>
          <w:rFonts w:ascii="Segoe UI" w:eastAsia="Microsoft JhengHei" w:hAnsi="Segoe UI"/>
        </w:rPr>
      </w:pPr>
      <w:r w:rsidRPr="00201E20">
        <w:rPr>
          <w:rFonts w:ascii="Segoe UI" w:eastAsia="Microsoft JhengHei" w:hAnsi="Segoe UI" w:cs="PMingLiU"/>
          <w:lang w:eastAsia="zh-TW"/>
        </w:rPr>
        <w:t>香料奶茶：為生活增添風味</w:t>
      </w:r>
    </w:p>
    <w:p w14:paraId="642851B6" w14:textId="77777777" w:rsidR="00503306" w:rsidRPr="00201E20" w:rsidRDefault="00201E20" w:rsidP="00503306">
      <w:pPr>
        <w:pStyle w:val="ListParagraph"/>
        <w:numPr>
          <w:ilvl w:val="0"/>
          <w:numId w:val="3"/>
        </w:numPr>
        <w:rPr>
          <w:rFonts w:ascii="Segoe UI" w:eastAsia="Microsoft JhengHei" w:hAnsi="Segoe UI"/>
        </w:rPr>
      </w:pPr>
      <w:r w:rsidRPr="00201E20">
        <w:rPr>
          <w:rFonts w:ascii="Segoe UI" w:eastAsia="Microsoft JhengHei" w:hAnsi="Segoe UI" w:cs="PMingLiU"/>
          <w:lang w:eastAsia="zh-TW"/>
        </w:rPr>
        <w:t>香料奶茶：一杯品嚐世界風情</w:t>
      </w:r>
    </w:p>
    <w:p w14:paraId="6AD7BD5F" w14:textId="77777777" w:rsidR="00503306" w:rsidRPr="00201E20" w:rsidRDefault="00201E20" w:rsidP="00503306">
      <w:pPr>
        <w:pStyle w:val="ListParagraph"/>
        <w:numPr>
          <w:ilvl w:val="0"/>
          <w:numId w:val="3"/>
        </w:numPr>
        <w:rPr>
          <w:rFonts w:ascii="Segoe UI" w:eastAsia="Microsoft JhengHei" w:hAnsi="Segoe UI"/>
        </w:rPr>
      </w:pPr>
      <w:r w:rsidRPr="00201E20">
        <w:rPr>
          <w:rFonts w:ascii="Segoe UI" w:eastAsia="Microsoft JhengHei" w:hAnsi="Segoe UI" w:cs="PMingLiU"/>
          <w:lang w:eastAsia="zh-TW"/>
        </w:rPr>
        <w:t>香料奶茶：探索印度的奇幻魅力</w:t>
      </w:r>
    </w:p>
    <w:p w14:paraId="2D2C1F09" w14:textId="77777777" w:rsidR="00503306" w:rsidRPr="00201E20" w:rsidRDefault="00201E20" w:rsidP="00503306">
      <w:pPr>
        <w:pStyle w:val="ListParagraph"/>
        <w:numPr>
          <w:ilvl w:val="0"/>
          <w:numId w:val="3"/>
        </w:numPr>
        <w:rPr>
          <w:rFonts w:ascii="Segoe UI" w:eastAsia="Microsoft JhengHei" w:hAnsi="Segoe UI"/>
        </w:rPr>
      </w:pPr>
      <w:r w:rsidRPr="00201E20">
        <w:rPr>
          <w:rFonts w:ascii="Segoe UI" w:eastAsia="Microsoft JhengHei" w:hAnsi="Segoe UI" w:cs="PMingLiU"/>
          <w:lang w:eastAsia="zh-TW"/>
        </w:rPr>
        <w:t>香料奶茶：健康與享受的完美交融</w:t>
      </w:r>
    </w:p>
    <w:p w14:paraId="6D33583D" w14:textId="77777777" w:rsidR="00503306" w:rsidRPr="00201E20" w:rsidRDefault="00201E20" w:rsidP="00503306">
      <w:pPr>
        <w:pStyle w:val="ListParagraph"/>
        <w:numPr>
          <w:ilvl w:val="0"/>
          <w:numId w:val="3"/>
        </w:numPr>
        <w:rPr>
          <w:rFonts w:ascii="Segoe UI" w:eastAsia="Microsoft JhengHei" w:hAnsi="Segoe UI"/>
        </w:rPr>
      </w:pPr>
      <w:r w:rsidRPr="00201E20">
        <w:rPr>
          <w:rFonts w:ascii="Segoe UI" w:eastAsia="Microsoft JhengHei" w:hAnsi="Segoe UI" w:cs="PMingLiU"/>
          <w:lang w:eastAsia="zh-TW"/>
        </w:rPr>
        <w:t>香料奶茶：不僅是茶飲，更是生活品味</w:t>
      </w:r>
    </w:p>
    <w:p w14:paraId="26F63B93" w14:textId="77777777" w:rsidR="00503306" w:rsidRPr="00201E20" w:rsidRDefault="00201E20" w:rsidP="00503306">
      <w:pPr>
        <w:pStyle w:val="ListParagraph"/>
        <w:numPr>
          <w:ilvl w:val="0"/>
          <w:numId w:val="3"/>
        </w:numPr>
        <w:rPr>
          <w:rFonts w:ascii="Segoe UI" w:eastAsia="Microsoft JhengHei" w:hAnsi="Segoe UI"/>
        </w:rPr>
      </w:pPr>
      <w:r w:rsidRPr="00201E20">
        <w:rPr>
          <w:rFonts w:ascii="Segoe UI" w:eastAsia="Microsoft JhengHei" w:hAnsi="Segoe UI" w:cs="PMingLiU"/>
          <w:lang w:eastAsia="zh-TW"/>
        </w:rPr>
        <w:t>香料奶茶：四季皆宜，暖心相伴</w:t>
      </w:r>
    </w:p>
    <w:p w14:paraId="799E81F5" w14:textId="77777777" w:rsidR="00503306" w:rsidRPr="00201E20" w:rsidRDefault="00201E20" w:rsidP="00503306">
      <w:pPr>
        <w:pStyle w:val="ListParagraph"/>
        <w:numPr>
          <w:ilvl w:val="0"/>
          <w:numId w:val="3"/>
        </w:numPr>
        <w:rPr>
          <w:rFonts w:ascii="Segoe UI" w:eastAsia="Microsoft JhengHei" w:hAnsi="Segoe UI"/>
        </w:rPr>
      </w:pPr>
      <w:r w:rsidRPr="00201E20">
        <w:rPr>
          <w:rFonts w:ascii="Segoe UI" w:eastAsia="Microsoft JhengHei" w:hAnsi="Segoe UI" w:cs="PMingLiU"/>
          <w:lang w:eastAsia="zh-TW"/>
        </w:rPr>
        <w:t>香料奶茶：感官的極致奢寵</w:t>
      </w:r>
    </w:p>
    <w:p w14:paraId="414BA825" w14:textId="77777777" w:rsidR="00503306" w:rsidRPr="00201E20" w:rsidRDefault="00201E20" w:rsidP="00503306">
      <w:pPr>
        <w:pStyle w:val="ListParagraph"/>
        <w:numPr>
          <w:ilvl w:val="0"/>
          <w:numId w:val="3"/>
        </w:numPr>
        <w:rPr>
          <w:rFonts w:ascii="Segoe UI" w:eastAsia="Microsoft JhengHei" w:hAnsi="Segoe UI"/>
        </w:rPr>
      </w:pPr>
      <w:r w:rsidRPr="00201E20">
        <w:rPr>
          <w:rFonts w:ascii="Segoe UI" w:eastAsia="Microsoft JhengHei" w:hAnsi="Segoe UI" w:cs="PMingLiU"/>
          <w:lang w:eastAsia="zh-TW"/>
        </w:rPr>
        <w:t>香料奶茶：日常中的甜蜜小時光</w:t>
      </w:r>
    </w:p>
    <w:p w14:paraId="6C2D8D80" w14:textId="77777777" w:rsidR="00503306" w:rsidRPr="00201E20" w:rsidRDefault="00201E20" w:rsidP="00503306">
      <w:pPr>
        <w:pStyle w:val="ListParagraph"/>
        <w:numPr>
          <w:ilvl w:val="0"/>
          <w:numId w:val="3"/>
        </w:numPr>
        <w:rPr>
          <w:rFonts w:ascii="Segoe UI" w:eastAsia="Microsoft JhengHei" w:hAnsi="Segoe UI"/>
        </w:rPr>
      </w:pPr>
      <w:r w:rsidRPr="00201E20">
        <w:rPr>
          <w:rFonts w:ascii="Segoe UI" w:eastAsia="Microsoft JhengHei" w:hAnsi="Segoe UI" w:cs="PMingLiU"/>
          <w:lang w:eastAsia="zh-TW"/>
        </w:rPr>
        <w:t>香料奶茶：分享暖意，分享愛</w:t>
      </w:r>
    </w:p>
    <w:p w14:paraId="144AF833" w14:textId="64A36A30" w:rsidR="00503306" w:rsidRPr="00201E20" w:rsidRDefault="00201E20" w:rsidP="00503306">
      <w:pPr>
        <w:pStyle w:val="ListParagraph"/>
        <w:numPr>
          <w:ilvl w:val="0"/>
          <w:numId w:val="3"/>
        </w:numPr>
        <w:rPr>
          <w:rFonts w:ascii="Segoe UI" w:eastAsia="Microsoft JhengHei" w:hAnsi="Segoe UI"/>
        </w:rPr>
      </w:pPr>
      <w:r w:rsidRPr="00201E20">
        <w:rPr>
          <w:rFonts w:ascii="Segoe UI" w:eastAsia="Microsoft JhengHei" w:hAnsi="Segoe UI" w:cs="PMingLiU"/>
          <w:lang w:eastAsia="zh-TW"/>
        </w:rPr>
        <w:t>香料奶茶：給自己一份特別的寵愛</w:t>
      </w:r>
    </w:p>
    <w:p w14:paraId="1CB72723" w14:textId="168C028F" w:rsidR="00953A15" w:rsidRPr="00201E20" w:rsidRDefault="00953A15" w:rsidP="00503306">
      <w:pPr>
        <w:rPr>
          <w:rFonts w:ascii="Segoe UI" w:eastAsia="Microsoft JhengHei" w:hAnsi="Segoe UI"/>
        </w:rPr>
      </w:pPr>
    </w:p>
    <w:sectPr w:rsidR="00953A15" w:rsidRPr="00201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PMingLiU">
    <w:altName w:val="新細明體"/>
    <w:panose1 w:val="02010601000101010101"/>
    <w:charset w:val="88"/>
    <w:family w:val="roman"/>
    <w:pitch w:val="variable"/>
    <w:sig w:usb0="A00002FF" w:usb1="28CFFCFA" w:usb2="00000016" w:usb3="00000000" w:csb0="001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03687"/>
    <w:multiLevelType w:val="hybridMultilevel"/>
    <w:tmpl w:val="1256D5BE"/>
    <w:lvl w:ilvl="0" w:tplc="0D8C2532">
      <w:start w:val="1"/>
      <w:numFmt w:val="bullet"/>
      <w:lvlText w:val=""/>
      <w:lvlJc w:val="left"/>
      <w:pPr>
        <w:ind w:left="720" w:hanging="360"/>
      </w:pPr>
      <w:rPr>
        <w:rFonts w:ascii="Symbol" w:hAnsi="Symbol" w:hint="default"/>
      </w:rPr>
    </w:lvl>
    <w:lvl w:ilvl="1" w:tplc="33ACC9F2" w:tentative="1">
      <w:start w:val="1"/>
      <w:numFmt w:val="bullet"/>
      <w:lvlText w:val="o"/>
      <w:lvlJc w:val="left"/>
      <w:pPr>
        <w:ind w:left="1440" w:hanging="360"/>
      </w:pPr>
      <w:rPr>
        <w:rFonts w:ascii="Courier New" w:hAnsi="Courier New" w:cs="Courier New" w:hint="default"/>
      </w:rPr>
    </w:lvl>
    <w:lvl w:ilvl="2" w:tplc="F582260C" w:tentative="1">
      <w:start w:val="1"/>
      <w:numFmt w:val="bullet"/>
      <w:lvlText w:val=""/>
      <w:lvlJc w:val="left"/>
      <w:pPr>
        <w:ind w:left="2160" w:hanging="360"/>
      </w:pPr>
      <w:rPr>
        <w:rFonts w:ascii="Wingdings" w:hAnsi="Wingdings" w:hint="default"/>
      </w:rPr>
    </w:lvl>
    <w:lvl w:ilvl="3" w:tplc="10CEFFA8" w:tentative="1">
      <w:start w:val="1"/>
      <w:numFmt w:val="bullet"/>
      <w:lvlText w:val=""/>
      <w:lvlJc w:val="left"/>
      <w:pPr>
        <w:ind w:left="2880" w:hanging="360"/>
      </w:pPr>
      <w:rPr>
        <w:rFonts w:ascii="Symbol" w:hAnsi="Symbol" w:hint="default"/>
      </w:rPr>
    </w:lvl>
    <w:lvl w:ilvl="4" w:tplc="634A7C9E" w:tentative="1">
      <w:start w:val="1"/>
      <w:numFmt w:val="bullet"/>
      <w:lvlText w:val="o"/>
      <w:lvlJc w:val="left"/>
      <w:pPr>
        <w:ind w:left="3600" w:hanging="360"/>
      </w:pPr>
      <w:rPr>
        <w:rFonts w:ascii="Courier New" w:hAnsi="Courier New" w:cs="Courier New" w:hint="default"/>
      </w:rPr>
    </w:lvl>
    <w:lvl w:ilvl="5" w:tplc="2E7C90F2" w:tentative="1">
      <w:start w:val="1"/>
      <w:numFmt w:val="bullet"/>
      <w:lvlText w:val=""/>
      <w:lvlJc w:val="left"/>
      <w:pPr>
        <w:ind w:left="4320" w:hanging="360"/>
      </w:pPr>
      <w:rPr>
        <w:rFonts w:ascii="Wingdings" w:hAnsi="Wingdings" w:hint="default"/>
      </w:rPr>
    </w:lvl>
    <w:lvl w:ilvl="6" w:tplc="FC828B26" w:tentative="1">
      <w:start w:val="1"/>
      <w:numFmt w:val="bullet"/>
      <w:lvlText w:val=""/>
      <w:lvlJc w:val="left"/>
      <w:pPr>
        <w:ind w:left="5040" w:hanging="360"/>
      </w:pPr>
      <w:rPr>
        <w:rFonts w:ascii="Symbol" w:hAnsi="Symbol" w:hint="default"/>
      </w:rPr>
    </w:lvl>
    <w:lvl w:ilvl="7" w:tplc="AA609122" w:tentative="1">
      <w:start w:val="1"/>
      <w:numFmt w:val="bullet"/>
      <w:lvlText w:val="o"/>
      <w:lvlJc w:val="left"/>
      <w:pPr>
        <w:ind w:left="5760" w:hanging="360"/>
      </w:pPr>
      <w:rPr>
        <w:rFonts w:ascii="Courier New" w:hAnsi="Courier New" w:cs="Courier New" w:hint="default"/>
      </w:rPr>
    </w:lvl>
    <w:lvl w:ilvl="8" w:tplc="6A9C5CE0" w:tentative="1">
      <w:start w:val="1"/>
      <w:numFmt w:val="bullet"/>
      <w:lvlText w:val=""/>
      <w:lvlJc w:val="left"/>
      <w:pPr>
        <w:ind w:left="6480" w:hanging="360"/>
      </w:pPr>
      <w:rPr>
        <w:rFonts w:ascii="Wingdings" w:hAnsi="Wingdings" w:hint="default"/>
      </w:rPr>
    </w:lvl>
  </w:abstractNum>
  <w:abstractNum w:abstractNumId="1" w15:restartNumberingAfterBreak="0">
    <w:nsid w:val="1F3E42C5"/>
    <w:multiLevelType w:val="hybridMultilevel"/>
    <w:tmpl w:val="5EEC1218"/>
    <w:lvl w:ilvl="0" w:tplc="EEBE9F24">
      <w:start w:val="1"/>
      <w:numFmt w:val="bullet"/>
      <w:lvlText w:val=""/>
      <w:lvlJc w:val="left"/>
      <w:pPr>
        <w:ind w:left="720" w:hanging="360"/>
      </w:pPr>
      <w:rPr>
        <w:rFonts w:ascii="Symbol" w:hAnsi="Symbol" w:hint="default"/>
      </w:rPr>
    </w:lvl>
    <w:lvl w:ilvl="1" w:tplc="D042301A" w:tentative="1">
      <w:start w:val="1"/>
      <w:numFmt w:val="bullet"/>
      <w:lvlText w:val="o"/>
      <w:lvlJc w:val="left"/>
      <w:pPr>
        <w:ind w:left="1440" w:hanging="360"/>
      </w:pPr>
      <w:rPr>
        <w:rFonts w:ascii="Courier New" w:hAnsi="Courier New" w:cs="Courier New" w:hint="default"/>
      </w:rPr>
    </w:lvl>
    <w:lvl w:ilvl="2" w:tplc="E1064206" w:tentative="1">
      <w:start w:val="1"/>
      <w:numFmt w:val="bullet"/>
      <w:lvlText w:val=""/>
      <w:lvlJc w:val="left"/>
      <w:pPr>
        <w:ind w:left="2160" w:hanging="360"/>
      </w:pPr>
      <w:rPr>
        <w:rFonts w:ascii="Wingdings" w:hAnsi="Wingdings" w:hint="default"/>
      </w:rPr>
    </w:lvl>
    <w:lvl w:ilvl="3" w:tplc="3458682A" w:tentative="1">
      <w:start w:val="1"/>
      <w:numFmt w:val="bullet"/>
      <w:lvlText w:val=""/>
      <w:lvlJc w:val="left"/>
      <w:pPr>
        <w:ind w:left="2880" w:hanging="360"/>
      </w:pPr>
      <w:rPr>
        <w:rFonts w:ascii="Symbol" w:hAnsi="Symbol" w:hint="default"/>
      </w:rPr>
    </w:lvl>
    <w:lvl w:ilvl="4" w:tplc="AD88DFC6" w:tentative="1">
      <w:start w:val="1"/>
      <w:numFmt w:val="bullet"/>
      <w:lvlText w:val="o"/>
      <w:lvlJc w:val="left"/>
      <w:pPr>
        <w:ind w:left="3600" w:hanging="360"/>
      </w:pPr>
      <w:rPr>
        <w:rFonts w:ascii="Courier New" w:hAnsi="Courier New" w:cs="Courier New" w:hint="default"/>
      </w:rPr>
    </w:lvl>
    <w:lvl w:ilvl="5" w:tplc="3D181516" w:tentative="1">
      <w:start w:val="1"/>
      <w:numFmt w:val="bullet"/>
      <w:lvlText w:val=""/>
      <w:lvlJc w:val="left"/>
      <w:pPr>
        <w:ind w:left="4320" w:hanging="360"/>
      </w:pPr>
      <w:rPr>
        <w:rFonts w:ascii="Wingdings" w:hAnsi="Wingdings" w:hint="default"/>
      </w:rPr>
    </w:lvl>
    <w:lvl w:ilvl="6" w:tplc="72886132" w:tentative="1">
      <w:start w:val="1"/>
      <w:numFmt w:val="bullet"/>
      <w:lvlText w:val=""/>
      <w:lvlJc w:val="left"/>
      <w:pPr>
        <w:ind w:left="5040" w:hanging="360"/>
      </w:pPr>
      <w:rPr>
        <w:rFonts w:ascii="Symbol" w:hAnsi="Symbol" w:hint="default"/>
      </w:rPr>
    </w:lvl>
    <w:lvl w:ilvl="7" w:tplc="4AA27AB6" w:tentative="1">
      <w:start w:val="1"/>
      <w:numFmt w:val="bullet"/>
      <w:lvlText w:val="o"/>
      <w:lvlJc w:val="left"/>
      <w:pPr>
        <w:ind w:left="5760" w:hanging="360"/>
      </w:pPr>
      <w:rPr>
        <w:rFonts w:ascii="Courier New" w:hAnsi="Courier New" w:cs="Courier New" w:hint="default"/>
      </w:rPr>
    </w:lvl>
    <w:lvl w:ilvl="8" w:tplc="04267D86" w:tentative="1">
      <w:start w:val="1"/>
      <w:numFmt w:val="bullet"/>
      <w:lvlText w:val=""/>
      <w:lvlJc w:val="left"/>
      <w:pPr>
        <w:ind w:left="6480" w:hanging="360"/>
      </w:pPr>
      <w:rPr>
        <w:rFonts w:ascii="Wingdings" w:hAnsi="Wingdings" w:hint="default"/>
      </w:rPr>
    </w:lvl>
  </w:abstractNum>
  <w:abstractNum w:abstractNumId="2" w15:restartNumberingAfterBreak="0">
    <w:nsid w:val="37590EC4"/>
    <w:multiLevelType w:val="hybridMultilevel"/>
    <w:tmpl w:val="441A2DA0"/>
    <w:lvl w:ilvl="0" w:tplc="D9ECD9C8">
      <w:start w:val="1"/>
      <w:numFmt w:val="bullet"/>
      <w:lvlText w:val=""/>
      <w:lvlJc w:val="left"/>
      <w:pPr>
        <w:ind w:left="720" w:hanging="360"/>
      </w:pPr>
      <w:rPr>
        <w:rFonts w:ascii="Symbol" w:hAnsi="Symbol" w:hint="default"/>
      </w:rPr>
    </w:lvl>
    <w:lvl w:ilvl="1" w:tplc="627CA9AA" w:tentative="1">
      <w:start w:val="1"/>
      <w:numFmt w:val="bullet"/>
      <w:lvlText w:val="o"/>
      <w:lvlJc w:val="left"/>
      <w:pPr>
        <w:ind w:left="1440" w:hanging="360"/>
      </w:pPr>
      <w:rPr>
        <w:rFonts w:ascii="Courier New" w:hAnsi="Courier New" w:cs="Courier New" w:hint="default"/>
      </w:rPr>
    </w:lvl>
    <w:lvl w:ilvl="2" w:tplc="7E9EE366" w:tentative="1">
      <w:start w:val="1"/>
      <w:numFmt w:val="bullet"/>
      <w:lvlText w:val=""/>
      <w:lvlJc w:val="left"/>
      <w:pPr>
        <w:ind w:left="2160" w:hanging="360"/>
      </w:pPr>
      <w:rPr>
        <w:rFonts w:ascii="Wingdings" w:hAnsi="Wingdings" w:hint="default"/>
      </w:rPr>
    </w:lvl>
    <w:lvl w:ilvl="3" w:tplc="73B8C4A4" w:tentative="1">
      <w:start w:val="1"/>
      <w:numFmt w:val="bullet"/>
      <w:lvlText w:val=""/>
      <w:lvlJc w:val="left"/>
      <w:pPr>
        <w:ind w:left="2880" w:hanging="360"/>
      </w:pPr>
      <w:rPr>
        <w:rFonts w:ascii="Symbol" w:hAnsi="Symbol" w:hint="default"/>
      </w:rPr>
    </w:lvl>
    <w:lvl w:ilvl="4" w:tplc="52807110" w:tentative="1">
      <w:start w:val="1"/>
      <w:numFmt w:val="bullet"/>
      <w:lvlText w:val="o"/>
      <w:lvlJc w:val="left"/>
      <w:pPr>
        <w:ind w:left="3600" w:hanging="360"/>
      </w:pPr>
      <w:rPr>
        <w:rFonts w:ascii="Courier New" w:hAnsi="Courier New" w:cs="Courier New" w:hint="default"/>
      </w:rPr>
    </w:lvl>
    <w:lvl w:ilvl="5" w:tplc="D7D4772E" w:tentative="1">
      <w:start w:val="1"/>
      <w:numFmt w:val="bullet"/>
      <w:lvlText w:val=""/>
      <w:lvlJc w:val="left"/>
      <w:pPr>
        <w:ind w:left="4320" w:hanging="360"/>
      </w:pPr>
      <w:rPr>
        <w:rFonts w:ascii="Wingdings" w:hAnsi="Wingdings" w:hint="default"/>
      </w:rPr>
    </w:lvl>
    <w:lvl w:ilvl="6" w:tplc="B20E5ACA" w:tentative="1">
      <w:start w:val="1"/>
      <w:numFmt w:val="bullet"/>
      <w:lvlText w:val=""/>
      <w:lvlJc w:val="left"/>
      <w:pPr>
        <w:ind w:left="5040" w:hanging="360"/>
      </w:pPr>
      <w:rPr>
        <w:rFonts w:ascii="Symbol" w:hAnsi="Symbol" w:hint="default"/>
      </w:rPr>
    </w:lvl>
    <w:lvl w:ilvl="7" w:tplc="5ACA490A" w:tentative="1">
      <w:start w:val="1"/>
      <w:numFmt w:val="bullet"/>
      <w:lvlText w:val="o"/>
      <w:lvlJc w:val="left"/>
      <w:pPr>
        <w:ind w:left="5760" w:hanging="360"/>
      </w:pPr>
      <w:rPr>
        <w:rFonts w:ascii="Courier New" w:hAnsi="Courier New" w:cs="Courier New" w:hint="default"/>
      </w:rPr>
    </w:lvl>
    <w:lvl w:ilvl="8" w:tplc="70225A98" w:tentative="1">
      <w:start w:val="1"/>
      <w:numFmt w:val="bullet"/>
      <w:lvlText w:val=""/>
      <w:lvlJc w:val="left"/>
      <w:pPr>
        <w:ind w:left="6480" w:hanging="360"/>
      </w:pPr>
      <w:rPr>
        <w:rFonts w:ascii="Wingdings" w:hAnsi="Wingdings" w:hint="default"/>
      </w:rPr>
    </w:lvl>
  </w:abstractNum>
  <w:num w:numId="1" w16cid:durableId="1341008913">
    <w:abstractNumId w:val="2"/>
  </w:num>
  <w:num w:numId="2" w16cid:durableId="980964991">
    <w:abstractNumId w:val="0"/>
  </w:num>
  <w:num w:numId="3" w16cid:durableId="1934585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06"/>
    <w:rsid w:val="00201E20"/>
    <w:rsid w:val="003F14C2"/>
    <w:rsid w:val="004725B2"/>
    <w:rsid w:val="00503306"/>
    <w:rsid w:val="0083575A"/>
    <w:rsid w:val="00886330"/>
    <w:rsid w:val="008D1004"/>
    <w:rsid w:val="00904F7E"/>
    <w:rsid w:val="00953A15"/>
    <w:rsid w:val="00BB14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E7A5"/>
  <w15:chartTrackingRefBased/>
  <w15:docId w15:val="{FEDC98DB-8DFD-453F-8DA2-16F72421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306"/>
    <w:rPr>
      <w:rFonts w:eastAsiaTheme="majorEastAsia" w:cstheme="majorBidi"/>
      <w:color w:val="272727" w:themeColor="text1" w:themeTint="D8"/>
    </w:rPr>
  </w:style>
  <w:style w:type="paragraph" w:styleId="Title">
    <w:name w:val="Title"/>
    <w:basedOn w:val="Normal"/>
    <w:next w:val="Normal"/>
    <w:link w:val="TitleChar"/>
    <w:uiPriority w:val="10"/>
    <w:qFormat/>
    <w:rsid w:val="00503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306"/>
    <w:pPr>
      <w:spacing w:before="160"/>
      <w:jc w:val="center"/>
    </w:pPr>
    <w:rPr>
      <w:i/>
      <w:iCs/>
      <w:color w:val="404040" w:themeColor="text1" w:themeTint="BF"/>
    </w:rPr>
  </w:style>
  <w:style w:type="character" w:customStyle="1" w:styleId="QuoteChar">
    <w:name w:val="Quote Char"/>
    <w:basedOn w:val="DefaultParagraphFont"/>
    <w:link w:val="Quote"/>
    <w:uiPriority w:val="29"/>
    <w:rsid w:val="00503306"/>
    <w:rPr>
      <w:i/>
      <w:iCs/>
      <w:color w:val="404040" w:themeColor="text1" w:themeTint="BF"/>
    </w:rPr>
  </w:style>
  <w:style w:type="paragraph" w:styleId="ListParagraph">
    <w:name w:val="List Paragraph"/>
    <w:basedOn w:val="Normal"/>
    <w:uiPriority w:val="34"/>
    <w:qFormat/>
    <w:rsid w:val="00503306"/>
    <w:pPr>
      <w:ind w:left="720"/>
      <w:contextualSpacing/>
    </w:pPr>
  </w:style>
  <w:style w:type="character" w:styleId="IntenseEmphasis">
    <w:name w:val="Intense Emphasis"/>
    <w:basedOn w:val="DefaultParagraphFont"/>
    <w:uiPriority w:val="21"/>
    <w:qFormat/>
    <w:rsid w:val="00503306"/>
    <w:rPr>
      <w:i/>
      <w:iCs/>
      <w:color w:val="0F4761" w:themeColor="accent1" w:themeShade="BF"/>
    </w:rPr>
  </w:style>
  <w:style w:type="paragraph" w:styleId="IntenseQuote">
    <w:name w:val="Intense Quote"/>
    <w:basedOn w:val="Normal"/>
    <w:next w:val="Normal"/>
    <w:link w:val="IntenseQuoteChar"/>
    <w:uiPriority w:val="30"/>
    <w:qFormat/>
    <w:rsid w:val="00503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306"/>
    <w:rPr>
      <w:i/>
      <w:iCs/>
      <w:color w:val="0F4761" w:themeColor="accent1" w:themeShade="BF"/>
    </w:rPr>
  </w:style>
  <w:style w:type="character" w:styleId="IntenseReference">
    <w:name w:val="Intense Reference"/>
    <w:basedOn w:val="DefaultParagraphFont"/>
    <w:uiPriority w:val="32"/>
    <w:qFormat/>
    <w:rsid w:val="005033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Van Hiep Pham</cp:lastModifiedBy>
  <cp:revision>3</cp:revision>
  <dcterms:created xsi:type="dcterms:W3CDTF">2023-12-14T18:14:00Z</dcterms:created>
  <dcterms:modified xsi:type="dcterms:W3CDTF">2025-05-19T09:34:00Z</dcterms:modified>
</cp:coreProperties>
</file>