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089A1" w14:textId="77777777" w:rsidR="00177110" w:rsidRPr="008820AC" w:rsidRDefault="008820AC" w:rsidP="00177110">
      <w:pPr>
        <w:pStyle w:val="Heading1"/>
        <w:rPr>
          <w:rFonts w:ascii="Segoe UI" w:eastAsia="Microsoft JhengHei" w:hAnsi="Segoe UI"/>
          <w:lang w:eastAsia="zh-TW"/>
        </w:rPr>
      </w:pPr>
      <w:r w:rsidRPr="008820AC">
        <w:rPr>
          <w:rFonts w:ascii="Segoe UI" w:eastAsia="Microsoft JhengHei" w:hAnsi="Segoe UI" w:cs="PMingLiU"/>
          <w:color w:val="0F4761"/>
          <w:lang w:eastAsia="zh-TW"/>
        </w:rPr>
        <w:t>供應商合約</w:t>
      </w:r>
    </w:p>
    <w:p w14:paraId="072CBBCF"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本供應商合約（下稱「本合約」）由下列雙方於</w:t>
      </w:r>
      <w:r w:rsidRPr="008820AC">
        <w:rPr>
          <w:rFonts w:ascii="Segoe UI" w:eastAsia="Microsoft JhengHei" w:hAnsi="Segoe UI" w:cs="PMingLiU"/>
          <w:lang w:eastAsia="zh-TW"/>
        </w:rPr>
        <w:t xml:space="preserve"> [Date] </w:t>
      </w:r>
      <w:r w:rsidRPr="008820AC">
        <w:rPr>
          <w:rFonts w:ascii="Segoe UI" w:eastAsia="Microsoft JhengHei" w:hAnsi="Segoe UI" w:cs="PMingLiU"/>
          <w:lang w:eastAsia="zh-TW"/>
        </w:rPr>
        <w:t>正式簽署訂立：</w:t>
      </w:r>
    </w:p>
    <w:p w14:paraId="5A2DB144" w14:textId="4F822836" w:rsidR="00177110" w:rsidRPr="008820AC" w:rsidRDefault="008820AC" w:rsidP="00177110">
      <w:pPr>
        <w:rPr>
          <w:rFonts w:ascii="Segoe UI" w:eastAsia="Microsoft JhengHei" w:hAnsi="Segoe UI"/>
        </w:rPr>
      </w:pPr>
      <w:r w:rsidRPr="008820AC">
        <w:rPr>
          <w:rFonts w:ascii="Segoe UI" w:eastAsia="Microsoft JhengHei" w:hAnsi="Segoe UI" w:cs="PMingLiU"/>
          <w:b/>
          <w:bCs/>
          <w:lang w:eastAsia="zh-TW"/>
        </w:rPr>
        <w:t>Tailspin Toys, Inc.</w:t>
      </w:r>
      <w:r w:rsidRPr="008820AC">
        <w:rPr>
          <w:rFonts w:ascii="Segoe UI" w:eastAsia="Microsoft JhengHei" w:hAnsi="Segoe UI" w:cs="PMingLiU"/>
          <w:lang w:eastAsia="zh-TW"/>
        </w:rPr>
        <w:t xml:space="preserve"> (</w:t>
      </w:r>
      <w:r w:rsidRPr="008820AC">
        <w:rPr>
          <w:rFonts w:ascii="Segoe UI" w:eastAsia="Microsoft JhengHei" w:hAnsi="Segoe UI" w:cs="PMingLiU"/>
          <w:lang w:eastAsia="zh-TW"/>
        </w:rPr>
        <w:t>一家依據</w:t>
      </w:r>
      <w:r w:rsidRPr="008820AC">
        <w:rPr>
          <w:rFonts w:ascii="Segoe UI" w:eastAsia="Microsoft JhengHei" w:hAnsi="Segoe UI" w:cs="PMingLiU"/>
          <w:lang w:eastAsia="zh-TW"/>
        </w:rPr>
        <w:t xml:space="preserve"> [State] </w:t>
      </w:r>
      <w:r w:rsidRPr="008820AC">
        <w:rPr>
          <w:rFonts w:ascii="Segoe UI" w:eastAsia="Microsoft JhengHei" w:hAnsi="Segoe UI" w:cs="PMingLiU"/>
          <w:lang w:eastAsia="zh-TW"/>
        </w:rPr>
        <w:t>法律設立之公司，主要營業地址位於</w:t>
      </w:r>
      <w:r w:rsidRPr="008820AC">
        <w:rPr>
          <w:rFonts w:ascii="Segoe UI" w:eastAsia="Microsoft JhengHei" w:hAnsi="Segoe UI" w:cs="PMingLiU"/>
          <w:lang w:eastAsia="zh-TW"/>
        </w:rPr>
        <w:t xml:space="preserve"> [Tailspin Address]) </w:t>
      </w:r>
      <w:r w:rsidR="008A5583">
        <w:rPr>
          <w:rFonts w:ascii="Segoe UI" w:eastAsia="Microsoft JhengHei" w:hAnsi="Segoe UI" w:cs="PMingLiU"/>
          <w:lang w:eastAsia="zh-TW"/>
        </w:rPr>
        <w:br/>
      </w:r>
      <w:r w:rsidRPr="008820AC">
        <w:rPr>
          <w:rFonts w:ascii="Segoe UI" w:eastAsia="Microsoft JhengHei" w:hAnsi="Segoe UI" w:cs="PMingLiU"/>
          <w:lang w:eastAsia="zh-TW"/>
        </w:rPr>
        <w:t>(</w:t>
      </w:r>
      <w:r w:rsidRPr="008820AC">
        <w:rPr>
          <w:rFonts w:ascii="Segoe UI" w:eastAsia="Microsoft JhengHei" w:hAnsi="Segoe UI" w:cs="PMingLiU"/>
          <w:lang w:eastAsia="zh-TW"/>
        </w:rPr>
        <w:t>下稱「買方</w:t>
      </w:r>
      <w:proofErr w:type="gramStart"/>
      <w:r w:rsidRPr="008820AC">
        <w:rPr>
          <w:rFonts w:ascii="Segoe UI" w:eastAsia="Microsoft JhengHei" w:hAnsi="Segoe UI" w:cs="PMingLiU"/>
          <w:lang w:eastAsia="zh-TW"/>
        </w:rPr>
        <w:t>」</w:t>
      </w:r>
      <w:r w:rsidRPr="008820AC">
        <w:rPr>
          <w:rFonts w:ascii="Segoe UI" w:eastAsia="Microsoft JhengHei" w:hAnsi="Segoe UI" w:cs="PMingLiU"/>
          <w:lang w:eastAsia="zh-TW"/>
        </w:rPr>
        <w:t>)</w:t>
      </w:r>
      <w:r w:rsidRPr="008820AC">
        <w:rPr>
          <w:rFonts w:ascii="Segoe UI" w:eastAsia="Microsoft JhengHei" w:hAnsi="Segoe UI" w:cs="PMingLiU"/>
          <w:lang w:eastAsia="zh-TW"/>
        </w:rPr>
        <w:t>；</w:t>
      </w:r>
      <w:proofErr w:type="gramEnd"/>
      <w:r w:rsidRPr="008820AC">
        <w:rPr>
          <w:rFonts w:ascii="Segoe UI" w:eastAsia="Microsoft JhengHei" w:hAnsi="Segoe UI" w:cs="PMingLiU"/>
          <w:lang w:eastAsia="zh-TW"/>
        </w:rPr>
        <w:br/>
      </w:r>
      <w:r w:rsidRPr="008820AC">
        <w:rPr>
          <w:rFonts w:ascii="Segoe UI" w:eastAsia="Microsoft JhengHei" w:hAnsi="Segoe UI" w:cs="PMingLiU"/>
          <w:lang w:eastAsia="zh-TW"/>
        </w:rPr>
        <w:t>以及</w:t>
      </w:r>
      <w:r w:rsidRPr="008820AC">
        <w:rPr>
          <w:rFonts w:ascii="Segoe UI" w:eastAsia="Microsoft JhengHei" w:hAnsi="Segoe UI" w:cs="PMingLiU"/>
          <w:lang w:eastAsia="zh-TW"/>
        </w:rPr>
        <w:br/>
      </w:r>
      <w:r w:rsidRPr="008820AC">
        <w:rPr>
          <w:rFonts w:ascii="Segoe UI" w:eastAsia="Microsoft JhengHei" w:hAnsi="Segoe UI" w:cs="PMingLiU"/>
          <w:b/>
          <w:bCs/>
          <w:lang w:eastAsia="zh-TW"/>
        </w:rPr>
        <w:t>VanArsdel, Ltd.</w:t>
      </w:r>
      <w:r w:rsidRPr="008820AC">
        <w:rPr>
          <w:rFonts w:ascii="Segoe UI" w:eastAsia="Microsoft JhengHei" w:hAnsi="Segoe UI" w:cs="PMingLiU"/>
          <w:lang w:eastAsia="zh-TW"/>
        </w:rPr>
        <w:t xml:space="preserve"> (</w:t>
      </w:r>
      <w:r w:rsidRPr="008820AC">
        <w:rPr>
          <w:rFonts w:ascii="Segoe UI" w:eastAsia="Microsoft JhengHei" w:hAnsi="Segoe UI" w:cs="PMingLiU"/>
          <w:lang w:eastAsia="zh-TW"/>
        </w:rPr>
        <w:t>一家依據</w:t>
      </w:r>
      <w:r w:rsidRPr="008820AC">
        <w:rPr>
          <w:rFonts w:ascii="Segoe UI" w:eastAsia="Microsoft JhengHei" w:hAnsi="Segoe UI" w:cs="PMingLiU"/>
          <w:lang w:eastAsia="zh-TW"/>
        </w:rPr>
        <w:t xml:space="preserve"> [Country/State] </w:t>
      </w:r>
      <w:r w:rsidRPr="008820AC">
        <w:rPr>
          <w:rFonts w:ascii="Segoe UI" w:eastAsia="Microsoft JhengHei" w:hAnsi="Segoe UI" w:cs="PMingLiU"/>
          <w:lang w:eastAsia="zh-TW"/>
        </w:rPr>
        <w:t>法律設立之有限公司，主要營業地址位於</w:t>
      </w:r>
      <w:r w:rsidRPr="008820AC">
        <w:rPr>
          <w:rFonts w:ascii="Segoe UI" w:eastAsia="Microsoft JhengHei" w:hAnsi="Segoe UI" w:cs="PMingLiU"/>
          <w:lang w:eastAsia="zh-TW"/>
        </w:rPr>
        <w:t xml:space="preserve"> [VanArsdel Address]) (</w:t>
      </w:r>
      <w:r w:rsidRPr="008820AC">
        <w:rPr>
          <w:rFonts w:ascii="Segoe UI" w:eastAsia="Microsoft JhengHei" w:hAnsi="Segoe UI" w:cs="PMingLiU"/>
          <w:lang w:eastAsia="zh-TW"/>
        </w:rPr>
        <w:t>下稱「供應商</w:t>
      </w:r>
      <w:proofErr w:type="gramStart"/>
      <w:r w:rsidRPr="008820AC">
        <w:rPr>
          <w:rFonts w:ascii="Segoe UI" w:eastAsia="Microsoft JhengHei" w:hAnsi="Segoe UI" w:cs="PMingLiU"/>
          <w:lang w:eastAsia="zh-TW"/>
        </w:rPr>
        <w:t>」</w:t>
      </w:r>
      <w:r w:rsidRPr="008820AC">
        <w:rPr>
          <w:rFonts w:ascii="Segoe UI" w:eastAsia="Microsoft JhengHei" w:hAnsi="Segoe UI" w:cs="PMingLiU"/>
          <w:lang w:eastAsia="zh-TW"/>
        </w:rPr>
        <w:t>)</w:t>
      </w:r>
      <w:r w:rsidRPr="008820AC">
        <w:rPr>
          <w:rFonts w:ascii="Segoe UI" w:eastAsia="Microsoft JhengHei" w:hAnsi="Segoe UI" w:cs="PMingLiU"/>
          <w:lang w:eastAsia="zh-TW"/>
        </w:rPr>
        <w:t>。</w:t>
      </w:r>
      <w:proofErr w:type="gramEnd"/>
    </w:p>
    <w:p w14:paraId="25F658F8"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b/>
          <w:bCs/>
          <w:lang w:eastAsia="zh-TW"/>
        </w:rPr>
        <w:t>鑒於條款</w:t>
      </w:r>
    </w:p>
    <w:p w14:paraId="76BFDEB5"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茲鑒於買方擬向供應商採購特定原物料，以用於其遙控玩具車之生產作業；</w:t>
      </w:r>
      <w:r w:rsidRPr="008820AC">
        <w:rPr>
          <w:rFonts w:ascii="Segoe UI" w:eastAsia="Microsoft JhengHei" w:hAnsi="Segoe UI" w:cs="PMingLiU"/>
          <w:lang w:eastAsia="zh-TW"/>
        </w:rPr>
        <w:br/>
      </w:r>
      <w:r w:rsidRPr="008820AC">
        <w:rPr>
          <w:rFonts w:ascii="Segoe UI" w:eastAsia="Microsoft JhengHei" w:hAnsi="Segoe UI" w:cs="PMingLiU"/>
          <w:lang w:eastAsia="zh-TW"/>
        </w:rPr>
        <w:t>且鑒於供應商同意依據本合約所訂條款與條件供應前述原物料。</w:t>
      </w:r>
    </w:p>
    <w:p w14:paraId="39CFC3EF"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茲此，基於雙方於本合約中所為之相互承諾、契諾及合意，締約雙方謹協議如下：</w:t>
      </w:r>
    </w:p>
    <w:p w14:paraId="729C7D2A" w14:textId="77777777" w:rsidR="00177110" w:rsidRPr="008820AC" w:rsidRDefault="008A5583" w:rsidP="00177110">
      <w:pPr>
        <w:rPr>
          <w:rFonts w:ascii="Segoe UI" w:eastAsia="Microsoft JhengHei" w:hAnsi="Segoe UI"/>
        </w:rPr>
      </w:pPr>
      <w:r>
        <w:rPr>
          <w:rFonts w:ascii="Segoe UI" w:eastAsia="Microsoft JhengHei" w:hAnsi="Segoe UI"/>
        </w:rPr>
        <w:pict w14:anchorId="5F316EE9">
          <v:rect id="_x0000_i1025" style="width:0;height:1.5pt" o:hralign="center" o:hrstd="t" o:hr="t" fillcolor="#a0a0a0" stroked="f"/>
        </w:pict>
      </w:r>
    </w:p>
    <w:p w14:paraId="787AB030"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t xml:space="preserve">1. </w:t>
      </w:r>
      <w:r w:rsidRPr="008820AC">
        <w:rPr>
          <w:rFonts w:ascii="Segoe UI" w:eastAsia="Microsoft JhengHei" w:hAnsi="Segoe UI" w:cs="PMingLiU"/>
          <w:b/>
          <w:bCs/>
          <w:lang w:eastAsia="zh-TW"/>
        </w:rPr>
        <w:t>產品與範圍</w:t>
      </w:r>
    </w:p>
    <w:p w14:paraId="15C60C10" w14:textId="0DB9A394"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供應商應依據買方所提供之規格，製造並向買方交付</w:t>
      </w:r>
      <w:r w:rsidRPr="008820AC">
        <w:rPr>
          <w:rFonts w:ascii="Segoe UI" w:eastAsia="Microsoft JhengHei" w:hAnsi="Segoe UI" w:cs="PMingLiU"/>
          <w:b/>
          <w:bCs/>
          <w:lang w:eastAsia="zh-TW"/>
        </w:rPr>
        <w:t>附件</w:t>
      </w:r>
      <w:r w:rsidRPr="008820AC">
        <w:rPr>
          <w:rFonts w:ascii="Segoe UI" w:eastAsia="Microsoft JhengHei" w:hAnsi="Segoe UI" w:cs="PMingLiU"/>
          <w:b/>
          <w:bCs/>
          <w:lang w:eastAsia="zh-TW"/>
        </w:rPr>
        <w:t xml:space="preserve"> A</w:t>
      </w:r>
      <w:r w:rsidRPr="008820AC">
        <w:rPr>
          <w:rFonts w:ascii="Segoe UI" w:eastAsia="Microsoft JhengHei" w:hAnsi="Segoe UI" w:cs="PMingLiU"/>
          <w:lang w:eastAsia="zh-TW"/>
        </w:rPr>
        <w:t>所載之標的物（下稱「產品」）。</w:t>
      </w:r>
      <w:r w:rsidR="00FB26CE">
        <w:rPr>
          <w:rFonts w:ascii="Segoe UI" w:eastAsia="Microsoft JhengHei" w:hAnsi="Segoe UI" w:cs="PMingLiU"/>
          <w:lang w:eastAsia="zh-TW"/>
        </w:rPr>
        <w:br/>
      </w:r>
      <w:r w:rsidRPr="008820AC">
        <w:rPr>
          <w:rFonts w:ascii="Segoe UI" w:eastAsia="Microsoft JhengHei" w:hAnsi="Segoe UI" w:cs="PMingLiU"/>
          <w:lang w:eastAsia="zh-TW"/>
        </w:rPr>
        <w:t>供應商應確保所有「產品」均符合適用之安全及品質標準。</w:t>
      </w:r>
    </w:p>
    <w:p w14:paraId="69C98792"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t xml:space="preserve">2. </w:t>
      </w:r>
      <w:r w:rsidRPr="008820AC">
        <w:rPr>
          <w:rFonts w:ascii="Segoe UI" w:eastAsia="Microsoft JhengHei" w:hAnsi="Segoe UI" w:cs="PMingLiU"/>
          <w:b/>
          <w:bCs/>
          <w:lang w:eastAsia="zh-TW"/>
        </w:rPr>
        <w:t>訂購與交付</w:t>
      </w:r>
    </w:p>
    <w:p w14:paraId="7362C9FF"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2.1. </w:t>
      </w:r>
      <w:r w:rsidRPr="008820AC">
        <w:rPr>
          <w:rFonts w:ascii="Segoe UI" w:eastAsia="Microsoft JhengHei" w:hAnsi="Segoe UI" w:cs="PMingLiU"/>
          <w:b/>
          <w:bCs/>
          <w:lang w:eastAsia="zh-TW"/>
        </w:rPr>
        <w:t>採購訂單</w:t>
      </w:r>
      <w:r w:rsidRPr="008820AC">
        <w:rPr>
          <w:rFonts w:ascii="Segoe UI" w:eastAsia="Microsoft JhengHei" w:hAnsi="Segoe UI" w:cs="PMingLiU"/>
          <w:lang w:eastAsia="zh-TW"/>
        </w:rPr>
        <w:t xml:space="preserve"> </w:t>
      </w:r>
      <w:r w:rsidRPr="008820AC">
        <w:rPr>
          <w:rFonts w:ascii="Segoe UI" w:eastAsia="Microsoft JhengHei" w:hAnsi="Segoe UI" w:cs="PMingLiU"/>
          <w:lang w:eastAsia="zh-TW"/>
        </w:rPr>
        <w:t>買方應開立載明訂購數量、交貨日期及運送指示之採購訂單。供應商應在兩（</w:t>
      </w:r>
      <w:r w:rsidRPr="008820AC">
        <w:rPr>
          <w:rFonts w:ascii="Segoe UI" w:eastAsia="Microsoft JhengHei" w:hAnsi="Segoe UI" w:cs="PMingLiU"/>
          <w:lang w:eastAsia="zh-TW"/>
        </w:rPr>
        <w:t>2</w:t>
      </w:r>
      <w:r w:rsidRPr="008820AC">
        <w:rPr>
          <w:rFonts w:ascii="Segoe UI" w:eastAsia="Microsoft JhengHei" w:hAnsi="Segoe UI" w:cs="PMingLiU"/>
          <w:lang w:eastAsia="zh-TW"/>
        </w:rPr>
        <w:t>）個工作天內確認每份訂單。</w:t>
      </w:r>
    </w:p>
    <w:p w14:paraId="2FEC334C"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2.2. </w:t>
      </w:r>
      <w:r w:rsidRPr="008820AC">
        <w:rPr>
          <w:rFonts w:ascii="Segoe UI" w:eastAsia="Microsoft JhengHei" w:hAnsi="Segoe UI" w:cs="PMingLiU"/>
          <w:b/>
          <w:bCs/>
          <w:lang w:eastAsia="zh-TW"/>
        </w:rPr>
        <w:t>交付條款</w:t>
      </w:r>
      <w:r w:rsidRPr="008820AC">
        <w:rPr>
          <w:rFonts w:ascii="Segoe UI" w:eastAsia="Microsoft JhengHei" w:hAnsi="Segoe UI" w:cs="PMingLiU"/>
          <w:lang w:eastAsia="zh-TW"/>
        </w:rPr>
        <w:t xml:space="preserve"> </w:t>
      </w:r>
      <w:r w:rsidRPr="008820AC">
        <w:rPr>
          <w:rFonts w:ascii="Segoe UI" w:eastAsia="Microsoft JhengHei" w:hAnsi="Segoe UI" w:cs="PMingLiU"/>
          <w:lang w:eastAsia="zh-TW"/>
        </w:rPr>
        <w:t>除雙方另有書面協議外，「產品」應以</w:t>
      </w:r>
      <w:r w:rsidRPr="008820AC">
        <w:rPr>
          <w:rFonts w:ascii="Segoe UI" w:eastAsia="Microsoft JhengHei" w:hAnsi="Segoe UI" w:cs="PMingLiU"/>
          <w:lang w:eastAsia="zh-TW"/>
        </w:rPr>
        <w:t xml:space="preserve"> FOB </w:t>
      </w:r>
      <w:r w:rsidRPr="008820AC">
        <w:rPr>
          <w:rFonts w:ascii="Segoe UI" w:eastAsia="Microsoft JhengHei" w:hAnsi="Segoe UI" w:cs="PMingLiU"/>
          <w:lang w:eastAsia="zh-TW"/>
        </w:rPr>
        <w:t>買方指定廠址（或地點）之條件交付。時間為本合約之要素。</w:t>
      </w:r>
    </w:p>
    <w:p w14:paraId="1378C799"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t xml:space="preserve">3. </w:t>
      </w:r>
      <w:r w:rsidRPr="008820AC">
        <w:rPr>
          <w:rFonts w:ascii="Segoe UI" w:eastAsia="Microsoft JhengHei" w:hAnsi="Segoe UI" w:cs="PMingLiU"/>
          <w:b/>
          <w:bCs/>
          <w:lang w:eastAsia="zh-TW"/>
        </w:rPr>
        <w:t>定價及付款</w:t>
      </w:r>
    </w:p>
    <w:p w14:paraId="1B8DFC05"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3.1. </w:t>
      </w:r>
      <w:r w:rsidRPr="008820AC">
        <w:rPr>
          <w:rFonts w:ascii="Segoe UI" w:eastAsia="Microsoft JhengHei" w:hAnsi="Segoe UI" w:cs="PMingLiU"/>
          <w:b/>
          <w:bCs/>
          <w:lang w:eastAsia="zh-TW"/>
        </w:rPr>
        <w:t>定價</w:t>
      </w:r>
      <w:r w:rsidRPr="008820AC">
        <w:rPr>
          <w:rFonts w:ascii="Segoe UI" w:eastAsia="Microsoft JhengHei" w:hAnsi="Segoe UI" w:cs="PMingLiU"/>
          <w:lang w:eastAsia="zh-TW"/>
        </w:rPr>
        <w:t>。「產品」之價格詳載於</w:t>
      </w:r>
      <w:r w:rsidRPr="008820AC">
        <w:rPr>
          <w:rFonts w:ascii="Segoe UI" w:eastAsia="Microsoft JhengHei" w:hAnsi="Segoe UI" w:cs="PMingLiU"/>
          <w:b/>
          <w:bCs/>
          <w:lang w:eastAsia="zh-TW"/>
        </w:rPr>
        <w:t>附件</w:t>
      </w:r>
      <w:r w:rsidRPr="008820AC">
        <w:rPr>
          <w:rFonts w:ascii="Segoe UI" w:eastAsia="Microsoft JhengHei" w:hAnsi="Segoe UI" w:cs="PMingLiU"/>
          <w:b/>
          <w:bCs/>
          <w:lang w:eastAsia="zh-TW"/>
        </w:rPr>
        <w:t xml:space="preserve"> B</w:t>
      </w:r>
      <w:r w:rsidRPr="008820AC">
        <w:rPr>
          <w:rFonts w:ascii="Segoe UI" w:eastAsia="Microsoft JhengHei" w:hAnsi="Segoe UI" w:cs="PMingLiU"/>
          <w:lang w:eastAsia="zh-TW"/>
        </w:rPr>
        <w:t>，除雙方另有書面協議外，該價格於本合約有效期間內應保持固定。</w:t>
      </w:r>
    </w:p>
    <w:p w14:paraId="310A1193"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lastRenderedPageBreak/>
        <w:t xml:space="preserve">3.2. </w:t>
      </w:r>
      <w:r w:rsidRPr="008820AC">
        <w:rPr>
          <w:rFonts w:ascii="Segoe UI" w:eastAsia="Microsoft JhengHei" w:hAnsi="Segoe UI" w:cs="PMingLiU"/>
          <w:b/>
          <w:bCs/>
          <w:lang w:eastAsia="zh-TW"/>
        </w:rPr>
        <w:t>付款條件</w:t>
      </w:r>
      <w:r w:rsidRPr="008820AC">
        <w:rPr>
          <w:rFonts w:ascii="Segoe UI" w:eastAsia="Microsoft JhengHei" w:hAnsi="Segoe UI" w:cs="PMingLiU"/>
          <w:lang w:eastAsia="zh-TW"/>
        </w:rPr>
        <w:t xml:space="preserve"> </w:t>
      </w:r>
      <w:r w:rsidRPr="008820AC">
        <w:rPr>
          <w:rFonts w:ascii="Segoe UI" w:eastAsia="Microsoft JhengHei" w:hAnsi="Segoe UI" w:cs="PMingLiU"/>
          <w:lang w:eastAsia="zh-TW"/>
        </w:rPr>
        <w:t>買方應於發票開立日起</w:t>
      </w:r>
      <w:r w:rsidRPr="008820AC">
        <w:rPr>
          <w:rFonts w:ascii="Segoe UI" w:eastAsia="Microsoft JhengHei" w:hAnsi="Segoe UI" w:cs="PMingLiU"/>
          <w:lang w:eastAsia="zh-TW"/>
        </w:rPr>
        <w:t xml:space="preserve"> </w:t>
      </w:r>
      <w:r w:rsidRPr="008820AC">
        <w:rPr>
          <w:rFonts w:ascii="Segoe UI" w:eastAsia="Microsoft JhengHei" w:hAnsi="Segoe UI" w:cs="PMingLiU"/>
          <w:b/>
          <w:bCs/>
          <w:lang w:eastAsia="zh-TW"/>
        </w:rPr>
        <w:t xml:space="preserve">30 </w:t>
      </w:r>
      <w:r w:rsidRPr="008820AC">
        <w:rPr>
          <w:rFonts w:ascii="Segoe UI" w:eastAsia="Microsoft JhengHei" w:hAnsi="Segoe UI" w:cs="PMingLiU"/>
          <w:b/>
          <w:bCs/>
          <w:lang w:eastAsia="zh-TW"/>
        </w:rPr>
        <w:t>日</w:t>
      </w:r>
      <w:r w:rsidRPr="008820AC">
        <w:rPr>
          <w:rFonts w:ascii="Segoe UI" w:eastAsia="Microsoft JhengHei" w:hAnsi="Segoe UI" w:cs="PMingLiU"/>
          <w:lang w:eastAsia="zh-TW"/>
        </w:rPr>
        <w:t xml:space="preserve"> </w:t>
      </w:r>
      <w:r w:rsidRPr="008820AC">
        <w:rPr>
          <w:rFonts w:ascii="Segoe UI" w:eastAsia="Microsoft JhengHei" w:hAnsi="Segoe UI" w:cs="PMingLiU"/>
          <w:lang w:eastAsia="zh-TW"/>
        </w:rPr>
        <w:t>內支付所有無爭議之發票款項。發票應載明各項明細，並清楚註明相關採購訂單編號。</w:t>
      </w:r>
    </w:p>
    <w:p w14:paraId="6A51125C"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t xml:space="preserve">4. </w:t>
      </w:r>
      <w:r w:rsidRPr="008820AC">
        <w:rPr>
          <w:rFonts w:ascii="Segoe UI" w:eastAsia="Microsoft JhengHei" w:hAnsi="Segoe UI" w:cs="PMingLiU"/>
          <w:b/>
          <w:bCs/>
          <w:lang w:eastAsia="zh-TW"/>
        </w:rPr>
        <w:t>合約期間及終止</w:t>
      </w:r>
      <w:r w:rsidRPr="008820AC">
        <w:rPr>
          <w:rFonts w:ascii="Segoe UI" w:eastAsia="Microsoft JhengHei" w:hAnsi="Segoe UI" w:cs="PMingLiU"/>
          <w:lang w:eastAsia="zh-TW"/>
        </w:rPr>
        <w:t>。</w:t>
      </w:r>
    </w:p>
    <w:p w14:paraId="433A4B15"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4.1 </w:t>
      </w:r>
      <w:r w:rsidRPr="008820AC">
        <w:rPr>
          <w:rFonts w:ascii="Segoe UI" w:eastAsia="Microsoft JhengHei" w:hAnsi="Segoe UI" w:cs="PMingLiU"/>
          <w:b/>
          <w:bCs/>
          <w:lang w:eastAsia="zh-TW"/>
        </w:rPr>
        <w:t xml:space="preserve"> </w:t>
      </w:r>
      <w:r w:rsidRPr="008820AC">
        <w:rPr>
          <w:rFonts w:ascii="Segoe UI" w:eastAsia="Microsoft JhengHei" w:hAnsi="Segoe UI" w:cs="PMingLiU"/>
          <w:b/>
          <w:bCs/>
          <w:lang w:eastAsia="zh-TW"/>
        </w:rPr>
        <w:t>合約期間</w:t>
      </w:r>
      <w:r w:rsidRPr="008820AC">
        <w:rPr>
          <w:rFonts w:ascii="Segoe UI" w:eastAsia="Microsoft JhengHei" w:hAnsi="Segoe UI" w:cs="PMingLiU"/>
          <w:lang w:eastAsia="zh-TW"/>
        </w:rPr>
        <w:t>。本合約自有</w:t>
      </w:r>
      <w:r w:rsidRPr="008820AC">
        <w:rPr>
          <w:rFonts w:ascii="Segoe UI" w:eastAsia="Microsoft JhengHei" w:hAnsi="Segoe UI" w:cs="PMingLiU"/>
          <w:lang w:eastAsia="zh-TW"/>
        </w:rPr>
        <w:t>[</w:t>
      </w:r>
      <w:r w:rsidRPr="008820AC">
        <w:rPr>
          <w:rFonts w:ascii="Segoe UI" w:eastAsia="Microsoft JhengHei" w:hAnsi="Segoe UI" w:cs="PMingLiU"/>
          <w:lang w:eastAsia="zh-TW"/>
        </w:rPr>
        <w:t>效日期</w:t>
      </w:r>
      <w:r w:rsidRPr="008820AC">
        <w:rPr>
          <w:rFonts w:ascii="Segoe UI" w:eastAsia="Microsoft JhengHei" w:hAnsi="Segoe UI" w:cs="PMingLiU"/>
          <w:lang w:eastAsia="zh-TW"/>
        </w:rPr>
        <w:t>]</w:t>
      </w:r>
      <w:r w:rsidRPr="008820AC">
        <w:rPr>
          <w:rFonts w:ascii="Segoe UI" w:eastAsia="Microsoft JhengHei" w:hAnsi="Segoe UI" w:cs="PMingLiU"/>
          <w:lang w:eastAsia="zh-TW"/>
        </w:rPr>
        <w:t>起為期一（</w:t>
      </w:r>
      <w:r w:rsidRPr="008820AC">
        <w:rPr>
          <w:rFonts w:ascii="Segoe UI" w:eastAsia="Microsoft JhengHei" w:hAnsi="Segoe UI" w:cs="PMingLiU"/>
          <w:lang w:eastAsia="zh-TW"/>
        </w:rPr>
        <w:t>1</w:t>
      </w:r>
      <w:r w:rsidRPr="008820AC">
        <w:rPr>
          <w:rFonts w:ascii="Segoe UI" w:eastAsia="Microsoft JhengHei" w:hAnsi="Segoe UI" w:cs="PMingLiU"/>
          <w:lang w:eastAsia="zh-TW"/>
        </w:rPr>
        <w:t>）年。除依本節規定終止外，本合約應自動續約，每次展延效期一年。</w:t>
      </w:r>
    </w:p>
    <w:p w14:paraId="2E5F418B"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4.2 </w:t>
      </w:r>
      <w:r w:rsidRPr="008820AC">
        <w:rPr>
          <w:rFonts w:ascii="Segoe UI" w:eastAsia="Microsoft JhengHei" w:hAnsi="Segoe UI" w:cs="PMingLiU"/>
          <w:b/>
          <w:bCs/>
          <w:lang w:eastAsia="zh-TW"/>
        </w:rPr>
        <w:t>任意終止條款</w:t>
      </w:r>
      <w:r w:rsidRPr="008820AC">
        <w:rPr>
          <w:rFonts w:ascii="Segoe UI" w:eastAsia="Microsoft JhengHei" w:hAnsi="Segoe UI" w:cs="PMingLiU"/>
          <w:lang w:eastAsia="zh-TW"/>
        </w:rPr>
        <w:t>。任一方均得不附理由終止本合約，惟應於六十</w:t>
      </w:r>
      <w:r w:rsidRPr="008820AC">
        <w:rPr>
          <w:rFonts w:ascii="Segoe UI" w:eastAsia="Microsoft JhengHei" w:hAnsi="Segoe UI" w:cs="PMingLiU"/>
          <w:lang w:eastAsia="zh-TW"/>
        </w:rPr>
        <w:t xml:space="preserve"> (60) </w:t>
      </w:r>
      <w:r w:rsidRPr="008820AC">
        <w:rPr>
          <w:rFonts w:ascii="Segoe UI" w:eastAsia="Microsoft JhengHei" w:hAnsi="Segoe UI" w:cs="PMingLiU"/>
          <w:lang w:eastAsia="zh-TW"/>
        </w:rPr>
        <w:t>日前以書面通知另一方。</w:t>
      </w:r>
    </w:p>
    <w:p w14:paraId="17622DF7"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4.3 </w:t>
      </w:r>
      <w:r w:rsidRPr="008820AC">
        <w:rPr>
          <w:rFonts w:ascii="Segoe UI" w:eastAsia="Microsoft JhengHei" w:hAnsi="Segoe UI" w:cs="PMingLiU"/>
          <w:b/>
          <w:bCs/>
          <w:lang w:eastAsia="zh-TW"/>
        </w:rPr>
        <w:t>有因終止條款</w:t>
      </w:r>
      <w:r w:rsidRPr="008820AC">
        <w:rPr>
          <w:rFonts w:ascii="Segoe UI" w:eastAsia="Microsoft JhengHei" w:hAnsi="Segoe UI" w:cs="PMingLiU"/>
          <w:lang w:eastAsia="zh-TW"/>
        </w:rPr>
        <w:t>：若一方違反本合約任何實質條款，且於收到他方書面通知後三十</w:t>
      </w:r>
      <w:r w:rsidRPr="008820AC">
        <w:rPr>
          <w:rFonts w:ascii="Segoe UI" w:eastAsia="Microsoft JhengHei" w:hAnsi="Segoe UI" w:cs="PMingLiU"/>
          <w:lang w:eastAsia="zh-TW"/>
        </w:rPr>
        <w:t xml:space="preserve"> (30) </w:t>
      </w:r>
      <w:r w:rsidRPr="008820AC">
        <w:rPr>
          <w:rFonts w:ascii="Segoe UI" w:eastAsia="Microsoft JhengHei" w:hAnsi="Segoe UI" w:cs="PMingLiU"/>
          <w:lang w:eastAsia="zh-TW"/>
        </w:rPr>
        <w:t>日內未能改正該違約情事者，則他方得立即終止本合約。</w:t>
      </w:r>
    </w:p>
    <w:p w14:paraId="2C8A269C"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t xml:space="preserve">5. </w:t>
      </w:r>
      <w:r w:rsidRPr="008820AC">
        <w:rPr>
          <w:rFonts w:ascii="Segoe UI" w:eastAsia="Microsoft JhengHei" w:hAnsi="Segoe UI" w:cs="PMingLiU"/>
          <w:b/>
          <w:bCs/>
          <w:lang w:eastAsia="zh-TW"/>
        </w:rPr>
        <w:t>擔保</w:t>
      </w:r>
    </w:p>
    <w:p w14:paraId="4AF80C42"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供應商茲此保證所有「產品」應：</w:t>
      </w:r>
    </w:p>
    <w:p w14:paraId="28FB14CC" w14:textId="77777777" w:rsidR="00177110" w:rsidRPr="008820AC" w:rsidRDefault="008820AC" w:rsidP="00177110">
      <w:pPr>
        <w:numPr>
          <w:ilvl w:val="0"/>
          <w:numId w:val="1"/>
        </w:numPr>
        <w:rPr>
          <w:rFonts w:ascii="Segoe UI" w:eastAsia="Microsoft JhengHei" w:hAnsi="Segoe UI"/>
          <w:lang w:eastAsia="zh-TW"/>
        </w:rPr>
      </w:pPr>
      <w:r w:rsidRPr="008820AC">
        <w:rPr>
          <w:rFonts w:ascii="Segoe UI" w:eastAsia="Microsoft JhengHei" w:hAnsi="Segoe UI" w:cs="PMingLiU"/>
          <w:lang w:eastAsia="zh-TW"/>
        </w:rPr>
        <w:t>於交付後一（</w:t>
      </w:r>
      <w:r w:rsidRPr="008820AC">
        <w:rPr>
          <w:rFonts w:ascii="Segoe UI" w:eastAsia="Microsoft JhengHei" w:hAnsi="Segoe UI" w:cs="PMingLiU"/>
          <w:lang w:eastAsia="zh-TW"/>
        </w:rPr>
        <w:t>1</w:t>
      </w:r>
      <w:r w:rsidRPr="008820AC">
        <w:rPr>
          <w:rFonts w:ascii="Segoe UI" w:eastAsia="Microsoft JhengHei" w:hAnsi="Segoe UI" w:cs="PMingLiU"/>
          <w:lang w:eastAsia="zh-TW"/>
        </w:rPr>
        <w:t>）年期間內，絕無材料及工藝上之瑕疵。</w:t>
      </w:r>
    </w:p>
    <w:p w14:paraId="4359A143" w14:textId="77777777" w:rsidR="00177110" w:rsidRPr="008820AC" w:rsidRDefault="008820AC" w:rsidP="00177110">
      <w:pPr>
        <w:numPr>
          <w:ilvl w:val="0"/>
          <w:numId w:val="1"/>
        </w:numPr>
        <w:rPr>
          <w:rFonts w:ascii="Segoe UI" w:eastAsia="Microsoft JhengHei" w:hAnsi="Segoe UI"/>
          <w:lang w:eastAsia="zh-TW"/>
        </w:rPr>
      </w:pPr>
      <w:r w:rsidRPr="008820AC">
        <w:rPr>
          <w:rFonts w:ascii="Segoe UI" w:eastAsia="Microsoft JhengHei" w:hAnsi="Segoe UI" w:cs="PMingLiU"/>
          <w:lang w:eastAsia="zh-TW"/>
        </w:rPr>
        <w:t>符合買方所核准之規格及樣品。</w:t>
      </w:r>
    </w:p>
    <w:p w14:paraId="608C684C" w14:textId="77777777" w:rsidR="00177110" w:rsidRPr="008820AC" w:rsidRDefault="008820AC" w:rsidP="00177110">
      <w:pPr>
        <w:numPr>
          <w:ilvl w:val="0"/>
          <w:numId w:val="1"/>
        </w:numPr>
        <w:rPr>
          <w:rFonts w:ascii="Segoe UI" w:eastAsia="Microsoft JhengHei" w:hAnsi="Segoe UI"/>
          <w:lang w:eastAsia="zh-TW"/>
        </w:rPr>
      </w:pPr>
      <w:r w:rsidRPr="008820AC">
        <w:rPr>
          <w:rFonts w:ascii="Segoe UI" w:eastAsia="Microsoft JhengHei" w:hAnsi="Segoe UI" w:cs="PMingLiU"/>
          <w:lang w:eastAsia="zh-TW"/>
        </w:rPr>
        <w:t>其製造過程均應符合所有適用之法律及法規。</w:t>
      </w:r>
    </w:p>
    <w:p w14:paraId="058A071A"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t xml:space="preserve">6. </w:t>
      </w:r>
      <w:r w:rsidRPr="008820AC">
        <w:rPr>
          <w:rFonts w:ascii="Segoe UI" w:eastAsia="Microsoft JhengHei" w:hAnsi="Segoe UI" w:cs="PMingLiU"/>
          <w:b/>
          <w:bCs/>
          <w:lang w:eastAsia="zh-TW"/>
        </w:rPr>
        <w:t>責任與賠償條款</w:t>
      </w:r>
    </w:p>
    <w:p w14:paraId="1B3F1B9B"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6.1. </w:t>
      </w:r>
      <w:r w:rsidRPr="008820AC">
        <w:rPr>
          <w:rFonts w:ascii="Segoe UI" w:eastAsia="Microsoft JhengHei" w:hAnsi="Segoe UI" w:cs="PMingLiU"/>
          <w:b/>
          <w:bCs/>
          <w:lang w:eastAsia="zh-TW"/>
        </w:rPr>
        <w:t>責任限制</w:t>
      </w:r>
      <w:r w:rsidRPr="008820AC">
        <w:rPr>
          <w:rFonts w:ascii="Segoe UI" w:eastAsia="Microsoft JhengHei" w:hAnsi="Segoe UI" w:cs="PMingLiU"/>
          <w:lang w:eastAsia="zh-TW"/>
        </w:rPr>
        <w:t>。除因違反本合約之保密義務或履行賠償義務所衍生之責任外，任一方均無須對他方因本合約所致或與本合約相關而蒙受之任何間接性、附隨性或衍生性損害負擔任何賠償責任。</w:t>
      </w:r>
    </w:p>
    <w:p w14:paraId="5F12D4C3"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6.2. </w:t>
      </w:r>
      <w:r w:rsidRPr="008820AC">
        <w:rPr>
          <w:rFonts w:ascii="Segoe UI" w:eastAsia="Microsoft JhengHei" w:hAnsi="Segoe UI" w:cs="PMingLiU"/>
          <w:b/>
          <w:bCs/>
          <w:lang w:eastAsia="zh-TW"/>
        </w:rPr>
        <w:t>賠償</w:t>
      </w:r>
      <w:r w:rsidRPr="008820AC">
        <w:rPr>
          <w:rFonts w:ascii="Segoe UI" w:eastAsia="Microsoft JhengHei" w:hAnsi="Segoe UI" w:cs="PMingLiU"/>
          <w:lang w:eastAsia="zh-TW"/>
        </w:rPr>
        <w:t>。供應商同意就任何因「產品」瑕疵或供應商違反本合約所致之任何第三方索賠、損失或損害，對買方負賠償責任並確保買方免受損害。</w:t>
      </w:r>
    </w:p>
    <w:p w14:paraId="7079134E"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t xml:space="preserve">7. </w:t>
      </w:r>
      <w:r w:rsidRPr="008820AC">
        <w:rPr>
          <w:rFonts w:ascii="Segoe UI" w:eastAsia="Microsoft JhengHei" w:hAnsi="Segoe UI" w:cs="PMingLiU"/>
          <w:b/>
          <w:bCs/>
          <w:lang w:eastAsia="zh-TW"/>
        </w:rPr>
        <w:t>保密</w:t>
      </w:r>
    </w:p>
    <w:p w14:paraId="6FE688B3"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除法律另有規定外，各方就其因本合約所知悉或取得之他方任何非公開資訊，均應負保密義務，不得洩漏。</w:t>
      </w:r>
    </w:p>
    <w:p w14:paraId="7A17347C"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t xml:space="preserve">8. </w:t>
      </w:r>
      <w:r w:rsidRPr="008820AC">
        <w:rPr>
          <w:rFonts w:ascii="Segoe UI" w:eastAsia="Microsoft JhengHei" w:hAnsi="Segoe UI" w:cs="PMingLiU"/>
          <w:b/>
          <w:bCs/>
          <w:lang w:eastAsia="zh-TW"/>
        </w:rPr>
        <w:t>不可抗力。</w:t>
      </w:r>
    </w:p>
    <w:p w14:paraId="674563D1" w14:textId="77777777" w:rsidR="00177110" w:rsidRDefault="008820AC" w:rsidP="00177110">
      <w:pPr>
        <w:rPr>
          <w:rFonts w:ascii="Segoe UI" w:eastAsia="Microsoft JhengHei" w:hAnsi="Segoe UI" w:cs="PMingLiU"/>
          <w:lang w:eastAsia="zh-TW"/>
        </w:rPr>
      </w:pPr>
      <w:r w:rsidRPr="008820AC">
        <w:rPr>
          <w:rFonts w:ascii="Segoe UI" w:eastAsia="Microsoft JhengHei" w:hAnsi="Segoe UI" w:cs="PMingLiU"/>
          <w:lang w:eastAsia="zh-TW"/>
        </w:rPr>
        <w:t>若任一方因超出其合理控制範圍之事由（包括但不限於天災、戰爭、勞資爭議或政府措施）致未能依約履行者，無須為該不履約或遲延履約情事負責。</w:t>
      </w:r>
    </w:p>
    <w:p w14:paraId="42400E53" w14:textId="77777777" w:rsidR="00FB26CE" w:rsidRPr="008820AC" w:rsidRDefault="00FB26CE" w:rsidP="00177110">
      <w:pPr>
        <w:rPr>
          <w:rFonts w:ascii="Segoe UI" w:eastAsia="Microsoft JhengHei" w:hAnsi="Segoe UI"/>
          <w:lang w:eastAsia="zh-TW"/>
        </w:rPr>
      </w:pPr>
    </w:p>
    <w:p w14:paraId="6C1342FB"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lastRenderedPageBreak/>
        <w:t xml:space="preserve">9. </w:t>
      </w:r>
      <w:r w:rsidRPr="008820AC">
        <w:rPr>
          <w:rFonts w:ascii="Segoe UI" w:eastAsia="Microsoft JhengHei" w:hAnsi="Segoe UI" w:cs="PMingLiU"/>
          <w:b/>
          <w:bCs/>
          <w:lang w:eastAsia="zh-TW"/>
        </w:rPr>
        <w:t>準據法</w:t>
      </w:r>
    </w:p>
    <w:p w14:paraId="39FD9344"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本合約應以</w:t>
      </w:r>
      <w:r w:rsidRPr="008820AC">
        <w:rPr>
          <w:rFonts w:ascii="Segoe UI" w:eastAsia="Microsoft JhengHei" w:hAnsi="Segoe UI" w:cs="PMingLiU"/>
          <w:b/>
          <w:bCs/>
          <w:lang w:eastAsia="zh-TW"/>
        </w:rPr>
        <w:t>[</w:t>
      </w:r>
      <w:r w:rsidRPr="008820AC">
        <w:rPr>
          <w:rFonts w:ascii="Segoe UI" w:eastAsia="Microsoft JhengHei" w:hAnsi="Segoe UI" w:cs="PMingLiU"/>
          <w:b/>
          <w:bCs/>
          <w:lang w:eastAsia="zh-TW"/>
        </w:rPr>
        <w:t>請填寫特定州名，例如：紐約州</w:t>
      </w:r>
      <w:r w:rsidRPr="008820AC">
        <w:rPr>
          <w:rFonts w:ascii="Segoe UI" w:eastAsia="Microsoft JhengHei" w:hAnsi="Segoe UI" w:cs="PMingLiU"/>
          <w:b/>
          <w:bCs/>
          <w:lang w:eastAsia="zh-TW"/>
        </w:rPr>
        <w:t>]</w:t>
      </w:r>
      <w:r w:rsidRPr="008820AC">
        <w:rPr>
          <w:rFonts w:ascii="Segoe UI" w:eastAsia="Microsoft JhengHei" w:hAnsi="Segoe UI" w:cs="PMingLiU"/>
          <w:lang w:eastAsia="zh-TW"/>
        </w:rPr>
        <w:t>之法律為準據法並據此解釋，任何可能導致適用其他司法管轄區域法律之法律衝突原則均不適用之。</w:t>
      </w:r>
    </w:p>
    <w:p w14:paraId="500769C0" w14:textId="77777777" w:rsidR="00177110" w:rsidRPr="008820AC" w:rsidRDefault="008820AC" w:rsidP="00177110">
      <w:pPr>
        <w:rPr>
          <w:rFonts w:ascii="Segoe UI" w:eastAsia="Microsoft JhengHei" w:hAnsi="Segoe UI"/>
          <w:b/>
          <w:bCs/>
          <w:lang w:eastAsia="zh-TW"/>
        </w:rPr>
      </w:pPr>
      <w:r w:rsidRPr="008820AC">
        <w:rPr>
          <w:rFonts w:ascii="Segoe UI" w:eastAsia="Microsoft JhengHei" w:hAnsi="Segoe UI" w:cs="PMingLiU"/>
          <w:b/>
          <w:bCs/>
          <w:lang w:eastAsia="zh-TW"/>
        </w:rPr>
        <w:t xml:space="preserve">10. </w:t>
      </w:r>
      <w:r w:rsidRPr="008820AC">
        <w:rPr>
          <w:rFonts w:ascii="Segoe UI" w:eastAsia="Microsoft JhengHei" w:hAnsi="Segoe UI" w:cs="PMingLiU"/>
          <w:b/>
          <w:bCs/>
          <w:lang w:eastAsia="zh-TW"/>
        </w:rPr>
        <w:t>其他</w:t>
      </w:r>
    </w:p>
    <w:p w14:paraId="4770C09E"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10.1. </w:t>
      </w:r>
      <w:r w:rsidRPr="008820AC">
        <w:rPr>
          <w:rFonts w:ascii="Segoe UI" w:eastAsia="Microsoft JhengHei" w:hAnsi="Segoe UI" w:cs="PMingLiU"/>
          <w:b/>
          <w:bCs/>
          <w:lang w:eastAsia="zh-TW"/>
        </w:rPr>
        <w:t>完全合意。</w:t>
      </w:r>
      <w:r w:rsidRPr="008820AC">
        <w:rPr>
          <w:rFonts w:ascii="Segoe UI" w:eastAsia="Microsoft JhengHei" w:hAnsi="Segoe UI" w:cs="PMingLiU"/>
          <w:lang w:eastAsia="zh-TW"/>
        </w:rPr>
        <w:t>本合約構成締約雙方間就本合約標的所達成之全部協議與諒解，並取代先前所有口頭或書面之討論、協議及聲明。</w:t>
      </w:r>
    </w:p>
    <w:p w14:paraId="4B9A4D62"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10.2. </w:t>
      </w:r>
      <w:r w:rsidRPr="008820AC">
        <w:rPr>
          <w:rFonts w:ascii="Segoe UI" w:eastAsia="Microsoft JhengHei" w:hAnsi="Segoe UI" w:cs="PMingLiU"/>
          <w:b/>
          <w:bCs/>
          <w:lang w:eastAsia="zh-TW"/>
        </w:rPr>
        <w:t>修訂</w:t>
      </w:r>
      <w:r w:rsidRPr="008820AC">
        <w:rPr>
          <w:rFonts w:ascii="Segoe UI" w:eastAsia="Microsoft JhengHei" w:hAnsi="Segoe UI" w:cs="PMingLiU"/>
          <w:lang w:eastAsia="zh-TW"/>
        </w:rPr>
        <w:t>。本合約之任何修改或變更，非經雙方正式授權代表書面簽署，不生效力。</w:t>
      </w:r>
    </w:p>
    <w:p w14:paraId="79977639"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10.3 </w:t>
      </w:r>
      <w:r w:rsidRPr="008820AC">
        <w:rPr>
          <w:rFonts w:ascii="Segoe UI" w:eastAsia="Microsoft JhengHei" w:hAnsi="Segoe UI" w:cs="PMingLiU"/>
          <w:b/>
          <w:bCs/>
          <w:lang w:eastAsia="zh-TW"/>
        </w:rPr>
        <w:t>指派</w:t>
      </w:r>
      <w:r w:rsidRPr="008820AC">
        <w:rPr>
          <w:rFonts w:ascii="Segoe UI" w:eastAsia="Microsoft JhengHei" w:hAnsi="Segoe UI" w:cs="PMingLiU"/>
          <w:lang w:eastAsia="zh-TW"/>
        </w:rPr>
        <w:t>。非經他方事前書面同意，任一方均不得轉讓本合約或本合約項下之任何權利或義務。</w:t>
      </w:r>
    </w:p>
    <w:p w14:paraId="429F6FCE"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 xml:space="preserve">10.4 </w:t>
      </w:r>
      <w:r w:rsidRPr="008820AC">
        <w:rPr>
          <w:rFonts w:ascii="Segoe UI" w:eastAsia="Microsoft JhengHei" w:hAnsi="Segoe UI" w:cs="PMingLiU"/>
          <w:b/>
          <w:bCs/>
          <w:lang w:eastAsia="zh-TW"/>
        </w:rPr>
        <w:t>通知。</w:t>
      </w:r>
      <w:r w:rsidRPr="008820AC">
        <w:rPr>
          <w:rFonts w:ascii="Segoe UI" w:eastAsia="Microsoft JhengHei" w:hAnsi="Segoe UI" w:cs="PMingLiU"/>
          <w:lang w:eastAsia="zh-TW"/>
        </w:rPr>
        <w:t>本合約項下所有通知均應以書面為之，並按本合約所載之地址寄送。</w:t>
      </w:r>
    </w:p>
    <w:p w14:paraId="7990F87D" w14:textId="77777777" w:rsidR="00177110" w:rsidRPr="008820AC" w:rsidRDefault="008A5583" w:rsidP="00177110">
      <w:pPr>
        <w:rPr>
          <w:rFonts w:ascii="Segoe UI" w:eastAsia="Microsoft JhengHei" w:hAnsi="Segoe UI"/>
        </w:rPr>
      </w:pPr>
      <w:r>
        <w:rPr>
          <w:rFonts w:ascii="Segoe UI" w:eastAsia="Microsoft JhengHei" w:hAnsi="Segoe UI"/>
        </w:rPr>
        <w:pict w14:anchorId="3C5780FF">
          <v:rect id="_x0000_i1026" style="width:0;height:1.5pt" o:hralign="center" o:hrstd="t" o:hr="t" fillcolor="#a0a0a0" stroked="f"/>
        </w:pict>
      </w:r>
    </w:p>
    <w:p w14:paraId="4999DEA0" w14:textId="77777777" w:rsidR="00177110" w:rsidRPr="008820AC" w:rsidRDefault="008820AC" w:rsidP="00177110">
      <w:pPr>
        <w:rPr>
          <w:rFonts w:ascii="Segoe UI" w:eastAsia="Microsoft JhengHei" w:hAnsi="Segoe UI"/>
          <w:lang w:eastAsia="zh-TW"/>
        </w:rPr>
      </w:pPr>
      <w:r w:rsidRPr="008820AC">
        <w:rPr>
          <w:rFonts w:ascii="Segoe UI" w:eastAsia="Microsoft JhengHei" w:hAnsi="Segoe UI" w:cs="PMingLiU"/>
          <w:lang w:eastAsia="zh-TW"/>
        </w:rPr>
        <w:t>茲此為證，締約雙方已於本合約文首所載之</w:t>
      </w:r>
      <w:r w:rsidRPr="008820AC">
        <w:rPr>
          <w:rFonts w:ascii="Segoe UI" w:eastAsia="Microsoft JhengHei" w:hAnsi="Segoe UI" w:cs="PMingLiU"/>
          <w:lang w:eastAsia="zh-TW"/>
        </w:rPr>
        <w:t>[</w:t>
      </w:r>
      <w:r w:rsidRPr="008820AC">
        <w:rPr>
          <w:rFonts w:ascii="Segoe UI" w:eastAsia="Microsoft JhengHei" w:hAnsi="Segoe UI" w:cs="PMingLiU"/>
          <w:lang w:eastAsia="zh-TW"/>
        </w:rPr>
        <w:t>生效日期</w:t>
      </w:r>
      <w:r w:rsidRPr="008820AC">
        <w:rPr>
          <w:rFonts w:ascii="Segoe UI" w:eastAsia="Microsoft JhengHei" w:hAnsi="Segoe UI" w:cs="PMingLiU"/>
          <w:lang w:eastAsia="zh-TW"/>
        </w:rPr>
        <w:t>]</w:t>
      </w:r>
      <w:r w:rsidRPr="008820AC">
        <w:rPr>
          <w:rFonts w:ascii="Segoe UI" w:eastAsia="Microsoft JhengHei" w:hAnsi="Segoe UI" w:cs="PMingLiU"/>
          <w:lang w:eastAsia="zh-TW"/>
        </w:rPr>
        <w:t>正式簽署本合約。</w:t>
      </w:r>
    </w:p>
    <w:p w14:paraId="2EFE8CD9" w14:textId="77777777" w:rsidR="00177110" w:rsidRPr="008820AC" w:rsidRDefault="008820AC" w:rsidP="00177110">
      <w:pPr>
        <w:rPr>
          <w:rFonts w:ascii="Segoe UI" w:eastAsia="Microsoft JhengHei" w:hAnsi="Segoe UI"/>
        </w:rPr>
      </w:pPr>
      <w:r w:rsidRPr="008820AC">
        <w:rPr>
          <w:rFonts w:ascii="Segoe UI" w:eastAsia="Microsoft JhengHei" w:hAnsi="Segoe UI" w:cs="PMingLiU"/>
          <w:b/>
          <w:bCs/>
          <w:lang w:eastAsia="zh-TW"/>
        </w:rPr>
        <w:t>TAILSPIN TOYS, INC.</w:t>
      </w:r>
      <w:r w:rsidRPr="008820AC">
        <w:rPr>
          <w:rFonts w:ascii="Segoe UI" w:eastAsia="Microsoft JhengHei" w:hAnsi="Segoe UI" w:cs="PMingLiU"/>
          <w:lang w:eastAsia="zh-TW"/>
        </w:rPr>
        <w:t xml:space="preserve"> </w:t>
      </w:r>
      <w:r w:rsidRPr="008820AC">
        <w:rPr>
          <w:rFonts w:ascii="Segoe UI" w:eastAsia="Microsoft JhengHei" w:hAnsi="Segoe UI" w:cs="PMingLiU"/>
          <w:lang w:eastAsia="zh-TW"/>
        </w:rPr>
        <w:br/>
      </w:r>
      <w:r w:rsidRPr="008820AC">
        <w:rPr>
          <w:rFonts w:ascii="Segoe UI" w:eastAsia="Microsoft JhengHei" w:hAnsi="Segoe UI" w:cs="PMingLiU"/>
          <w:lang w:eastAsia="zh-TW"/>
        </w:rPr>
        <w:t>代表人：</w:t>
      </w:r>
      <w:r w:rsidRPr="008820AC">
        <w:rPr>
          <w:rFonts w:ascii="Segoe UI" w:eastAsia="Microsoft JhengHei" w:hAnsi="Segoe UI" w:cs="PMingLiU"/>
          <w:lang w:eastAsia="zh-TW"/>
        </w:rPr>
        <w:t>___________________________</w:t>
      </w:r>
      <w:r w:rsidRPr="008820AC">
        <w:rPr>
          <w:rFonts w:ascii="Segoe UI" w:eastAsia="Microsoft JhengHei" w:hAnsi="Segoe UI" w:cs="PMingLiU"/>
          <w:lang w:eastAsia="zh-TW"/>
        </w:rPr>
        <w:br/>
      </w:r>
      <w:r w:rsidRPr="008820AC">
        <w:rPr>
          <w:rFonts w:ascii="Segoe UI" w:eastAsia="Microsoft JhengHei" w:hAnsi="Segoe UI" w:cs="PMingLiU"/>
          <w:lang w:eastAsia="zh-TW"/>
        </w:rPr>
        <w:t>姓名：</w:t>
      </w:r>
      <w:r w:rsidRPr="008820AC">
        <w:rPr>
          <w:rFonts w:ascii="Segoe UI" w:eastAsia="Microsoft JhengHei" w:hAnsi="Segoe UI" w:cs="PMingLiU"/>
          <w:lang w:eastAsia="zh-TW"/>
        </w:rPr>
        <w:br/>
      </w:r>
      <w:r w:rsidRPr="008820AC">
        <w:rPr>
          <w:rFonts w:ascii="Segoe UI" w:eastAsia="Microsoft JhengHei" w:hAnsi="Segoe UI" w:cs="PMingLiU"/>
          <w:lang w:eastAsia="zh-TW"/>
        </w:rPr>
        <w:t>職稱：</w:t>
      </w:r>
      <w:r w:rsidRPr="008820AC">
        <w:rPr>
          <w:rFonts w:ascii="Segoe UI" w:eastAsia="Microsoft JhengHei" w:hAnsi="Segoe UI" w:cs="PMingLiU"/>
          <w:lang w:eastAsia="zh-TW"/>
        </w:rPr>
        <w:br/>
      </w:r>
      <w:r w:rsidRPr="008820AC">
        <w:rPr>
          <w:rFonts w:ascii="Segoe UI" w:eastAsia="Microsoft JhengHei" w:hAnsi="Segoe UI" w:cs="PMingLiU"/>
          <w:lang w:eastAsia="zh-TW"/>
        </w:rPr>
        <w:t>日期：</w:t>
      </w:r>
    </w:p>
    <w:p w14:paraId="766E29CF" w14:textId="77777777" w:rsidR="00177110" w:rsidRPr="008820AC" w:rsidRDefault="008820AC" w:rsidP="00177110">
      <w:pPr>
        <w:rPr>
          <w:rFonts w:ascii="Segoe UI" w:eastAsia="Microsoft JhengHei" w:hAnsi="Segoe UI"/>
        </w:rPr>
      </w:pPr>
      <w:r w:rsidRPr="008820AC">
        <w:rPr>
          <w:rFonts w:ascii="Segoe UI" w:eastAsia="Microsoft JhengHei" w:hAnsi="Segoe UI" w:cs="PMingLiU"/>
          <w:b/>
          <w:bCs/>
          <w:lang w:eastAsia="zh-TW"/>
        </w:rPr>
        <w:t>VANARSDEL, LTD.</w:t>
      </w:r>
      <w:r w:rsidRPr="008820AC">
        <w:rPr>
          <w:rFonts w:ascii="Segoe UI" w:eastAsia="Microsoft JhengHei" w:hAnsi="Segoe UI" w:cs="PMingLiU"/>
          <w:lang w:eastAsia="zh-TW"/>
        </w:rPr>
        <w:t xml:space="preserve"> </w:t>
      </w:r>
      <w:r w:rsidRPr="008820AC">
        <w:rPr>
          <w:rFonts w:ascii="Segoe UI" w:eastAsia="Microsoft JhengHei" w:hAnsi="Segoe UI" w:cs="PMingLiU"/>
          <w:lang w:eastAsia="zh-TW"/>
        </w:rPr>
        <w:br/>
      </w:r>
      <w:r w:rsidRPr="008820AC">
        <w:rPr>
          <w:rFonts w:ascii="Segoe UI" w:eastAsia="Microsoft JhengHei" w:hAnsi="Segoe UI" w:cs="PMingLiU"/>
          <w:lang w:eastAsia="zh-TW"/>
        </w:rPr>
        <w:t>代表人：</w:t>
      </w:r>
      <w:r w:rsidRPr="008820AC">
        <w:rPr>
          <w:rFonts w:ascii="Segoe UI" w:eastAsia="Microsoft JhengHei" w:hAnsi="Segoe UI" w:cs="PMingLiU"/>
          <w:lang w:eastAsia="zh-TW"/>
        </w:rPr>
        <w:t>___________________________</w:t>
      </w:r>
      <w:r w:rsidRPr="008820AC">
        <w:rPr>
          <w:rFonts w:ascii="Segoe UI" w:eastAsia="Microsoft JhengHei" w:hAnsi="Segoe UI" w:cs="PMingLiU"/>
          <w:lang w:eastAsia="zh-TW"/>
        </w:rPr>
        <w:br/>
      </w:r>
      <w:r w:rsidRPr="008820AC">
        <w:rPr>
          <w:rFonts w:ascii="Segoe UI" w:eastAsia="Microsoft JhengHei" w:hAnsi="Segoe UI" w:cs="PMingLiU"/>
          <w:lang w:eastAsia="zh-TW"/>
        </w:rPr>
        <w:t>姓名：</w:t>
      </w:r>
      <w:r w:rsidRPr="008820AC">
        <w:rPr>
          <w:rFonts w:ascii="Segoe UI" w:eastAsia="Microsoft JhengHei" w:hAnsi="Segoe UI" w:cs="PMingLiU"/>
          <w:lang w:eastAsia="zh-TW"/>
        </w:rPr>
        <w:br/>
      </w:r>
      <w:r w:rsidRPr="008820AC">
        <w:rPr>
          <w:rFonts w:ascii="Segoe UI" w:eastAsia="Microsoft JhengHei" w:hAnsi="Segoe UI" w:cs="PMingLiU"/>
          <w:lang w:eastAsia="zh-TW"/>
        </w:rPr>
        <w:t>職稱：</w:t>
      </w:r>
      <w:r w:rsidRPr="008820AC">
        <w:rPr>
          <w:rFonts w:ascii="Segoe UI" w:eastAsia="Microsoft JhengHei" w:hAnsi="Segoe UI" w:cs="PMingLiU"/>
          <w:lang w:eastAsia="zh-TW"/>
        </w:rPr>
        <w:br/>
      </w:r>
      <w:r w:rsidRPr="008820AC">
        <w:rPr>
          <w:rFonts w:ascii="Segoe UI" w:eastAsia="Microsoft JhengHei" w:hAnsi="Segoe UI" w:cs="PMingLiU"/>
          <w:lang w:eastAsia="zh-TW"/>
        </w:rPr>
        <w:t>日期：</w:t>
      </w:r>
    </w:p>
    <w:p w14:paraId="25B1A2C0" w14:textId="77777777" w:rsidR="00F73AC3" w:rsidRPr="008820AC" w:rsidRDefault="00F73AC3">
      <w:pPr>
        <w:rPr>
          <w:rFonts w:ascii="Segoe UI" w:eastAsia="Microsoft JhengHei" w:hAnsi="Segoe UI"/>
        </w:rPr>
      </w:pPr>
    </w:p>
    <w:sectPr w:rsidR="00F73AC3" w:rsidRPr="008820A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28ED5" w14:textId="77777777" w:rsidR="008820AC" w:rsidRDefault="008820AC">
      <w:pPr>
        <w:spacing w:after="0" w:line="240" w:lineRule="auto"/>
      </w:pPr>
      <w:r>
        <w:separator/>
      </w:r>
    </w:p>
  </w:endnote>
  <w:endnote w:type="continuationSeparator" w:id="0">
    <w:p w14:paraId="7FABB1CF" w14:textId="77777777" w:rsidR="008820AC" w:rsidRDefault="00882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A0D7D" w14:textId="5651A7E4" w:rsidR="00177110" w:rsidRPr="00FB26CE" w:rsidRDefault="008820AC" w:rsidP="00177110">
    <w:pPr>
      <w:pStyle w:val="Footer"/>
      <w:jc w:val="right"/>
      <w:rPr>
        <w:rFonts w:ascii="Segoe UI" w:eastAsia="Microsoft JhengHei" w:hAnsi="Segoe UI"/>
      </w:rPr>
    </w:pPr>
    <w:r w:rsidRPr="00FB26CE">
      <w:rPr>
        <w:rFonts w:ascii="Segoe UI" w:eastAsia="Microsoft JhengHei" w:hAnsi="Segoe UI" w:cs="PMingLiU"/>
        <w:lang w:eastAsia="zh-TW"/>
      </w:rPr>
      <w:t>第</w:t>
    </w:r>
    <w:r w:rsidRPr="00FB26CE">
      <w:rPr>
        <w:rFonts w:ascii="Segoe UI" w:eastAsia="Microsoft JhengHei" w:hAnsi="Segoe UI" w:cs="PMingLiU"/>
        <w:lang w:eastAsia="zh-TW"/>
      </w:rPr>
      <w:t xml:space="preserve"> </w:t>
    </w:r>
    <w:r w:rsidRPr="00FB26CE">
      <w:rPr>
        <w:rFonts w:ascii="Segoe UI" w:eastAsia="Microsoft JhengHei" w:hAnsi="Segoe UI"/>
      </w:rPr>
      <w:fldChar w:fldCharType="begin"/>
    </w:r>
    <w:r w:rsidRPr="00FB26CE">
      <w:rPr>
        <w:rFonts w:ascii="Segoe UI" w:eastAsia="Microsoft JhengHei" w:hAnsi="Segoe UI"/>
      </w:rPr>
      <w:instrText xml:space="preserve"> PAGE   \* MERGEFORMAT </w:instrText>
    </w:r>
    <w:r w:rsidRPr="00FB26CE">
      <w:rPr>
        <w:rFonts w:ascii="Segoe UI" w:eastAsia="Microsoft JhengHei" w:hAnsi="Segoe UI"/>
      </w:rPr>
      <w:fldChar w:fldCharType="separate"/>
    </w:r>
    <w:r w:rsidRPr="00FB26CE">
      <w:rPr>
        <w:rFonts w:ascii="Segoe UI" w:eastAsia="Microsoft JhengHei" w:hAnsi="Segoe UI"/>
        <w:noProof/>
      </w:rPr>
      <w:t>1</w:t>
    </w:r>
    <w:r w:rsidRPr="00FB26CE">
      <w:rPr>
        <w:rFonts w:ascii="Segoe UI" w:eastAsia="Microsoft JhengHei" w:hAnsi="Segoe UI"/>
        <w:noProof/>
      </w:rPr>
      <w:fldChar w:fldCharType="end"/>
    </w:r>
    <w:r w:rsidRPr="00FB26CE">
      <w:rPr>
        <w:rFonts w:ascii="Segoe UI" w:eastAsia="Microsoft JhengHei" w:hAnsi="Segoe UI" w:cs="PMingLiU"/>
        <w:lang w:eastAsia="zh-TW"/>
      </w:rPr>
      <w:t xml:space="preserve"> </w:t>
    </w:r>
    <w:r w:rsidRPr="00FB26CE">
      <w:rPr>
        <w:rFonts w:ascii="Segoe UI" w:eastAsia="Microsoft JhengHei" w:hAnsi="Segoe UI" w:cs="PMingLiU"/>
        <w:lang w:eastAsia="zh-TW"/>
      </w:rPr>
      <w:t>頁</w:t>
    </w:r>
  </w:p>
  <w:p w14:paraId="36EF8C14" w14:textId="77777777" w:rsidR="00177110" w:rsidRPr="00FB26CE" w:rsidRDefault="00177110">
    <w:pPr>
      <w:pStyle w:val="Footer"/>
      <w:rPr>
        <w:rFonts w:ascii="Segoe UI" w:eastAsia="Microsoft JhengHei" w:hAnsi="Segoe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C42CA" w14:textId="77777777" w:rsidR="008820AC" w:rsidRDefault="008820AC">
      <w:pPr>
        <w:spacing w:after="0" w:line="240" w:lineRule="auto"/>
      </w:pPr>
      <w:r>
        <w:separator/>
      </w:r>
    </w:p>
  </w:footnote>
  <w:footnote w:type="continuationSeparator" w:id="0">
    <w:p w14:paraId="1A6BA1AE" w14:textId="77777777" w:rsidR="008820AC" w:rsidRDefault="00882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95A10"/>
    <w:multiLevelType w:val="multilevel"/>
    <w:tmpl w:val="A96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10"/>
    <w:rsid w:val="00013257"/>
    <w:rsid w:val="0003081F"/>
    <w:rsid w:val="000A72BD"/>
    <w:rsid w:val="00177110"/>
    <w:rsid w:val="002179F5"/>
    <w:rsid w:val="003E2DDA"/>
    <w:rsid w:val="005777CA"/>
    <w:rsid w:val="00590B24"/>
    <w:rsid w:val="006F1FA3"/>
    <w:rsid w:val="008820AC"/>
    <w:rsid w:val="00895EFD"/>
    <w:rsid w:val="008A5583"/>
    <w:rsid w:val="00984E07"/>
    <w:rsid w:val="00AE0D01"/>
    <w:rsid w:val="00B13B69"/>
    <w:rsid w:val="00CD0A06"/>
    <w:rsid w:val="00D2079B"/>
    <w:rsid w:val="00D72219"/>
    <w:rsid w:val="00F73AC3"/>
    <w:rsid w:val="00FB26CE"/>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7ECC36"/>
  <w15:chartTrackingRefBased/>
  <w15:docId w15:val="{3353EDA0-8B9B-40E7-B53D-2BD0729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71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71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71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71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71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71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71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71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71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7110"/>
    <w:pPr>
      <w:spacing w:before="160"/>
      <w:jc w:val="center"/>
    </w:pPr>
    <w:rPr>
      <w:i/>
      <w:iCs/>
      <w:color w:val="404040" w:themeColor="text1" w:themeTint="BF"/>
    </w:rPr>
  </w:style>
  <w:style w:type="character" w:customStyle="1" w:styleId="QuoteChar">
    <w:name w:val="Quote Char"/>
    <w:basedOn w:val="DefaultParagraphFont"/>
    <w:link w:val="Quote"/>
    <w:uiPriority w:val="29"/>
    <w:rsid w:val="00177110"/>
    <w:rPr>
      <w:i/>
      <w:iCs/>
      <w:color w:val="404040" w:themeColor="text1" w:themeTint="BF"/>
    </w:rPr>
  </w:style>
  <w:style w:type="paragraph" w:styleId="ListParagraph">
    <w:name w:val="List Paragraph"/>
    <w:basedOn w:val="Normal"/>
    <w:uiPriority w:val="34"/>
    <w:qFormat/>
    <w:rsid w:val="00177110"/>
    <w:pPr>
      <w:ind w:left="720"/>
      <w:contextualSpacing/>
    </w:pPr>
  </w:style>
  <w:style w:type="character" w:styleId="IntenseEmphasis">
    <w:name w:val="Intense Emphasis"/>
    <w:basedOn w:val="DefaultParagraphFont"/>
    <w:uiPriority w:val="21"/>
    <w:qFormat/>
    <w:rsid w:val="00177110"/>
    <w:rPr>
      <w:i/>
      <w:iCs/>
      <w:color w:val="0F4761" w:themeColor="accent1" w:themeShade="BF"/>
    </w:rPr>
  </w:style>
  <w:style w:type="paragraph" w:styleId="IntenseQuote">
    <w:name w:val="Intense Quote"/>
    <w:basedOn w:val="Normal"/>
    <w:next w:val="Normal"/>
    <w:link w:val="IntenseQuoteChar"/>
    <w:uiPriority w:val="30"/>
    <w:qFormat/>
    <w:rsid w:val="0017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10"/>
    <w:rPr>
      <w:i/>
      <w:iCs/>
      <w:color w:val="0F4761" w:themeColor="accent1" w:themeShade="BF"/>
    </w:rPr>
  </w:style>
  <w:style w:type="character" w:styleId="IntenseReference">
    <w:name w:val="Intense Reference"/>
    <w:basedOn w:val="DefaultParagraphFont"/>
    <w:uiPriority w:val="32"/>
    <w:qFormat/>
    <w:rsid w:val="00177110"/>
    <w:rPr>
      <w:b/>
      <w:bCs/>
      <w:smallCaps/>
      <w:color w:val="0F4761" w:themeColor="accent1" w:themeShade="BF"/>
      <w:spacing w:val="5"/>
    </w:rPr>
  </w:style>
  <w:style w:type="paragraph" w:styleId="Header">
    <w:name w:val="header"/>
    <w:basedOn w:val="Normal"/>
    <w:link w:val="HeaderChar"/>
    <w:uiPriority w:val="99"/>
    <w:unhideWhenUsed/>
    <w:rsid w:val="0017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10"/>
  </w:style>
  <w:style w:type="paragraph" w:styleId="Footer">
    <w:name w:val="footer"/>
    <w:basedOn w:val="Normal"/>
    <w:link w:val="FooterChar"/>
    <w:uiPriority w:val="99"/>
    <w:unhideWhenUsed/>
    <w:rsid w:val="0017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Frink</dc:creator>
  <cp:lastModifiedBy>Viet Tran</cp:lastModifiedBy>
  <cp:revision>11</cp:revision>
  <dcterms:created xsi:type="dcterms:W3CDTF">2025-05-02T16:32:00Z</dcterms:created>
  <dcterms:modified xsi:type="dcterms:W3CDTF">2025-05-20T04:04:00Z</dcterms:modified>
</cp:coreProperties>
</file>