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2C8C7BB8" w14:textId="77777777" w:rsidR="000F795D" w:rsidRDefault="00000000">
      <w:pPr>
        <w:pStyle w:val="Title"/>
        <w:jc w:val="center"/>
      </w:pPr>
      <w:r>
        <w:t>EcoSense 360 Compliance &amp; Certification Summary</w:t>
      </w:r>
    </w:p>
    <w:p w14:paraId="24730967" w14:textId="77777777" w:rsidR="000F795D" w:rsidRDefault="00000000">
      <w:pPr>
        <w:pStyle w:val="Subtitle"/>
        <w:jc w:val="center"/>
      </w:pPr>
      <w:r>
        <w:t>Industry Certifications, Regulatory Compliance, and Sustainability Standards</w:t>
      </w:r>
    </w:p>
    <w:p w14:paraId="6C3C79CD" w14:textId="77777777" w:rsidR="000F795D" w:rsidRDefault="00000000">
      <w:pPr>
        <w:pStyle w:val="Heading1"/>
      </w:pPr>
      <w:r>
        <w:t>1. Industry Certifications</w:t>
      </w:r>
    </w:p>
    <w:p w14:paraId="67198EF4" w14:textId="77777777" w:rsidR="000F795D" w:rsidRDefault="00000000">
      <w:pPr>
        <w:pStyle w:val="ListBullet"/>
      </w:pPr>
      <w:r>
        <w:t>ENERGY STAR® Certification: Recognized for energy efficiency in commercial buildings and hospitality properties.</w:t>
      </w:r>
    </w:p>
    <w:p w14:paraId="5A8E0C9E" w14:textId="77777777" w:rsidR="000F795D" w:rsidRDefault="00000000">
      <w:pPr>
        <w:pStyle w:val="ListBullet"/>
      </w:pPr>
      <w:r>
        <w:t>LEED v4.1 Certification (Leadership in Energy and Environmental Design): Awarded for sustainable building practices and environmental stewardship.</w:t>
      </w:r>
    </w:p>
    <w:p w14:paraId="1686EB68" w14:textId="77777777" w:rsidR="000F795D" w:rsidRDefault="00000000">
      <w:pPr>
        <w:pStyle w:val="ListBullet"/>
      </w:pPr>
      <w:r>
        <w:t>ISO 50001: Energy Management Systems: International standard for systematic energy management and continual improvement.</w:t>
      </w:r>
    </w:p>
    <w:p w14:paraId="5101BEBC" w14:textId="77777777" w:rsidR="000F795D" w:rsidRDefault="00000000">
      <w:pPr>
        <w:pStyle w:val="ListBullet"/>
      </w:pPr>
      <w:r>
        <w:t>ISO 27001: Information Security Management: Certifies secure handling of guest and operational data.</w:t>
      </w:r>
    </w:p>
    <w:p w14:paraId="4AFF16DA" w14:textId="77777777" w:rsidR="000F795D" w:rsidRDefault="00000000">
      <w:pPr>
        <w:pStyle w:val="Heading1"/>
      </w:pPr>
      <w:r>
        <w:t>2. Regulatory Compliance</w:t>
      </w:r>
    </w:p>
    <w:p w14:paraId="371C79E5" w14:textId="77777777" w:rsidR="000F795D" w:rsidRDefault="00000000">
      <w:pPr>
        <w:pStyle w:val="ListBullet"/>
      </w:pPr>
      <w:r>
        <w:t>Data Privacy: GDPR and CCPA compliance for guest data protection.</w:t>
      </w:r>
    </w:p>
    <w:p w14:paraId="5A7D11B8" w14:textId="77777777" w:rsidR="000F795D" w:rsidRDefault="00000000">
      <w:pPr>
        <w:pStyle w:val="ListBullet"/>
      </w:pPr>
      <w:r>
        <w:t>Environmental Regulations: Compliance with Clean Air Act, Clean Water Act, and local emissions standards.</w:t>
      </w:r>
    </w:p>
    <w:p w14:paraId="0B1D9D48" w14:textId="77777777" w:rsidR="000F795D" w:rsidRDefault="00000000">
      <w:pPr>
        <w:pStyle w:val="ListBullet"/>
      </w:pPr>
      <w:r>
        <w:t>Safety Standards: Adherence to OSHA guidelines for safe installation and operation.</w:t>
      </w:r>
    </w:p>
    <w:p w14:paraId="0A279A0B" w14:textId="77777777" w:rsidR="000F795D" w:rsidRDefault="00000000">
      <w:pPr>
        <w:pStyle w:val="Heading1"/>
      </w:pPr>
      <w:r>
        <w:t>3. Sustainability Standards</w:t>
      </w:r>
    </w:p>
    <w:p w14:paraId="2C4D4508" w14:textId="77777777" w:rsidR="000F795D" w:rsidRDefault="00000000">
      <w:pPr>
        <w:pStyle w:val="ListBullet"/>
      </w:pPr>
      <w:r>
        <w:t>Green Key Global Eco-Rating Certification: Validates energy, water, and waste reduction efforts.</w:t>
      </w:r>
    </w:p>
    <w:p w14:paraId="2B5DFDC1" w14:textId="77777777" w:rsidR="000F795D" w:rsidRDefault="00000000">
      <w:pPr>
        <w:pStyle w:val="ListBullet"/>
      </w:pPr>
      <w:r>
        <w:t>Corporate ESG Reporting: Supports Environmental, Social, and Governance disclosures for hospitality portfolios.</w:t>
      </w:r>
    </w:p>
    <w:p w14:paraId="4FDC9148" w14:textId="77777777" w:rsidR="000F795D" w:rsidRDefault="00000000">
      <w:pPr>
        <w:pStyle w:val="Heading1"/>
      </w:pPr>
      <w:r>
        <w:lastRenderedPageBreak/>
        <w:t>4. Certification Processes &amp; Benefits</w:t>
      </w:r>
    </w:p>
    <w:p w14:paraId="5BBE4B86" w14:textId="77777777" w:rsidR="000F795D" w:rsidRDefault="00000000">
      <w:r>
        <w:t>Continuous Assessment: Ongoing audits and penetration testing for security and compliance.</w:t>
      </w:r>
    </w:p>
    <w:p w14:paraId="2E6441C0" w14:textId="77777777" w:rsidR="000F795D" w:rsidRDefault="00000000">
      <w:r>
        <w:t>Benefits:</w:t>
      </w:r>
    </w:p>
    <w:p w14:paraId="573B3612" w14:textId="77777777" w:rsidR="000F795D" w:rsidRDefault="00000000">
      <w:pPr>
        <w:pStyle w:val="ListBullet"/>
      </w:pPr>
      <w:r>
        <w:t>Enhanced reputation and marketability</w:t>
      </w:r>
    </w:p>
    <w:p w14:paraId="159629C8" w14:textId="77777777" w:rsidR="000F795D" w:rsidRDefault="00000000">
      <w:pPr>
        <w:pStyle w:val="ListBullet"/>
      </w:pPr>
      <w:r>
        <w:t>Eligibility for sustainability-focused RFPs</w:t>
      </w:r>
    </w:p>
    <w:p w14:paraId="3CCD9DF2" w14:textId="77777777" w:rsidR="000F795D" w:rsidRDefault="00000000">
      <w:pPr>
        <w:pStyle w:val="ListBullet"/>
      </w:pPr>
      <w:r>
        <w:t>Reduced operational risk and improved guest trust</w:t>
      </w:r>
    </w:p>
    <w:p w14:paraId="373120E9" w14:textId="77777777" w:rsidR="000F795D" w:rsidRDefault="00000000">
      <w:pPr>
        <w:pStyle w:val="Heading1"/>
      </w:pPr>
      <w:r>
        <w:t>5. Summary Table of Certifications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0F795D" w14:paraId="41ADDA5A" w14:textId="77777777">
        <w:tc>
          <w:tcPr>
            <w:tcW w:w="3120" w:type="dxa"/>
          </w:tcPr>
          <w:p w14:paraId="72C855DF" w14:textId="77777777" w:rsidR="000F795D" w:rsidRDefault="00000000">
            <w:pPr>
              <w:jc w:val="center"/>
            </w:pPr>
            <w:r>
              <w:rPr>
                <w:b/>
              </w:rPr>
              <w:t>Certification / Compliance</w:t>
            </w:r>
          </w:p>
        </w:tc>
        <w:tc>
          <w:tcPr>
            <w:tcW w:w="3120" w:type="dxa"/>
          </w:tcPr>
          <w:p w14:paraId="0A9333F1" w14:textId="77777777" w:rsidR="000F795D" w:rsidRDefault="00000000">
            <w:pPr>
              <w:jc w:val="center"/>
            </w:pPr>
            <w:r>
              <w:rPr>
                <w:b/>
              </w:rPr>
              <w:t>Description / Scope</w:t>
            </w:r>
          </w:p>
        </w:tc>
        <w:tc>
          <w:tcPr>
            <w:tcW w:w="3120" w:type="dxa"/>
          </w:tcPr>
          <w:p w14:paraId="4C3C55A1" w14:textId="77777777" w:rsidR="000F795D" w:rsidRDefault="00000000">
            <w:pPr>
              <w:jc w:val="center"/>
            </w:pPr>
            <w:r>
              <w:rPr>
                <w:b/>
              </w:rPr>
              <w:t>Status</w:t>
            </w:r>
          </w:p>
        </w:tc>
      </w:tr>
      <w:tr w:rsidR="000F795D" w14:paraId="50D83A8E" w14:textId="77777777">
        <w:tc>
          <w:tcPr>
            <w:tcW w:w="3120" w:type="dxa"/>
          </w:tcPr>
          <w:p w14:paraId="459E98DE" w14:textId="77777777" w:rsidR="000F795D" w:rsidRDefault="00000000">
            <w:pPr>
              <w:jc w:val="center"/>
            </w:pPr>
            <w:r>
              <w:t>ENERGY STAR</w:t>
            </w:r>
          </w:p>
        </w:tc>
        <w:tc>
          <w:tcPr>
            <w:tcW w:w="3120" w:type="dxa"/>
          </w:tcPr>
          <w:p w14:paraId="705B653F" w14:textId="77777777" w:rsidR="000F795D" w:rsidRDefault="00000000">
            <w:pPr>
              <w:jc w:val="center"/>
            </w:pPr>
            <w:r>
              <w:t>Energy efficiency for hospitality properties</w:t>
            </w:r>
          </w:p>
        </w:tc>
        <w:tc>
          <w:tcPr>
            <w:tcW w:w="3120" w:type="dxa"/>
          </w:tcPr>
          <w:p w14:paraId="7D48119A" w14:textId="77777777" w:rsidR="000F795D" w:rsidRDefault="00000000">
            <w:pPr>
              <w:jc w:val="center"/>
            </w:pPr>
            <w:r>
              <w:t>Achieved</w:t>
            </w:r>
          </w:p>
        </w:tc>
      </w:tr>
      <w:tr w:rsidR="000F795D" w14:paraId="26DA1074" w14:textId="77777777">
        <w:tc>
          <w:tcPr>
            <w:tcW w:w="3120" w:type="dxa"/>
          </w:tcPr>
          <w:p w14:paraId="124B2BEF" w14:textId="77777777" w:rsidR="000F795D" w:rsidRDefault="00000000">
            <w:pPr>
              <w:jc w:val="center"/>
            </w:pPr>
            <w:r>
              <w:t>LEED v4.1</w:t>
            </w:r>
          </w:p>
        </w:tc>
        <w:tc>
          <w:tcPr>
            <w:tcW w:w="3120" w:type="dxa"/>
          </w:tcPr>
          <w:p w14:paraId="68E13B33" w14:textId="77777777" w:rsidR="000F795D" w:rsidRDefault="00000000">
            <w:pPr>
              <w:jc w:val="center"/>
            </w:pPr>
            <w:r>
              <w:t>Sustainable building practices</w:t>
            </w:r>
          </w:p>
        </w:tc>
        <w:tc>
          <w:tcPr>
            <w:tcW w:w="3120" w:type="dxa"/>
          </w:tcPr>
          <w:p w14:paraId="23A90964" w14:textId="77777777" w:rsidR="000F795D" w:rsidRDefault="00000000">
            <w:pPr>
              <w:jc w:val="center"/>
            </w:pPr>
            <w:r>
              <w:t>Achieved</w:t>
            </w:r>
          </w:p>
        </w:tc>
      </w:tr>
      <w:tr w:rsidR="000F795D" w14:paraId="685A7C09" w14:textId="77777777">
        <w:tc>
          <w:tcPr>
            <w:tcW w:w="3120" w:type="dxa"/>
          </w:tcPr>
          <w:p w14:paraId="16B604CA" w14:textId="77777777" w:rsidR="000F795D" w:rsidRDefault="00000000">
            <w:pPr>
              <w:jc w:val="center"/>
            </w:pPr>
            <w:r>
              <w:t>ISO 50001</w:t>
            </w:r>
          </w:p>
        </w:tc>
        <w:tc>
          <w:tcPr>
            <w:tcW w:w="3120" w:type="dxa"/>
          </w:tcPr>
          <w:p w14:paraId="5FE27A45" w14:textId="77777777" w:rsidR="000F795D" w:rsidRDefault="00000000">
            <w:pPr>
              <w:jc w:val="center"/>
            </w:pPr>
            <w:r>
              <w:t>Energy management systems</w:t>
            </w:r>
          </w:p>
        </w:tc>
        <w:tc>
          <w:tcPr>
            <w:tcW w:w="3120" w:type="dxa"/>
          </w:tcPr>
          <w:p w14:paraId="0E798E73" w14:textId="77777777" w:rsidR="000F795D" w:rsidRDefault="00000000">
            <w:pPr>
              <w:jc w:val="center"/>
            </w:pPr>
            <w:r>
              <w:t>Achieved</w:t>
            </w:r>
          </w:p>
        </w:tc>
      </w:tr>
      <w:tr w:rsidR="000F795D" w14:paraId="6F36851E" w14:textId="77777777">
        <w:tc>
          <w:tcPr>
            <w:tcW w:w="3120" w:type="dxa"/>
          </w:tcPr>
          <w:p w14:paraId="72555031" w14:textId="77777777" w:rsidR="000F795D" w:rsidRDefault="00000000">
            <w:pPr>
              <w:jc w:val="center"/>
            </w:pPr>
            <w:r>
              <w:t>ISO 27001</w:t>
            </w:r>
          </w:p>
        </w:tc>
        <w:tc>
          <w:tcPr>
            <w:tcW w:w="3120" w:type="dxa"/>
          </w:tcPr>
          <w:p w14:paraId="4DF2495B" w14:textId="77777777" w:rsidR="000F795D" w:rsidRDefault="00000000">
            <w:pPr>
              <w:jc w:val="center"/>
            </w:pPr>
            <w:r>
              <w:t>Information security management</w:t>
            </w:r>
          </w:p>
        </w:tc>
        <w:tc>
          <w:tcPr>
            <w:tcW w:w="3120" w:type="dxa"/>
          </w:tcPr>
          <w:p w14:paraId="62F51514" w14:textId="77777777" w:rsidR="000F795D" w:rsidRDefault="00000000">
            <w:pPr>
              <w:jc w:val="center"/>
            </w:pPr>
            <w:r>
              <w:t>Achieved</w:t>
            </w:r>
          </w:p>
        </w:tc>
      </w:tr>
      <w:tr w:rsidR="000F795D" w14:paraId="6C70F0DF" w14:textId="77777777">
        <w:tc>
          <w:tcPr>
            <w:tcW w:w="3120" w:type="dxa"/>
          </w:tcPr>
          <w:p w14:paraId="199DBC79" w14:textId="77777777" w:rsidR="000F795D" w:rsidRDefault="00000000">
            <w:pPr>
              <w:jc w:val="center"/>
            </w:pPr>
            <w:r>
              <w:t>GDPR / CCPA</w:t>
            </w:r>
          </w:p>
        </w:tc>
        <w:tc>
          <w:tcPr>
            <w:tcW w:w="3120" w:type="dxa"/>
          </w:tcPr>
          <w:p w14:paraId="53542913" w14:textId="77777777" w:rsidR="000F795D" w:rsidRDefault="00000000">
            <w:pPr>
              <w:jc w:val="center"/>
            </w:pPr>
            <w:r>
              <w:t>Data privacy and protection</w:t>
            </w:r>
          </w:p>
        </w:tc>
        <w:tc>
          <w:tcPr>
            <w:tcW w:w="3120" w:type="dxa"/>
          </w:tcPr>
          <w:p w14:paraId="5EB8A3CE" w14:textId="77777777" w:rsidR="000F795D" w:rsidRDefault="00000000">
            <w:pPr>
              <w:jc w:val="center"/>
            </w:pPr>
            <w:r>
              <w:t>Compliant</w:t>
            </w:r>
          </w:p>
        </w:tc>
      </w:tr>
      <w:tr w:rsidR="000F795D" w14:paraId="63B0DFC5" w14:textId="77777777">
        <w:tc>
          <w:tcPr>
            <w:tcW w:w="3120" w:type="dxa"/>
          </w:tcPr>
          <w:p w14:paraId="43D58F73" w14:textId="77777777" w:rsidR="000F795D" w:rsidRDefault="00000000">
            <w:pPr>
              <w:jc w:val="center"/>
            </w:pPr>
            <w:r>
              <w:t>Green Key Global</w:t>
            </w:r>
          </w:p>
        </w:tc>
        <w:tc>
          <w:tcPr>
            <w:tcW w:w="3120" w:type="dxa"/>
          </w:tcPr>
          <w:p w14:paraId="72ED131B" w14:textId="77777777" w:rsidR="000F795D" w:rsidRDefault="00000000">
            <w:pPr>
              <w:jc w:val="center"/>
            </w:pPr>
            <w:r>
              <w:t>Eco-Rating for hotels and resorts</w:t>
            </w:r>
          </w:p>
        </w:tc>
        <w:tc>
          <w:tcPr>
            <w:tcW w:w="3120" w:type="dxa"/>
          </w:tcPr>
          <w:p w14:paraId="0C02D4F8" w14:textId="77777777" w:rsidR="000F795D" w:rsidRDefault="00000000">
            <w:pPr>
              <w:jc w:val="center"/>
            </w:pPr>
            <w:r>
              <w:t>Achieved</w:t>
            </w:r>
          </w:p>
        </w:tc>
      </w:tr>
      <w:tr w:rsidR="000F795D" w14:paraId="3AAA040A" w14:textId="77777777">
        <w:tc>
          <w:tcPr>
            <w:tcW w:w="3120" w:type="dxa"/>
          </w:tcPr>
          <w:p w14:paraId="138572D1" w14:textId="77777777" w:rsidR="000F795D" w:rsidRDefault="00000000">
            <w:pPr>
              <w:jc w:val="center"/>
            </w:pPr>
            <w:r>
              <w:t>OSHA</w:t>
            </w:r>
          </w:p>
        </w:tc>
        <w:tc>
          <w:tcPr>
            <w:tcW w:w="3120" w:type="dxa"/>
          </w:tcPr>
          <w:p w14:paraId="01928523" w14:textId="77777777" w:rsidR="000F795D" w:rsidRDefault="00000000">
            <w:pPr>
              <w:jc w:val="center"/>
            </w:pPr>
            <w:r>
              <w:t>Safety standards</w:t>
            </w:r>
          </w:p>
        </w:tc>
        <w:tc>
          <w:tcPr>
            <w:tcW w:w="3120" w:type="dxa"/>
          </w:tcPr>
          <w:p w14:paraId="6D0A2E95" w14:textId="77777777" w:rsidR="000F795D" w:rsidRDefault="00000000">
            <w:pPr>
              <w:jc w:val="center"/>
            </w:pPr>
            <w:r>
              <w:t>Compliant</w:t>
            </w:r>
          </w:p>
        </w:tc>
      </w:tr>
    </w:tbl>
    <w:p w14:paraId="1A9CF08A" w14:textId="77777777" w:rsidR="004B3398" w:rsidRDefault="004B3398"/>
    <w:sectPr w:rsidR="004B33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F795D"/>
    <w:rsid w:val="00174FF2"/>
    <w:rsid w:val="001F40EA"/>
    <w:rsid w:val="002E51AB"/>
    <w:rsid w:val="00324B44"/>
    <w:rsid w:val="0036562D"/>
    <w:rsid w:val="00435ECD"/>
    <w:rsid w:val="004976E0"/>
    <w:rsid w:val="004B3398"/>
    <w:rsid w:val="005A534A"/>
    <w:rsid w:val="00827C87"/>
    <w:rsid w:val="00A20880"/>
    <w:rsid w:val="00A352C8"/>
    <w:rsid w:val="00B41C2B"/>
    <w:rsid w:val="00BD2DDC"/>
    <w:rsid w:val="00C26D93"/>
    <w:rsid w:val="00C27141"/>
    <w:rsid w:val="00C93E98"/>
    <w:rsid w:val="00D32292"/>
    <w:rsid w:val="00D75435"/>
    <w:rsid w:val="00DA6C12"/>
    <w:rsid w:val="00DE5146"/>
    <w:rsid w:val="00DF2FBF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285</Words>
  <Characters>1591</Characters>
  <Application>Microsoft Office Word</Application>
  <DocSecurity>0</DocSecurity>
  <Lines>31</Lines>
  <Paragraphs>14</Paragraphs>
  <ScaleCrop>false</ScaleCrop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Tony Frink</cp:lastModifiedBy>
  <cp:revision>4</cp:revision>
  <dcterms:created xsi:type="dcterms:W3CDTF">2025-06-25T20:44:00Z</dcterms:created>
  <dcterms:modified xsi:type="dcterms:W3CDTF">2026-01-17T15:48:00Z</dcterms:modified>
</cp:coreProperties>
</file>