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0C60D577" w14:textId="77777777" w:rsidR="000A101F" w:rsidRDefault="00000000">
      <w:pPr>
        <w:pStyle w:val="Title"/>
        <w:jc w:val="center"/>
      </w:pPr>
      <w:r>
        <w:t>EcoSense 360 Energy Management Solution</w:t>
      </w:r>
    </w:p>
    <w:p w14:paraId="79E9EE33" w14:textId="77777777" w:rsidR="000A101F" w:rsidRDefault="00000000">
      <w:pPr>
        <w:pStyle w:val="Subtitle"/>
        <w:jc w:val="center"/>
      </w:pPr>
      <w:r>
        <w:t>Technical Specifications Document</w:t>
      </w:r>
    </w:p>
    <w:p w14:paraId="1E640EAB" w14:textId="77777777" w:rsidR="000A101F" w:rsidRDefault="00000000">
      <w:r>
        <w:t>For Training Purposes – Fictitious Data</w:t>
      </w:r>
    </w:p>
    <w:p w14:paraId="7F937E93" w14:textId="77777777" w:rsidR="000A101F" w:rsidRDefault="00000000">
      <w:pPr>
        <w:pStyle w:val="Heading1"/>
      </w:pPr>
      <w:r>
        <w:t>1. Product Overview</w:t>
      </w:r>
    </w:p>
    <w:p w14:paraId="586BC00B" w14:textId="77777777" w:rsidR="000A101F" w:rsidRDefault="00000000">
      <w:r>
        <w:t>EcoSense 360 is Fabrikam’s next-generation smart energy management platform designed for hotels, resorts, and hospitality venues. It integrates advanced IoT sensors, AI-driven analytics, and cloud-based controls to optimize energy usage, reduce costs, and support sustainability goals.</w:t>
      </w:r>
    </w:p>
    <w:p w14:paraId="38B33C8A" w14:textId="77777777" w:rsidR="000A101F" w:rsidRDefault="00000000">
      <w:pPr>
        <w:pStyle w:val="Heading1"/>
      </w:pPr>
      <w:r>
        <w:t>2. System Architecture</w:t>
      </w:r>
    </w:p>
    <w:p w14:paraId="4F264C1B" w14:textId="77777777" w:rsidR="000A101F" w:rsidRDefault="00000000">
      <w:pPr>
        <w:pStyle w:val="Heading2"/>
      </w:pPr>
      <w:r>
        <w:t>Core Components:</w:t>
      </w:r>
    </w:p>
    <w:p w14:paraId="0B4276B6" w14:textId="77777777" w:rsidR="000A101F" w:rsidRDefault="00000000">
      <w:pPr>
        <w:pStyle w:val="ListBullet"/>
      </w:pPr>
      <w:r>
        <w:t>EcoSense 360 Hub (central controller)</w:t>
      </w:r>
    </w:p>
    <w:p w14:paraId="0FD0E1DD" w14:textId="77777777" w:rsidR="000A101F" w:rsidRDefault="00000000">
      <w:pPr>
        <w:pStyle w:val="ListBullet"/>
      </w:pPr>
      <w:r>
        <w:t>Wireless IoT Sensors (temperature, occupancy, humidity, light)</w:t>
      </w:r>
    </w:p>
    <w:p w14:paraId="5B75822C" w14:textId="77777777" w:rsidR="000A101F" w:rsidRDefault="00000000">
      <w:pPr>
        <w:pStyle w:val="ListBullet"/>
      </w:pPr>
      <w:r>
        <w:t>Smart Thermostats and Lighting Controllers</w:t>
      </w:r>
    </w:p>
    <w:p w14:paraId="460FB63D" w14:textId="77777777" w:rsidR="000A101F" w:rsidRDefault="00000000">
      <w:pPr>
        <w:pStyle w:val="ListBullet"/>
      </w:pPr>
      <w:r>
        <w:t>Cloud Management Portal (web/mobile)</w:t>
      </w:r>
    </w:p>
    <w:p w14:paraId="63CF1D59" w14:textId="77777777" w:rsidR="000A101F" w:rsidRDefault="00000000">
      <w:pPr>
        <w:pStyle w:val="ListBullet"/>
      </w:pPr>
      <w:r>
        <w:t>API Gateway for third-party integrations</w:t>
      </w:r>
    </w:p>
    <w:p w14:paraId="1BA5BB59" w14:textId="77777777" w:rsidR="000A101F" w:rsidRDefault="00000000">
      <w:pPr>
        <w:pStyle w:val="Heading2"/>
      </w:pPr>
      <w:r>
        <w:t>Network Protocols:</w:t>
      </w:r>
    </w:p>
    <w:p w14:paraId="4010FAE8" w14:textId="77777777" w:rsidR="000A101F" w:rsidRDefault="00000000">
      <w:pPr>
        <w:pStyle w:val="ListBullet"/>
      </w:pPr>
      <w:r>
        <w:t>Zigbee, Wi-Fi 6, Bluetooth LE</w:t>
      </w:r>
    </w:p>
    <w:p w14:paraId="66766B3F" w14:textId="77777777" w:rsidR="000A101F" w:rsidRDefault="00000000">
      <w:pPr>
        <w:pStyle w:val="ListBullet"/>
      </w:pPr>
      <w:r>
        <w:t>Secure TLS/SSL encryption for all device communications</w:t>
      </w:r>
    </w:p>
    <w:p w14:paraId="67FD4F56" w14:textId="77777777" w:rsidR="000A101F" w:rsidRDefault="00000000">
      <w:pPr>
        <w:pStyle w:val="Heading2"/>
      </w:pPr>
      <w:r>
        <w:t>Supported Platforms:</w:t>
      </w:r>
    </w:p>
    <w:p w14:paraId="7BD99551" w14:textId="77777777" w:rsidR="000A101F" w:rsidRDefault="00000000">
      <w:pPr>
        <w:pStyle w:val="ListBullet"/>
      </w:pPr>
      <w:r>
        <w:t>Windows, iOS, Android (mobile apps)</w:t>
      </w:r>
    </w:p>
    <w:p w14:paraId="65424706" w14:textId="77777777" w:rsidR="000A101F" w:rsidRDefault="00000000">
      <w:pPr>
        <w:pStyle w:val="ListBullet"/>
      </w:pPr>
      <w:r>
        <w:t>Web browsers (Chrome, Edge, Safari)</w:t>
      </w:r>
    </w:p>
    <w:p w14:paraId="3AABA219" w14:textId="77777777" w:rsidR="000A101F" w:rsidRDefault="00000000">
      <w:pPr>
        <w:pStyle w:val="Heading1"/>
      </w:pPr>
      <w:r>
        <w:lastRenderedPageBreak/>
        <w:t>3. Key Features &amp; Capabilities</w:t>
      </w:r>
    </w:p>
    <w:p w14:paraId="657668A7" w14:textId="77777777" w:rsidR="000A101F" w:rsidRDefault="00000000">
      <w:pPr>
        <w:pStyle w:val="ListBullet"/>
      </w:pPr>
      <w:r>
        <w:t>Real-Time Monitoring: Live dashboards for energy consumption, occupancy, and environmental metrics.</w:t>
      </w:r>
    </w:p>
    <w:p w14:paraId="0A99CB21" w14:textId="77777777" w:rsidR="000A101F" w:rsidRDefault="00000000">
      <w:pPr>
        <w:pStyle w:val="ListBullet"/>
      </w:pPr>
      <w:r>
        <w:t>Automated Controls: AI-driven scheduling and adaptive control of HVAC, lighting, and plug loads.</w:t>
      </w:r>
    </w:p>
    <w:p w14:paraId="49125926" w14:textId="77777777" w:rsidR="000A101F" w:rsidRDefault="00000000">
      <w:pPr>
        <w:pStyle w:val="ListBullet"/>
      </w:pPr>
      <w:r>
        <w:t>Integration: Native support for major hotel PMS, Open RESTful API, BACnet/IP and Modbus compatibility.</w:t>
      </w:r>
    </w:p>
    <w:p w14:paraId="5FF2EE6E" w14:textId="77777777" w:rsidR="000A101F" w:rsidRDefault="00000000">
      <w:pPr>
        <w:pStyle w:val="ListBullet"/>
      </w:pPr>
      <w:r>
        <w:t>Reporting &amp; Analytics: Customizable reports, predictive maintenance alerts, ROI calculators.</w:t>
      </w:r>
    </w:p>
    <w:p w14:paraId="05B1D3D2" w14:textId="77777777" w:rsidR="000A101F" w:rsidRDefault="00000000">
      <w:pPr>
        <w:pStyle w:val="ListBullet"/>
      </w:pPr>
      <w:r>
        <w:t>Sustainability: LEED and ENERGY STAR compliance support, automated demand response participation.</w:t>
      </w:r>
    </w:p>
    <w:p w14:paraId="1217DB4F" w14:textId="77777777" w:rsidR="000A101F" w:rsidRDefault="00000000">
      <w:pPr>
        <w:pStyle w:val="Heading1"/>
      </w:pPr>
      <w:r>
        <w:t>4. Technical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101F" w14:paraId="2CD5308C" w14:textId="77777777">
        <w:tc>
          <w:tcPr>
            <w:tcW w:w="4680" w:type="dxa"/>
          </w:tcPr>
          <w:p w14:paraId="38452C22" w14:textId="77777777" w:rsidR="000A101F" w:rsidRDefault="00000000">
            <w:pPr>
              <w:jc w:val="center"/>
            </w:pPr>
            <w:r>
              <w:rPr>
                <w:b/>
              </w:rPr>
              <w:t>Specification</w:t>
            </w:r>
          </w:p>
        </w:tc>
        <w:tc>
          <w:tcPr>
            <w:tcW w:w="4680" w:type="dxa"/>
          </w:tcPr>
          <w:p w14:paraId="50BAE44D" w14:textId="77777777" w:rsidR="000A101F" w:rsidRDefault="00000000">
            <w:pPr>
              <w:jc w:val="center"/>
            </w:pPr>
            <w:r>
              <w:rPr>
                <w:b/>
              </w:rPr>
              <w:t>Details</w:t>
            </w:r>
          </w:p>
        </w:tc>
      </w:tr>
      <w:tr w:rsidR="000A101F" w14:paraId="4A776EFE" w14:textId="77777777">
        <w:tc>
          <w:tcPr>
            <w:tcW w:w="4680" w:type="dxa"/>
          </w:tcPr>
          <w:p w14:paraId="09B424C8" w14:textId="77777777" w:rsidR="000A101F" w:rsidRDefault="00000000">
            <w:pPr>
              <w:jc w:val="center"/>
            </w:pPr>
            <w:r>
              <w:t>Controller Model</w:t>
            </w:r>
          </w:p>
        </w:tc>
        <w:tc>
          <w:tcPr>
            <w:tcW w:w="4680" w:type="dxa"/>
          </w:tcPr>
          <w:p w14:paraId="5EF3CFCA" w14:textId="77777777" w:rsidR="000A101F" w:rsidRDefault="00000000">
            <w:pPr>
              <w:jc w:val="center"/>
            </w:pPr>
            <w:r>
              <w:t>EcoSense 360 Hub v2.1</w:t>
            </w:r>
          </w:p>
        </w:tc>
      </w:tr>
      <w:tr w:rsidR="000A101F" w14:paraId="6631AC93" w14:textId="77777777">
        <w:tc>
          <w:tcPr>
            <w:tcW w:w="4680" w:type="dxa"/>
          </w:tcPr>
          <w:p w14:paraId="62E9F4B7" w14:textId="77777777" w:rsidR="000A101F" w:rsidRDefault="00000000">
            <w:pPr>
              <w:jc w:val="center"/>
            </w:pPr>
            <w:r>
              <w:t>Max Supported Devices</w:t>
            </w:r>
          </w:p>
        </w:tc>
        <w:tc>
          <w:tcPr>
            <w:tcW w:w="4680" w:type="dxa"/>
          </w:tcPr>
          <w:p w14:paraId="445E06A4" w14:textId="77777777" w:rsidR="000A101F" w:rsidRDefault="00000000">
            <w:pPr>
              <w:jc w:val="center"/>
            </w:pPr>
            <w:r>
              <w:t>500 sensors/controllers per hub</w:t>
            </w:r>
          </w:p>
        </w:tc>
      </w:tr>
      <w:tr w:rsidR="000A101F" w14:paraId="27059B20" w14:textId="77777777">
        <w:tc>
          <w:tcPr>
            <w:tcW w:w="4680" w:type="dxa"/>
          </w:tcPr>
          <w:p w14:paraId="1AB66BEE" w14:textId="77777777" w:rsidR="000A101F" w:rsidRDefault="00000000">
            <w:pPr>
              <w:jc w:val="center"/>
            </w:pPr>
            <w:r>
              <w:t>Sensor Types</w:t>
            </w:r>
          </w:p>
        </w:tc>
        <w:tc>
          <w:tcPr>
            <w:tcW w:w="4680" w:type="dxa"/>
          </w:tcPr>
          <w:p w14:paraId="63574BD8" w14:textId="77777777" w:rsidR="000A101F" w:rsidRDefault="00000000">
            <w:pPr>
              <w:jc w:val="center"/>
            </w:pPr>
            <w:r>
              <w:t>Temperature, Humidity, Occupancy, Light, CO2</w:t>
            </w:r>
          </w:p>
        </w:tc>
      </w:tr>
      <w:tr w:rsidR="000A101F" w14:paraId="11190912" w14:textId="77777777">
        <w:tc>
          <w:tcPr>
            <w:tcW w:w="4680" w:type="dxa"/>
          </w:tcPr>
          <w:p w14:paraId="1D1CE58E" w14:textId="77777777" w:rsidR="000A101F" w:rsidRDefault="00000000">
            <w:pPr>
              <w:jc w:val="center"/>
            </w:pPr>
            <w:r>
              <w:t>Communication Range</w:t>
            </w:r>
          </w:p>
        </w:tc>
        <w:tc>
          <w:tcPr>
            <w:tcW w:w="4680" w:type="dxa"/>
          </w:tcPr>
          <w:p w14:paraId="789F44A3" w14:textId="77777777" w:rsidR="000A101F" w:rsidRDefault="00000000">
            <w:pPr>
              <w:jc w:val="center"/>
            </w:pPr>
            <w:r>
              <w:t>Up to 100 meters (line of sight)</w:t>
            </w:r>
          </w:p>
        </w:tc>
      </w:tr>
      <w:tr w:rsidR="000A101F" w14:paraId="09A27C93" w14:textId="77777777">
        <w:tc>
          <w:tcPr>
            <w:tcW w:w="4680" w:type="dxa"/>
          </w:tcPr>
          <w:p w14:paraId="087DA1BA" w14:textId="77777777" w:rsidR="000A101F" w:rsidRDefault="00000000">
            <w:pPr>
              <w:jc w:val="center"/>
            </w:pPr>
            <w:r>
              <w:t>Data Refresh Rate</w:t>
            </w:r>
          </w:p>
        </w:tc>
        <w:tc>
          <w:tcPr>
            <w:tcW w:w="4680" w:type="dxa"/>
          </w:tcPr>
          <w:p w14:paraId="56B21A29" w14:textId="77777777" w:rsidR="000A101F" w:rsidRDefault="00000000">
            <w:pPr>
              <w:jc w:val="center"/>
            </w:pPr>
            <w:r>
              <w:t>5 seconds (configurable)</w:t>
            </w:r>
          </w:p>
        </w:tc>
      </w:tr>
      <w:tr w:rsidR="000A101F" w14:paraId="3279CF4F" w14:textId="77777777">
        <w:tc>
          <w:tcPr>
            <w:tcW w:w="4680" w:type="dxa"/>
          </w:tcPr>
          <w:p w14:paraId="3991D989" w14:textId="77777777" w:rsidR="000A101F" w:rsidRDefault="00000000">
            <w:pPr>
              <w:jc w:val="center"/>
            </w:pPr>
            <w:r>
              <w:t>Power Supply</w:t>
            </w:r>
          </w:p>
        </w:tc>
        <w:tc>
          <w:tcPr>
            <w:tcW w:w="4680" w:type="dxa"/>
          </w:tcPr>
          <w:p w14:paraId="2B533736" w14:textId="77777777" w:rsidR="000A101F" w:rsidRDefault="00000000">
            <w:pPr>
              <w:jc w:val="center"/>
            </w:pPr>
            <w:r>
              <w:t>100–240V AC, 50/60Hz</w:t>
            </w:r>
          </w:p>
        </w:tc>
      </w:tr>
      <w:tr w:rsidR="000A101F" w14:paraId="70C36302" w14:textId="77777777">
        <w:tc>
          <w:tcPr>
            <w:tcW w:w="4680" w:type="dxa"/>
          </w:tcPr>
          <w:p w14:paraId="0612E87D" w14:textId="77777777" w:rsidR="000A101F" w:rsidRDefault="00000000">
            <w:pPr>
              <w:jc w:val="center"/>
            </w:pPr>
            <w:r>
              <w:t>Operating Temperature</w:t>
            </w:r>
          </w:p>
        </w:tc>
        <w:tc>
          <w:tcPr>
            <w:tcW w:w="4680" w:type="dxa"/>
          </w:tcPr>
          <w:p w14:paraId="1E6DAE46" w14:textId="77777777" w:rsidR="000A101F" w:rsidRDefault="00000000">
            <w:pPr>
              <w:jc w:val="center"/>
            </w:pPr>
            <w:r>
              <w:t>-10°C to 50°C (14°F to 122°F)</w:t>
            </w:r>
          </w:p>
        </w:tc>
      </w:tr>
      <w:tr w:rsidR="000A101F" w14:paraId="3820F354" w14:textId="77777777">
        <w:tc>
          <w:tcPr>
            <w:tcW w:w="4680" w:type="dxa"/>
          </w:tcPr>
          <w:p w14:paraId="12BA2AAE" w14:textId="77777777" w:rsidR="000A101F" w:rsidRDefault="00000000">
            <w:pPr>
              <w:jc w:val="center"/>
            </w:pPr>
            <w:r>
              <w:t>Cloud Storage</w:t>
            </w:r>
          </w:p>
        </w:tc>
        <w:tc>
          <w:tcPr>
            <w:tcW w:w="4680" w:type="dxa"/>
          </w:tcPr>
          <w:p w14:paraId="0B041EDE" w14:textId="77777777" w:rsidR="000A101F" w:rsidRDefault="00000000">
            <w:pPr>
              <w:jc w:val="center"/>
            </w:pPr>
            <w:r>
              <w:t>Azure-based, encrypted at rest and in transit</w:t>
            </w:r>
          </w:p>
        </w:tc>
      </w:tr>
      <w:tr w:rsidR="000A101F" w14:paraId="56173B9B" w14:textId="77777777">
        <w:tc>
          <w:tcPr>
            <w:tcW w:w="4680" w:type="dxa"/>
          </w:tcPr>
          <w:p w14:paraId="6323BEB2" w14:textId="77777777" w:rsidR="000A101F" w:rsidRDefault="00000000">
            <w:pPr>
              <w:jc w:val="center"/>
            </w:pPr>
            <w:r>
              <w:t>Security Certifications</w:t>
            </w:r>
          </w:p>
        </w:tc>
        <w:tc>
          <w:tcPr>
            <w:tcW w:w="4680" w:type="dxa"/>
          </w:tcPr>
          <w:p w14:paraId="6D57A30E" w14:textId="77777777" w:rsidR="000A101F" w:rsidRDefault="00000000">
            <w:pPr>
              <w:jc w:val="center"/>
            </w:pPr>
            <w:r>
              <w:t>ISO 27001, SOC 2 Type II</w:t>
            </w:r>
          </w:p>
        </w:tc>
      </w:tr>
      <w:tr w:rsidR="000A101F" w14:paraId="40598EF9" w14:textId="77777777">
        <w:tc>
          <w:tcPr>
            <w:tcW w:w="4680" w:type="dxa"/>
          </w:tcPr>
          <w:p w14:paraId="54569C53" w14:textId="77777777" w:rsidR="000A101F" w:rsidRDefault="00000000">
            <w:pPr>
              <w:jc w:val="center"/>
            </w:pPr>
            <w:r>
              <w:t>Mobile App Support</w:t>
            </w:r>
          </w:p>
        </w:tc>
        <w:tc>
          <w:tcPr>
            <w:tcW w:w="4680" w:type="dxa"/>
          </w:tcPr>
          <w:p w14:paraId="19B7EF07" w14:textId="77777777" w:rsidR="000A101F" w:rsidRDefault="00000000">
            <w:pPr>
              <w:jc w:val="center"/>
            </w:pPr>
            <w:r>
              <w:t>iOS 14+, Android 10+, Windows 10+</w:t>
            </w:r>
          </w:p>
        </w:tc>
      </w:tr>
      <w:tr w:rsidR="000A101F" w14:paraId="49CF17C0" w14:textId="77777777">
        <w:tc>
          <w:tcPr>
            <w:tcW w:w="4680" w:type="dxa"/>
          </w:tcPr>
          <w:p w14:paraId="46CEBF79" w14:textId="77777777" w:rsidR="000A101F" w:rsidRDefault="00000000">
            <w:pPr>
              <w:jc w:val="center"/>
            </w:pPr>
            <w:r>
              <w:t>API Authentication</w:t>
            </w:r>
          </w:p>
        </w:tc>
        <w:tc>
          <w:tcPr>
            <w:tcW w:w="4680" w:type="dxa"/>
          </w:tcPr>
          <w:p w14:paraId="049456B5" w14:textId="77777777" w:rsidR="000A101F" w:rsidRDefault="00000000">
            <w:pPr>
              <w:jc w:val="center"/>
            </w:pPr>
            <w:r>
              <w:t>OAuth 2.0, API key</w:t>
            </w:r>
          </w:p>
        </w:tc>
      </w:tr>
      <w:tr w:rsidR="000A101F" w14:paraId="233EEB65" w14:textId="77777777">
        <w:tc>
          <w:tcPr>
            <w:tcW w:w="4680" w:type="dxa"/>
          </w:tcPr>
          <w:p w14:paraId="28CEEADB" w14:textId="77777777" w:rsidR="000A101F" w:rsidRDefault="00000000">
            <w:pPr>
              <w:jc w:val="center"/>
            </w:pPr>
            <w:r>
              <w:t>Firmware Update</w:t>
            </w:r>
          </w:p>
        </w:tc>
        <w:tc>
          <w:tcPr>
            <w:tcW w:w="4680" w:type="dxa"/>
          </w:tcPr>
          <w:p w14:paraId="25149FB0" w14:textId="77777777" w:rsidR="000A101F" w:rsidRDefault="00000000">
            <w:pPr>
              <w:jc w:val="center"/>
            </w:pPr>
            <w:r>
              <w:t>OTA (Over-the-Air), automatic/manual</w:t>
            </w:r>
          </w:p>
        </w:tc>
      </w:tr>
      <w:tr w:rsidR="000A101F" w14:paraId="6ABFF471" w14:textId="77777777">
        <w:tc>
          <w:tcPr>
            <w:tcW w:w="4680" w:type="dxa"/>
          </w:tcPr>
          <w:p w14:paraId="3FD94DF8" w14:textId="77777777" w:rsidR="000A101F" w:rsidRDefault="00000000">
            <w:pPr>
              <w:jc w:val="center"/>
            </w:pPr>
            <w:r>
              <w:t>Warranty</w:t>
            </w:r>
          </w:p>
        </w:tc>
        <w:tc>
          <w:tcPr>
            <w:tcW w:w="4680" w:type="dxa"/>
          </w:tcPr>
          <w:p w14:paraId="0E90F97D" w14:textId="77777777" w:rsidR="000A101F" w:rsidRDefault="00000000">
            <w:pPr>
              <w:jc w:val="center"/>
            </w:pPr>
            <w:r>
              <w:t>3 years standard, extendable to 5 years</w:t>
            </w:r>
          </w:p>
        </w:tc>
      </w:tr>
    </w:tbl>
    <w:p w14:paraId="6111908E" w14:textId="77777777" w:rsidR="000A101F" w:rsidRDefault="00000000">
      <w:pPr>
        <w:pStyle w:val="Heading1"/>
      </w:pPr>
      <w:r>
        <w:t>5. Integration &amp; Compatibility</w:t>
      </w:r>
    </w:p>
    <w:p w14:paraId="79E37AF0" w14:textId="77777777" w:rsidR="000A101F" w:rsidRDefault="00000000">
      <w:r>
        <w:t>PMS Integration: Opera, Maestro, Protel, RoomKey PMS</w:t>
      </w:r>
    </w:p>
    <w:p w14:paraId="26F043D9" w14:textId="77777777" w:rsidR="000A101F" w:rsidRDefault="00000000">
      <w:r>
        <w:t>BMS Integration: Johnson Controls, Honeywell, Siemens</w:t>
      </w:r>
    </w:p>
    <w:p w14:paraId="6A679CA5" w14:textId="77777777" w:rsidR="000A101F" w:rsidRDefault="00000000">
      <w:r>
        <w:t>Third-Party Devices: Philips Hue, Schneider Electric, Lutron</w:t>
      </w:r>
    </w:p>
    <w:p w14:paraId="23F1445A" w14:textId="77777777" w:rsidR="000A101F" w:rsidRDefault="00000000">
      <w:pPr>
        <w:pStyle w:val="Heading1"/>
      </w:pPr>
      <w:r>
        <w:lastRenderedPageBreak/>
        <w:t>6. Sustainability &amp; Compliance</w:t>
      </w:r>
    </w:p>
    <w:p w14:paraId="79D80570" w14:textId="77777777" w:rsidR="000A101F" w:rsidRDefault="00000000">
      <w:r>
        <w:t>Certifications: ENERGY STAR, LEED v4.1, Green Key</w:t>
      </w:r>
    </w:p>
    <w:p w14:paraId="6F55843C" w14:textId="77777777" w:rsidR="000A101F" w:rsidRDefault="00000000">
      <w:r>
        <w:t>Environmental Impact: Average energy savings: 18–25% per property; Carbon reduction: Up to 120 metric tons/year for a 200-room hotel</w:t>
      </w:r>
    </w:p>
    <w:p w14:paraId="3EBED707" w14:textId="77777777" w:rsidR="000A101F" w:rsidRDefault="00000000">
      <w:pPr>
        <w:pStyle w:val="Heading1"/>
      </w:pPr>
      <w:r>
        <w:t>7. Deployment &amp; Support</w:t>
      </w:r>
    </w:p>
    <w:p w14:paraId="3A4BEA4E" w14:textId="77777777" w:rsidR="000A101F" w:rsidRDefault="00000000">
      <w:r>
        <w:t>Installation: On-site or remote commissioning, Plug-and-play sensor setup</w:t>
      </w:r>
    </w:p>
    <w:p w14:paraId="0D68861C" w14:textId="77777777" w:rsidR="000A101F" w:rsidRDefault="00000000">
      <w:r>
        <w:t>Support: 24/7 helpdesk, online knowledge base, remote diagnostics</w:t>
      </w:r>
    </w:p>
    <w:p w14:paraId="7DED967E" w14:textId="77777777" w:rsidR="000A101F" w:rsidRDefault="00000000">
      <w:r>
        <w:t>Training: Onboarding webinars, user manuals, video tutorials</w:t>
      </w:r>
    </w:p>
    <w:p w14:paraId="1EB35411" w14:textId="77777777" w:rsidR="000A101F" w:rsidRDefault="00000000">
      <w:pPr>
        <w:pStyle w:val="Heading1"/>
      </w:pPr>
      <w:r>
        <w:t>8. Sample Use Cases</w:t>
      </w:r>
    </w:p>
    <w:p w14:paraId="60ACC00E" w14:textId="77777777" w:rsidR="000A101F" w:rsidRDefault="00000000">
      <w:pPr>
        <w:pStyle w:val="ListBullet"/>
      </w:pPr>
      <w:r>
        <w:t>Automated guest room energy optimization</w:t>
      </w:r>
    </w:p>
    <w:p w14:paraId="5E50B58C" w14:textId="77777777" w:rsidR="000A101F" w:rsidRDefault="00000000">
      <w:pPr>
        <w:pStyle w:val="ListBullet"/>
      </w:pPr>
      <w:r>
        <w:t>Predictive maintenance for HVAC systems</w:t>
      </w:r>
    </w:p>
    <w:p w14:paraId="59519B3E" w14:textId="77777777" w:rsidR="000A101F" w:rsidRDefault="00000000">
      <w:pPr>
        <w:pStyle w:val="ListBullet"/>
      </w:pPr>
      <w:r>
        <w:t>Real-time occupancy-based lighting control</w:t>
      </w:r>
    </w:p>
    <w:p w14:paraId="2ABD7C21" w14:textId="77777777" w:rsidR="000A101F" w:rsidRDefault="00000000">
      <w:pPr>
        <w:pStyle w:val="ListBullet"/>
      </w:pPr>
      <w:r>
        <w:t>Sustainability reporting for corporate ESG initiatives</w:t>
      </w:r>
    </w:p>
    <w:p w14:paraId="424FD953" w14:textId="77777777" w:rsidR="000A101F" w:rsidRDefault="00000000">
      <w:pPr>
        <w:pStyle w:val="Heading1"/>
      </w:pPr>
      <w:r>
        <w:t>9. Contact Information</w:t>
      </w:r>
    </w:p>
    <w:p w14:paraId="0C512F1B" w14:textId="77777777" w:rsidR="000A101F" w:rsidRDefault="00000000">
      <w:r>
        <w:t>Fabrikam Sales &amp; Support</w:t>
      </w:r>
    </w:p>
    <w:p w14:paraId="2188CC24" w14:textId="77777777" w:rsidR="000A101F" w:rsidRDefault="00000000">
      <w:r>
        <w:t>Email: sales@fabrikam.com</w:t>
      </w:r>
    </w:p>
    <w:p w14:paraId="180C56CD" w14:textId="77777777" w:rsidR="000A101F" w:rsidRDefault="00000000">
      <w:r>
        <w:t>Phone: +1 (800) 555-3600</w:t>
      </w:r>
    </w:p>
    <w:p w14:paraId="2C6AA228" w14:textId="77777777" w:rsidR="000A101F" w:rsidRDefault="00000000">
      <w:r>
        <w:t>Website: www.fabrikam.com/ecosense360</w:t>
      </w:r>
    </w:p>
    <w:sectPr w:rsidR="000A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A101F"/>
    <w:rsid w:val="000D6B9F"/>
    <w:rsid w:val="00106006"/>
    <w:rsid w:val="001F40EA"/>
    <w:rsid w:val="002E51AB"/>
    <w:rsid w:val="00324B44"/>
    <w:rsid w:val="0036562D"/>
    <w:rsid w:val="004976E0"/>
    <w:rsid w:val="004F5189"/>
    <w:rsid w:val="005A534A"/>
    <w:rsid w:val="00827C87"/>
    <w:rsid w:val="00A20880"/>
    <w:rsid w:val="00A352C8"/>
    <w:rsid w:val="00B41C2B"/>
    <w:rsid w:val="00C26D93"/>
    <w:rsid w:val="00C27141"/>
    <w:rsid w:val="00D32292"/>
    <w:rsid w:val="00D75435"/>
    <w:rsid w:val="00DA6C12"/>
    <w:rsid w:val="00DE5146"/>
    <w:rsid w:val="00DF2FBF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426</Words>
  <Characters>2650</Characters>
  <Application>Microsoft Office Word</Application>
  <DocSecurity>0</DocSecurity>
  <Lines>189</Lines>
  <Paragraphs>153</Paragraphs>
  <ScaleCrop>false</ScaleCrop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/>
  <cp:revision>3</cp:revision>
  <dcterms:created xsi:type="dcterms:W3CDTF">2025-06-25T20:44:00Z</dcterms:created>
  <dcterms:modified xsi:type="dcterms:W3CDTF">2026-01-17T15:49:00Z</dcterms:modified>
</cp:coreProperties>
</file>