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089A1" w14:textId="77777777" w:rsidR="00177110" w:rsidRPr="00177110" w:rsidRDefault="00177110" w:rsidP="00177110">
      <w:pPr>
        <w:pStyle w:val="Heading1"/>
      </w:pPr>
      <w:r w:rsidRPr="00177110">
        <w:t>SUPPLIER AGREEMENT</w:t>
      </w:r>
    </w:p>
    <w:p w14:paraId="072CBBCF" w14:textId="77777777" w:rsidR="00177110" w:rsidRPr="00177110" w:rsidRDefault="00177110" w:rsidP="00177110">
      <w:r w:rsidRPr="00177110">
        <w:t>This Supplier Agreement (“Agreement”) is entered into as of [Date], by and between:</w:t>
      </w:r>
    </w:p>
    <w:p w14:paraId="5A2DB144" w14:textId="77777777" w:rsidR="00177110" w:rsidRPr="00177110" w:rsidRDefault="00177110" w:rsidP="00177110">
      <w:r w:rsidRPr="00177110">
        <w:rPr>
          <w:b/>
          <w:bCs/>
        </w:rPr>
        <w:t>Tailspin Toys, Inc.</w:t>
      </w:r>
      <w:r w:rsidRPr="00177110">
        <w:t>, a corporation organized under the laws of [State], with a principal place of business at [Tailspin Address] (“Buyer”);</w:t>
      </w:r>
      <w:r w:rsidRPr="00177110">
        <w:br/>
        <w:t>and</w:t>
      </w:r>
      <w:r w:rsidRPr="00177110">
        <w:br/>
      </w:r>
      <w:r w:rsidRPr="00177110">
        <w:rPr>
          <w:b/>
          <w:bCs/>
        </w:rPr>
        <w:t>VanArsdel, Ltd.</w:t>
      </w:r>
      <w:r w:rsidRPr="00177110">
        <w:t>, a limited company organized under the laws of [Country/State], with a principal place of business at [VanArsdel Address] (“Supplier”).</w:t>
      </w:r>
    </w:p>
    <w:p w14:paraId="25F658F8" w14:textId="77777777" w:rsidR="00177110" w:rsidRPr="00177110" w:rsidRDefault="00177110" w:rsidP="00177110">
      <w:r w:rsidRPr="00177110">
        <w:rPr>
          <w:b/>
          <w:bCs/>
        </w:rPr>
        <w:t>RECITALS</w:t>
      </w:r>
    </w:p>
    <w:p w14:paraId="76BFDEB5" w14:textId="77777777" w:rsidR="00177110" w:rsidRPr="00177110" w:rsidRDefault="00177110" w:rsidP="00177110">
      <w:proofErr w:type="gramStart"/>
      <w:r w:rsidRPr="00177110">
        <w:t>WHEREAS,</w:t>
      </w:r>
      <w:proofErr w:type="gramEnd"/>
      <w:r w:rsidRPr="00177110">
        <w:t xml:space="preserve"> Buyer desires to purchase certain materials from Supplier for use in its production of remote-controlled toy cars; and</w:t>
      </w:r>
      <w:r w:rsidRPr="00177110">
        <w:br/>
        <w:t>WHEREAS, Supplier agrees to supply such materials under the terms and conditions set forth in this Agreement.</w:t>
      </w:r>
    </w:p>
    <w:p w14:paraId="39CFC3EF" w14:textId="77777777" w:rsidR="00177110" w:rsidRPr="00177110" w:rsidRDefault="00177110" w:rsidP="00177110">
      <w:r w:rsidRPr="00177110">
        <w:t>NOW, THEREFORE, in consideration of the mutual covenants and agreements herein contained, the parties agree as follows:</w:t>
      </w:r>
    </w:p>
    <w:p w14:paraId="729C7D2A" w14:textId="77777777" w:rsidR="00177110" w:rsidRPr="00177110" w:rsidRDefault="000A72BD" w:rsidP="00177110">
      <w:r>
        <w:pict w14:anchorId="09E6111B">
          <v:rect id="_x0000_i1041" style="width:0;height:1.5pt" o:hralign="center" o:hrstd="t" o:hr="t" fillcolor="#a0a0a0" stroked="f"/>
        </w:pict>
      </w:r>
    </w:p>
    <w:p w14:paraId="787AB030" w14:textId="77777777" w:rsidR="00177110" w:rsidRPr="00177110" w:rsidRDefault="00177110" w:rsidP="00177110">
      <w:pPr>
        <w:rPr>
          <w:b/>
          <w:bCs/>
        </w:rPr>
      </w:pPr>
      <w:r w:rsidRPr="00177110">
        <w:rPr>
          <w:b/>
          <w:bCs/>
        </w:rPr>
        <w:t>1. Products and Scope</w:t>
      </w:r>
    </w:p>
    <w:p w14:paraId="15C60C10" w14:textId="77777777" w:rsidR="00177110" w:rsidRPr="00177110" w:rsidRDefault="00177110" w:rsidP="00177110">
      <w:r w:rsidRPr="00177110">
        <w:t xml:space="preserve">Supplier shall manufacture and deliver to Buyer the materials described in </w:t>
      </w:r>
      <w:r w:rsidRPr="00177110">
        <w:rPr>
          <w:b/>
          <w:bCs/>
        </w:rPr>
        <w:t>Exhibit A</w:t>
      </w:r>
      <w:r w:rsidRPr="00177110">
        <w:t xml:space="preserve"> (“Products”) in accordance with the specifications provided by Buyer. Supplier shall ensure all Products conform to applicable safety and quality standards.</w:t>
      </w:r>
    </w:p>
    <w:p w14:paraId="69C98792" w14:textId="77777777" w:rsidR="00177110" w:rsidRPr="00177110" w:rsidRDefault="00177110" w:rsidP="00177110">
      <w:pPr>
        <w:rPr>
          <w:b/>
          <w:bCs/>
        </w:rPr>
      </w:pPr>
      <w:r w:rsidRPr="00177110">
        <w:rPr>
          <w:b/>
          <w:bCs/>
        </w:rPr>
        <w:t>2. Ordering and Delivery</w:t>
      </w:r>
    </w:p>
    <w:p w14:paraId="7362C9FF" w14:textId="77777777" w:rsidR="00177110" w:rsidRPr="00177110" w:rsidRDefault="00177110" w:rsidP="00177110">
      <w:r w:rsidRPr="00177110">
        <w:t xml:space="preserve">2.1. </w:t>
      </w:r>
      <w:r w:rsidRPr="00177110">
        <w:rPr>
          <w:b/>
          <w:bCs/>
        </w:rPr>
        <w:t>Purchase Orders</w:t>
      </w:r>
      <w:r w:rsidRPr="00177110">
        <w:t>. Buyer will issue purchase orders specifying quantities, delivery dates, and shipping instructions. Supplier shall confirm each order within two (2) business days.</w:t>
      </w:r>
    </w:p>
    <w:p w14:paraId="2FEC334C" w14:textId="77777777" w:rsidR="00177110" w:rsidRPr="00177110" w:rsidRDefault="00177110" w:rsidP="00177110">
      <w:r w:rsidRPr="00177110">
        <w:t xml:space="preserve">2.2. </w:t>
      </w:r>
      <w:r w:rsidRPr="00177110">
        <w:rPr>
          <w:b/>
          <w:bCs/>
        </w:rPr>
        <w:t>Delivery Terms</w:t>
      </w:r>
      <w:r w:rsidRPr="00177110">
        <w:t xml:space="preserve">. Products shall be </w:t>
      </w:r>
      <w:proofErr w:type="gramStart"/>
      <w:r w:rsidRPr="00177110">
        <w:t>delivered</w:t>
      </w:r>
      <w:proofErr w:type="gramEnd"/>
      <w:r w:rsidRPr="00177110">
        <w:t xml:space="preserve"> FOB Buyer’s facility, unless otherwise agreed. Time is of the essence.</w:t>
      </w:r>
    </w:p>
    <w:p w14:paraId="1378C799" w14:textId="77777777" w:rsidR="00177110" w:rsidRPr="00177110" w:rsidRDefault="00177110" w:rsidP="00177110">
      <w:pPr>
        <w:rPr>
          <w:b/>
          <w:bCs/>
        </w:rPr>
      </w:pPr>
      <w:r w:rsidRPr="00177110">
        <w:rPr>
          <w:b/>
          <w:bCs/>
        </w:rPr>
        <w:t>3. Price and Payment</w:t>
      </w:r>
    </w:p>
    <w:p w14:paraId="1B8DFC05" w14:textId="77777777" w:rsidR="00177110" w:rsidRPr="00177110" w:rsidRDefault="00177110" w:rsidP="00177110">
      <w:r w:rsidRPr="00177110">
        <w:t xml:space="preserve">3.1. </w:t>
      </w:r>
      <w:r w:rsidRPr="00177110">
        <w:rPr>
          <w:b/>
          <w:bCs/>
        </w:rPr>
        <w:t>Pricing</w:t>
      </w:r>
      <w:r w:rsidRPr="00177110">
        <w:t xml:space="preserve">. The pricing for the Products is set forth in </w:t>
      </w:r>
      <w:r w:rsidRPr="00177110">
        <w:rPr>
          <w:b/>
          <w:bCs/>
        </w:rPr>
        <w:t>Exhibit B</w:t>
      </w:r>
      <w:r w:rsidRPr="00177110">
        <w:t xml:space="preserve"> and shall remain fixed for the term of this Agreement unless otherwise agreed in writing.</w:t>
      </w:r>
    </w:p>
    <w:p w14:paraId="310A1193" w14:textId="77777777" w:rsidR="00177110" w:rsidRPr="00177110" w:rsidRDefault="00177110" w:rsidP="00177110">
      <w:r w:rsidRPr="00177110">
        <w:t xml:space="preserve">3.2. </w:t>
      </w:r>
      <w:r w:rsidRPr="00177110">
        <w:rPr>
          <w:b/>
          <w:bCs/>
        </w:rPr>
        <w:t>Payment Terms</w:t>
      </w:r>
      <w:r w:rsidRPr="00177110">
        <w:t xml:space="preserve">. </w:t>
      </w:r>
      <w:proofErr w:type="gramStart"/>
      <w:r w:rsidRPr="00177110">
        <w:t>Buyer</w:t>
      </w:r>
      <w:proofErr w:type="gramEnd"/>
      <w:r w:rsidRPr="00177110">
        <w:t xml:space="preserve"> shall pay all undisputed invoices </w:t>
      </w:r>
      <w:proofErr w:type="gramStart"/>
      <w:r w:rsidRPr="00177110">
        <w:t xml:space="preserve">within </w:t>
      </w:r>
      <w:r w:rsidRPr="00177110">
        <w:rPr>
          <w:b/>
          <w:bCs/>
        </w:rPr>
        <w:t>Net</w:t>
      </w:r>
      <w:proofErr w:type="gramEnd"/>
      <w:r w:rsidRPr="00177110">
        <w:rPr>
          <w:b/>
          <w:bCs/>
        </w:rPr>
        <w:t xml:space="preserve"> 30</w:t>
      </w:r>
      <w:r w:rsidRPr="00177110">
        <w:t xml:space="preserve"> days </w:t>
      </w:r>
      <w:proofErr w:type="gramStart"/>
      <w:r w:rsidRPr="00177110">
        <w:t>from</w:t>
      </w:r>
      <w:proofErr w:type="gramEnd"/>
      <w:r w:rsidRPr="00177110">
        <w:t xml:space="preserve"> the date of </w:t>
      </w:r>
      <w:proofErr w:type="gramStart"/>
      <w:r w:rsidRPr="00177110">
        <w:t>invoice</w:t>
      </w:r>
      <w:proofErr w:type="gramEnd"/>
      <w:r w:rsidRPr="00177110">
        <w:t>. Invoices shall include itemized details and reference the relevant purchase order number.</w:t>
      </w:r>
    </w:p>
    <w:p w14:paraId="6A51125C" w14:textId="77777777" w:rsidR="00177110" w:rsidRPr="00177110" w:rsidRDefault="00177110" w:rsidP="00177110">
      <w:pPr>
        <w:rPr>
          <w:b/>
          <w:bCs/>
        </w:rPr>
      </w:pPr>
      <w:r w:rsidRPr="00177110">
        <w:rPr>
          <w:b/>
          <w:bCs/>
        </w:rPr>
        <w:t>4. Term and Termination</w:t>
      </w:r>
    </w:p>
    <w:p w14:paraId="433A4B15" w14:textId="77777777" w:rsidR="00177110" w:rsidRPr="00177110" w:rsidRDefault="00177110" w:rsidP="00177110">
      <w:r w:rsidRPr="00177110">
        <w:t xml:space="preserve">4.1. </w:t>
      </w:r>
      <w:r w:rsidRPr="00177110">
        <w:rPr>
          <w:b/>
          <w:bCs/>
        </w:rPr>
        <w:t>Term</w:t>
      </w:r>
      <w:r w:rsidRPr="00177110">
        <w:t>. This Agreement shall remain in effect for one (1) year from the Effective Date and shall automatically renew for successive one-year terms unless terminated in accordance with this section.</w:t>
      </w:r>
    </w:p>
    <w:p w14:paraId="2E5F418B" w14:textId="77777777" w:rsidR="00177110" w:rsidRPr="00177110" w:rsidRDefault="00177110" w:rsidP="00177110">
      <w:r w:rsidRPr="00177110">
        <w:lastRenderedPageBreak/>
        <w:t xml:space="preserve">4.2. </w:t>
      </w:r>
      <w:r w:rsidRPr="00177110">
        <w:rPr>
          <w:b/>
          <w:bCs/>
        </w:rPr>
        <w:t>Termination for Convenience</w:t>
      </w:r>
      <w:r w:rsidRPr="00177110">
        <w:t>. Either party may terminate this Agreement without cause upon sixty (60) days’ prior written notice.</w:t>
      </w:r>
    </w:p>
    <w:p w14:paraId="17622DF7" w14:textId="77777777" w:rsidR="00177110" w:rsidRPr="00177110" w:rsidRDefault="00177110" w:rsidP="00177110">
      <w:r w:rsidRPr="00177110">
        <w:t xml:space="preserve">4.3. </w:t>
      </w:r>
      <w:r w:rsidRPr="00177110">
        <w:rPr>
          <w:b/>
          <w:bCs/>
        </w:rPr>
        <w:t>Termination for Cause</w:t>
      </w:r>
      <w:r w:rsidRPr="00177110">
        <w:t>. Either party may terminate this Agreement immediately if the other party breaches any material term and fails to cure such breach within thirty (30) days after receiving written notice.</w:t>
      </w:r>
    </w:p>
    <w:p w14:paraId="2C8A269C" w14:textId="77777777" w:rsidR="00177110" w:rsidRPr="00177110" w:rsidRDefault="00177110" w:rsidP="00177110">
      <w:pPr>
        <w:rPr>
          <w:b/>
          <w:bCs/>
        </w:rPr>
      </w:pPr>
      <w:r w:rsidRPr="00177110">
        <w:rPr>
          <w:b/>
          <w:bCs/>
        </w:rPr>
        <w:t>5. Warranties</w:t>
      </w:r>
    </w:p>
    <w:p w14:paraId="4AF80C42" w14:textId="77777777" w:rsidR="00177110" w:rsidRPr="00177110" w:rsidRDefault="00177110" w:rsidP="00177110">
      <w:r w:rsidRPr="00177110">
        <w:t>Supplier warrants that all Products:</w:t>
      </w:r>
    </w:p>
    <w:p w14:paraId="28FB14CC" w14:textId="77777777" w:rsidR="00177110" w:rsidRPr="00177110" w:rsidRDefault="00177110" w:rsidP="00177110">
      <w:pPr>
        <w:numPr>
          <w:ilvl w:val="0"/>
          <w:numId w:val="1"/>
        </w:numPr>
      </w:pPr>
      <w:r w:rsidRPr="00177110">
        <w:t>Will be free from defects in material and workmanship for a period of one (1) year from delivery.</w:t>
      </w:r>
    </w:p>
    <w:p w14:paraId="4359A143" w14:textId="77777777" w:rsidR="00177110" w:rsidRPr="00177110" w:rsidRDefault="00177110" w:rsidP="00177110">
      <w:pPr>
        <w:numPr>
          <w:ilvl w:val="0"/>
          <w:numId w:val="1"/>
        </w:numPr>
      </w:pPr>
      <w:r w:rsidRPr="00177110">
        <w:t>Will conform to the specifications and samples approved by Buyer.</w:t>
      </w:r>
    </w:p>
    <w:p w14:paraId="608C684C" w14:textId="77777777" w:rsidR="00177110" w:rsidRPr="00177110" w:rsidRDefault="00177110" w:rsidP="00177110">
      <w:pPr>
        <w:numPr>
          <w:ilvl w:val="0"/>
          <w:numId w:val="1"/>
        </w:numPr>
      </w:pPr>
      <w:r w:rsidRPr="00177110">
        <w:t>Will be manufactured in compliance with all applicable laws and regulations.</w:t>
      </w:r>
    </w:p>
    <w:p w14:paraId="058A071A" w14:textId="77777777" w:rsidR="00177110" w:rsidRPr="00177110" w:rsidRDefault="00177110" w:rsidP="00177110">
      <w:pPr>
        <w:rPr>
          <w:b/>
          <w:bCs/>
        </w:rPr>
      </w:pPr>
      <w:r w:rsidRPr="00177110">
        <w:rPr>
          <w:b/>
          <w:bCs/>
        </w:rPr>
        <w:t>6. Liability and Indemnification</w:t>
      </w:r>
    </w:p>
    <w:p w14:paraId="1B3F1B9B" w14:textId="77777777" w:rsidR="00177110" w:rsidRPr="00177110" w:rsidRDefault="00177110" w:rsidP="00177110">
      <w:r w:rsidRPr="00177110">
        <w:t xml:space="preserve">6.1. </w:t>
      </w:r>
      <w:r w:rsidRPr="00177110">
        <w:rPr>
          <w:b/>
          <w:bCs/>
        </w:rPr>
        <w:t>Limitation of Liability</w:t>
      </w:r>
      <w:r w:rsidRPr="00177110">
        <w:t>. Except for breaches of confidentiality or indemnification obligations, neither party shall be liable for indirect, incidental, or consequential damages.</w:t>
      </w:r>
    </w:p>
    <w:p w14:paraId="5F12D4C3" w14:textId="77777777" w:rsidR="00177110" w:rsidRPr="00177110" w:rsidRDefault="00177110" w:rsidP="00177110">
      <w:r w:rsidRPr="00177110">
        <w:t xml:space="preserve">6.2. </w:t>
      </w:r>
      <w:r w:rsidRPr="00177110">
        <w:rPr>
          <w:b/>
          <w:bCs/>
        </w:rPr>
        <w:t>Indemnification</w:t>
      </w:r>
      <w:r w:rsidRPr="00177110">
        <w:t>. Supplier agrees to indemnify and hold harmless Buyer from any third-party claims, losses, or damages arising from defective Products or Supplier’s breach of this Agreement.</w:t>
      </w:r>
    </w:p>
    <w:p w14:paraId="7079134E" w14:textId="77777777" w:rsidR="00177110" w:rsidRPr="00177110" w:rsidRDefault="00177110" w:rsidP="00177110">
      <w:pPr>
        <w:rPr>
          <w:b/>
          <w:bCs/>
        </w:rPr>
      </w:pPr>
      <w:r w:rsidRPr="00177110">
        <w:rPr>
          <w:b/>
          <w:bCs/>
        </w:rPr>
        <w:t>7. Confidentiality</w:t>
      </w:r>
    </w:p>
    <w:p w14:paraId="6FE688B3" w14:textId="77777777" w:rsidR="00177110" w:rsidRPr="00177110" w:rsidRDefault="00177110" w:rsidP="00177110">
      <w:r w:rsidRPr="00177110">
        <w:t>Each party agrees to maintain in confidence and not disclose any non-public information received in connection with this Agreement, except as required by law.</w:t>
      </w:r>
    </w:p>
    <w:p w14:paraId="7A17347C" w14:textId="77777777" w:rsidR="00177110" w:rsidRPr="00177110" w:rsidRDefault="00177110" w:rsidP="00177110">
      <w:pPr>
        <w:rPr>
          <w:b/>
          <w:bCs/>
        </w:rPr>
      </w:pPr>
      <w:r w:rsidRPr="00177110">
        <w:rPr>
          <w:b/>
          <w:bCs/>
        </w:rPr>
        <w:t>8. Force Majeure</w:t>
      </w:r>
    </w:p>
    <w:p w14:paraId="674563D1" w14:textId="77777777" w:rsidR="00177110" w:rsidRPr="00177110" w:rsidRDefault="00177110" w:rsidP="00177110">
      <w:r w:rsidRPr="00177110">
        <w:t>Neither party shall be liable for failure to perform due to causes beyond its reasonable control, including acts of God, war, labor disputes, or government actions.</w:t>
      </w:r>
    </w:p>
    <w:p w14:paraId="6C1342FB" w14:textId="77777777" w:rsidR="00177110" w:rsidRPr="00177110" w:rsidRDefault="00177110" w:rsidP="00177110">
      <w:pPr>
        <w:rPr>
          <w:b/>
          <w:bCs/>
        </w:rPr>
      </w:pPr>
      <w:r w:rsidRPr="00177110">
        <w:rPr>
          <w:b/>
          <w:bCs/>
        </w:rPr>
        <w:t>9. Governing Law</w:t>
      </w:r>
    </w:p>
    <w:p w14:paraId="39FD9344" w14:textId="77777777" w:rsidR="00177110" w:rsidRPr="00177110" w:rsidRDefault="00177110" w:rsidP="00177110">
      <w:r w:rsidRPr="00177110">
        <w:t xml:space="preserve">This Agreement shall be governed by and construed in accordance with the laws of the </w:t>
      </w:r>
      <w:r w:rsidRPr="00177110">
        <w:rPr>
          <w:b/>
          <w:bCs/>
        </w:rPr>
        <w:t>State of [Choose State, e.g., New York]</w:t>
      </w:r>
      <w:r w:rsidRPr="00177110">
        <w:t>, without regard to its conflict of law principles.</w:t>
      </w:r>
    </w:p>
    <w:p w14:paraId="500769C0" w14:textId="77777777" w:rsidR="00177110" w:rsidRPr="00177110" w:rsidRDefault="00177110" w:rsidP="00177110">
      <w:pPr>
        <w:rPr>
          <w:b/>
          <w:bCs/>
        </w:rPr>
      </w:pPr>
      <w:r w:rsidRPr="00177110">
        <w:rPr>
          <w:b/>
          <w:bCs/>
        </w:rPr>
        <w:t>10. Miscellaneous</w:t>
      </w:r>
    </w:p>
    <w:p w14:paraId="4770C09E" w14:textId="77777777" w:rsidR="00177110" w:rsidRPr="00177110" w:rsidRDefault="00177110" w:rsidP="00177110">
      <w:r w:rsidRPr="00177110">
        <w:t xml:space="preserve">10.1. </w:t>
      </w:r>
      <w:r w:rsidRPr="00177110">
        <w:rPr>
          <w:b/>
          <w:bCs/>
        </w:rPr>
        <w:t>Entire Agreement</w:t>
      </w:r>
      <w:r w:rsidRPr="00177110">
        <w:t>. This Agreement constitutes the entire agreement between the parties and supersedes all prior discussions and agreements.</w:t>
      </w:r>
    </w:p>
    <w:p w14:paraId="4B9A4D62" w14:textId="77777777" w:rsidR="00177110" w:rsidRPr="00177110" w:rsidRDefault="00177110" w:rsidP="00177110">
      <w:r w:rsidRPr="00177110">
        <w:t xml:space="preserve">10.2. </w:t>
      </w:r>
      <w:r w:rsidRPr="00177110">
        <w:rPr>
          <w:b/>
          <w:bCs/>
        </w:rPr>
        <w:t>Amendments</w:t>
      </w:r>
      <w:r w:rsidRPr="00177110">
        <w:t>. No modification of this Agreement shall be effective unless in writing and signed by both parties.</w:t>
      </w:r>
    </w:p>
    <w:p w14:paraId="79977639" w14:textId="77777777" w:rsidR="00177110" w:rsidRPr="00177110" w:rsidRDefault="00177110" w:rsidP="00177110">
      <w:r w:rsidRPr="00177110">
        <w:t xml:space="preserve">10.3. </w:t>
      </w:r>
      <w:r w:rsidRPr="00177110">
        <w:rPr>
          <w:b/>
          <w:bCs/>
        </w:rPr>
        <w:t>Assignment</w:t>
      </w:r>
      <w:r w:rsidRPr="00177110">
        <w:t>. Neither party may assign this Agreement without the prior written consent of the other party.</w:t>
      </w:r>
    </w:p>
    <w:p w14:paraId="429F6FCE" w14:textId="77777777" w:rsidR="00177110" w:rsidRPr="00177110" w:rsidRDefault="00177110" w:rsidP="00177110">
      <w:r w:rsidRPr="00177110">
        <w:t xml:space="preserve">10.4. </w:t>
      </w:r>
      <w:r w:rsidRPr="00177110">
        <w:rPr>
          <w:b/>
          <w:bCs/>
        </w:rPr>
        <w:t>Notices</w:t>
      </w:r>
      <w:r w:rsidRPr="00177110">
        <w:t>. All notices shall be in writing and delivered to the addresses set forth above.</w:t>
      </w:r>
    </w:p>
    <w:p w14:paraId="7990F87D" w14:textId="77777777" w:rsidR="00177110" w:rsidRPr="00177110" w:rsidRDefault="000A72BD" w:rsidP="00177110">
      <w:r>
        <w:lastRenderedPageBreak/>
        <w:pict w14:anchorId="5A2AF832">
          <v:rect id="_x0000_i1042" style="width:0;height:1.5pt" o:hralign="center" o:hrstd="t" o:hr="t" fillcolor="#a0a0a0" stroked="f"/>
        </w:pict>
      </w:r>
    </w:p>
    <w:p w14:paraId="4999DEA0" w14:textId="77777777" w:rsidR="00177110" w:rsidRPr="00177110" w:rsidRDefault="00177110" w:rsidP="00177110">
      <w:r w:rsidRPr="00177110">
        <w:t>IN WITNESS WHEREOF, the parties have executed this Agreement as of the Effective Date.</w:t>
      </w:r>
    </w:p>
    <w:p w14:paraId="2EFE8CD9" w14:textId="77777777" w:rsidR="00177110" w:rsidRPr="00177110" w:rsidRDefault="00177110" w:rsidP="00177110">
      <w:r w:rsidRPr="00177110">
        <w:rPr>
          <w:b/>
          <w:bCs/>
        </w:rPr>
        <w:t>TAILSPIN TOYS, INC.</w:t>
      </w:r>
      <w:r w:rsidRPr="00177110">
        <w:br/>
        <w:t>By: ___________________________</w:t>
      </w:r>
      <w:r w:rsidRPr="00177110">
        <w:br/>
        <w:t>Name:</w:t>
      </w:r>
      <w:r w:rsidRPr="00177110">
        <w:br/>
        <w:t>Title:</w:t>
      </w:r>
      <w:r w:rsidRPr="00177110">
        <w:br/>
        <w:t>Date:</w:t>
      </w:r>
    </w:p>
    <w:p w14:paraId="766E29CF" w14:textId="77777777" w:rsidR="00177110" w:rsidRPr="00177110" w:rsidRDefault="00177110" w:rsidP="00177110">
      <w:r w:rsidRPr="00177110">
        <w:rPr>
          <w:b/>
          <w:bCs/>
        </w:rPr>
        <w:t>VANARSDEL, LTD.</w:t>
      </w:r>
      <w:r w:rsidRPr="00177110">
        <w:br/>
        <w:t>By: ___________________________</w:t>
      </w:r>
      <w:r w:rsidRPr="00177110">
        <w:br/>
        <w:t>Name:</w:t>
      </w:r>
      <w:r w:rsidRPr="00177110">
        <w:br/>
        <w:t>Title:</w:t>
      </w:r>
      <w:r w:rsidRPr="00177110">
        <w:br/>
        <w:t>Date:</w:t>
      </w:r>
    </w:p>
    <w:p w14:paraId="25B1A2C0" w14:textId="77777777" w:rsidR="00F73AC3" w:rsidRDefault="00F73AC3"/>
    <w:sectPr w:rsidR="00F73AC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31439" w14:textId="77777777" w:rsidR="00177110" w:rsidRDefault="00177110" w:rsidP="00177110">
      <w:pPr>
        <w:spacing w:after="0" w:line="240" w:lineRule="auto"/>
      </w:pPr>
      <w:r>
        <w:separator/>
      </w:r>
    </w:p>
  </w:endnote>
  <w:endnote w:type="continuationSeparator" w:id="0">
    <w:p w14:paraId="652F605F" w14:textId="77777777" w:rsidR="00177110" w:rsidRDefault="00177110" w:rsidP="0017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A0D7D" w14:textId="5651A7E4" w:rsidR="00177110" w:rsidRDefault="00177110" w:rsidP="00177110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EF8C14" w14:textId="77777777" w:rsidR="00177110" w:rsidRDefault="00177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AE6AC" w14:textId="77777777" w:rsidR="00177110" w:rsidRDefault="00177110" w:rsidP="00177110">
      <w:pPr>
        <w:spacing w:after="0" w:line="240" w:lineRule="auto"/>
      </w:pPr>
      <w:r>
        <w:separator/>
      </w:r>
    </w:p>
  </w:footnote>
  <w:footnote w:type="continuationSeparator" w:id="0">
    <w:p w14:paraId="72BB5F9D" w14:textId="77777777" w:rsidR="00177110" w:rsidRDefault="00177110" w:rsidP="00177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95A10"/>
    <w:multiLevelType w:val="multilevel"/>
    <w:tmpl w:val="A966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30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10"/>
    <w:rsid w:val="00013257"/>
    <w:rsid w:val="0003081F"/>
    <w:rsid w:val="000A72BD"/>
    <w:rsid w:val="00177110"/>
    <w:rsid w:val="002179F5"/>
    <w:rsid w:val="005777CA"/>
    <w:rsid w:val="006F1FA3"/>
    <w:rsid w:val="00895EFD"/>
    <w:rsid w:val="00984E07"/>
    <w:rsid w:val="00AE0D01"/>
    <w:rsid w:val="00B13B69"/>
    <w:rsid w:val="00CD0A06"/>
    <w:rsid w:val="00D2079B"/>
    <w:rsid w:val="00D72219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CC36"/>
  <w15:chartTrackingRefBased/>
  <w15:docId w15:val="{3353EDA0-8B9B-40E7-B53D-2BD07298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1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1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1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1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1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1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1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1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1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1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1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1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1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1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1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10"/>
  </w:style>
  <w:style w:type="paragraph" w:styleId="Footer">
    <w:name w:val="footer"/>
    <w:basedOn w:val="Normal"/>
    <w:link w:val="Foot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2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8</cp:revision>
  <dcterms:created xsi:type="dcterms:W3CDTF">2025-05-02T16:32:00Z</dcterms:created>
  <dcterms:modified xsi:type="dcterms:W3CDTF">2025-05-02T16:45:00Z</dcterms:modified>
</cp:coreProperties>
</file>