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E14C0" w14:textId="77777777" w:rsidR="00886909" w:rsidRPr="00886909" w:rsidRDefault="00886909" w:rsidP="00886909">
      <w:pPr>
        <w:rPr>
          <w:b/>
          <w:bCs/>
        </w:rPr>
      </w:pPr>
      <w:r w:rsidRPr="00886909">
        <w:rPr>
          <w:b/>
          <w:bCs/>
        </w:rPr>
        <w:t>TR</w:t>
      </w:r>
      <w:r w:rsidRPr="00886909">
        <w:rPr>
          <w:b/>
          <w:bCs/>
        </w:rPr>
        <w:noBreakHyphen/>
        <w:t>Pulse FAQ – Employee Questions &amp; Answers</w:t>
      </w:r>
    </w:p>
    <w:p w14:paraId="330EBBCE" w14:textId="77777777" w:rsidR="00886909" w:rsidRPr="00886909" w:rsidRDefault="00886909" w:rsidP="00886909">
      <w:r w:rsidRPr="00886909">
        <w:rPr>
          <w:b/>
          <w:bCs/>
        </w:rPr>
        <w:t>Audience:</w:t>
      </w:r>
      <w:r w:rsidRPr="00886909">
        <w:t xml:space="preserve"> All employees</w:t>
      </w:r>
      <w:r w:rsidRPr="00886909">
        <w:br/>
      </w:r>
      <w:r w:rsidRPr="00886909">
        <w:rPr>
          <w:b/>
          <w:bCs/>
        </w:rPr>
        <w:t>Purpose:</w:t>
      </w:r>
      <w:r w:rsidRPr="00886909">
        <w:t xml:space="preserve"> Source material for TR</w:t>
      </w:r>
      <w:r w:rsidRPr="00886909">
        <w:noBreakHyphen/>
        <w:t>Pulse FAQ Assistant</w:t>
      </w:r>
    </w:p>
    <w:p w14:paraId="57478E33" w14:textId="77777777" w:rsidR="00886909" w:rsidRPr="00886909" w:rsidRDefault="00000000" w:rsidP="00886909">
      <w:r>
        <w:pict w14:anchorId="7861FAAA">
          <v:rect id="_x0000_i1025" style="width:0;height:1.5pt" o:hralign="center" o:hrstd="t" o:hr="t" fillcolor="#a0a0a0" stroked="f"/>
        </w:pict>
      </w:r>
    </w:p>
    <w:p w14:paraId="6F27157D" w14:textId="77777777" w:rsidR="00886909" w:rsidRPr="00886909" w:rsidRDefault="00886909" w:rsidP="00886909">
      <w:pPr>
        <w:rPr>
          <w:b/>
          <w:bCs/>
        </w:rPr>
      </w:pPr>
      <w:r w:rsidRPr="00886909">
        <w:rPr>
          <w:b/>
          <w:bCs/>
        </w:rPr>
        <w:t>General Questions</w:t>
      </w:r>
    </w:p>
    <w:p w14:paraId="497049E1" w14:textId="77777777" w:rsidR="00886909" w:rsidRPr="00886909" w:rsidRDefault="00886909" w:rsidP="00886909">
      <w:r w:rsidRPr="00886909">
        <w:rPr>
          <w:b/>
          <w:bCs/>
        </w:rPr>
        <w:t>What is TR</w:t>
      </w:r>
      <w:r w:rsidRPr="00886909">
        <w:rPr>
          <w:b/>
          <w:bCs/>
        </w:rPr>
        <w:noBreakHyphen/>
        <w:t>Pulse?</w:t>
      </w:r>
      <w:r w:rsidRPr="00886909">
        <w:br/>
        <w:t>TR</w:t>
      </w:r>
      <w:r w:rsidRPr="00886909">
        <w:noBreakHyphen/>
        <w:t>Pulse is a quarterly communication experience that helps employees stay informed, connected to leadership, and engaged with company priorities.</w:t>
      </w:r>
    </w:p>
    <w:p w14:paraId="73CF251C" w14:textId="77777777" w:rsidR="00886909" w:rsidRPr="00886909" w:rsidRDefault="00886909" w:rsidP="00886909">
      <w:r w:rsidRPr="00886909">
        <w:rPr>
          <w:b/>
          <w:bCs/>
        </w:rPr>
        <w:t>How often does TR</w:t>
      </w:r>
      <w:r w:rsidRPr="00886909">
        <w:rPr>
          <w:b/>
          <w:bCs/>
        </w:rPr>
        <w:noBreakHyphen/>
        <w:t>Pulse happen?</w:t>
      </w:r>
      <w:r w:rsidRPr="00886909">
        <w:br/>
        <w:t>TR</w:t>
      </w:r>
      <w:r w:rsidRPr="00886909">
        <w:noBreakHyphen/>
        <w:t>Pulse runs on a quarterly cycle, with one town hall per quarter and ongoing updates between events.</w:t>
      </w:r>
    </w:p>
    <w:p w14:paraId="6CCFA459" w14:textId="77777777" w:rsidR="00886909" w:rsidRPr="00886909" w:rsidRDefault="00886909" w:rsidP="00886909">
      <w:r w:rsidRPr="00886909">
        <w:rPr>
          <w:b/>
          <w:bCs/>
        </w:rPr>
        <w:t>Do I have to participate?</w:t>
      </w:r>
      <w:r w:rsidRPr="00886909">
        <w:br/>
        <w:t>Participation is encouraged but not mandatory. Employees can engage in the ways that best fit their role and schedule.</w:t>
      </w:r>
    </w:p>
    <w:p w14:paraId="74E0C9DD" w14:textId="77777777" w:rsidR="00886909" w:rsidRPr="00886909" w:rsidRDefault="00000000" w:rsidP="00886909">
      <w:r>
        <w:pict w14:anchorId="61DA3EB2">
          <v:rect id="_x0000_i1026" style="width:0;height:1.5pt" o:hralign="center" o:hrstd="t" o:hr="t" fillcolor="#a0a0a0" stroked="f"/>
        </w:pict>
      </w:r>
    </w:p>
    <w:p w14:paraId="6EAD13E6" w14:textId="77777777" w:rsidR="00886909" w:rsidRPr="00886909" w:rsidRDefault="00886909" w:rsidP="00886909">
      <w:pPr>
        <w:rPr>
          <w:b/>
          <w:bCs/>
        </w:rPr>
      </w:pPr>
      <w:r w:rsidRPr="00886909">
        <w:rPr>
          <w:b/>
          <w:bCs/>
        </w:rPr>
        <w:t>Town Hall Questions</w:t>
      </w:r>
    </w:p>
    <w:p w14:paraId="00E15F10" w14:textId="77777777" w:rsidR="00886909" w:rsidRPr="00886909" w:rsidRDefault="00886909" w:rsidP="00886909">
      <w:r w:rsidRPr="00886909">
        <w:rPr>
          <w:b/>
          <w:bCs/>
        </w:rPr>
        <w:t>When is the next TR</w:t>
      </w:r>
      <w:r w:rsidRPr="00886909">
        <w:rPr>
          <w:b/>
          <w:bCs/>
        </w:rPr>
        <w:noBreakHyphen/>
        <w:t>Pulse town hall?</w:t>
      </w:r>
      <w:r w:rsidRPr="00886909">
        <w:br/>
        <w:t>Town hall dates are shared in advance through Viva Engage and Teams.</w:t>
      </w:r>
    </w:p>
    <w:p w14:paraId="610889B4" w14:textId="77777777" w:rsidR="00886909" w:rsidRPr="00886909" w:rsidRDefault="00886909" w:rsidP="00886909">
      <w:r w:rsidRPr="00886909">
        <w:rPr>
          <w:b/>
          <w:bCs/>
        </w:rPr>
        <w:t>What if I can’t attend live?</w:t>
      </w:r>
      <w:r w:rsidRPr="00886909">
        <w:br/>
        <w:t>Town halls are recorded and available afterward.</w:t>
      </w:r>
    </w:p>
    <w:p w14:paraId="1F97B4A2" w14:textId="77777777" w:rsidR="00886909" w:rsidRPr="00886909" w:rsidRDefault="00886909" w:rsidP="00886909">
      <w:r w:rsidRPr="00886909">
        <w:rPr>
          <w:b/>
          <w:bCs/>
        </w:rPr>
        <w:t>Can I ask questions anonymously?</w:t>
      </w:r>
      <w:r w:rsidRPr="00886909">
        <w:br/>
        <w:t>Yes. Anonymous questions are supported where possible to encourage openness.</w:t>
      </w:r>
    </w:p>
    <w:p w14:paraId="19F95B8F" w14:textId="77777777" w:rsidR="00886909" w:rsidRPr="00886909" w:rsidRDefault="00000000" w:rsidP="00886909">
      <w:r>
        <w:pict w14:anchorId="0CA42515">
          <v:rect id="_x0000_i1027" style="width:0;height:1.5pt" o:hralign="center" o:hrstd="t" o:hr="t" fillcolor="#a0a0a0" stroked="f"/>
        </w:pict>
      </w:r>
    </w:p>
    <w:p w14:paraId="0E3A32FA" w14:textId="77777777" w:rsidR="00886909" w:rsidRPr="00886909" w:rsidRDefault="00886909" w:rsidP="00886909">
      <w:pPr>
        <w:rPr>
          <w:b/>
          <w:bCs/>
        </w:rPr>
      </w:pPr>
      <w:r w:rsidRPr="00886909">
        <w:rPr>
          <w:b/>
          <w:bCs/>
        </w:rPr>
        <w:t>Feedback &amp; Transparency</w:t>
      </w:r>
    </w:p>
    <w:p w14:paraId="69C252DF" w14:textId="77777777" w:rsidR="00886909" w:rsidRPr="00886909" w:rsidRDefault="00886909" w:rsidP="00886909">
      <w:r w:rsidRPr="00886909">
        <w:rPr>
          <w:b/>
          <w:bCs/>
        </w:rPr>
        <w:t>How is employee feedback used?</w:t>
      </w:r>
      <w:r w:rsidRPr="00886909">
        <w:br/>
        <w:t>Employee feedback helps shape leadership discussion topics, priorities, and follow</w:t>
      </w:r>
      <w:r w:rsidRPr="00886909">
        <w:noBreakHyphen/>
        <w:t>up actions for each TR</w:t>
      </w:r>
      <w:r w:rsidRPr="00886909">
        <w:noBreakHyphen/>
        <w:t>Pulse cycle.</w:t>
      </w:r>
    </w:p>
    <w:p w14:paraId="5EF21BBD" w14:textId="77777777" w:rsidR="00886909" w:rsidRPr="00886909" w:rsidRDefault="00886909" w:rsidP="00886909">
      <w:r w:rsidRPr="00886909">
        <w:rPr>
          <w:b/>
          <w:bCs/>
        </w:rPr>
        <w:t>Will leadership address negative feedback?</w:t>
      </w:r>
      <w:r w:rsidRPr="00886909">
        <w:br/>
        <w:t>Yes. TR</w:t>
      </w:r>
      <w:r w:rsidRPr="00886909">
        <w:noBreakHyphen/>
        <w:t>Pulse is designed to surface both positive wins and areas that need improvement.</w:t>
      </w:r>
    </w:p>
    <w:p w14:paraId="091EFCA0" w14:textId="77777777" w:rsidR="00886909" w:rsidRPr="00886909" w:rsidRDefault="00000000" w:rsidP="00886909">
      <w:r>
        <w:pict w14:anchorId="102F581F">
          <v:rect id="_x0000_i1028" style="width:0;height:1.5pt" o:hralign="center" o:hrstd="t" o:hr="t" fillcolor="#a0a0a0" stroked="f"/>
        </w:pict>
      </w:r>
    </w:p>
    <w:p w14:paraId="04CE4D3C" w14:textId="77777777" w:rsidR="00886909" w:rsidRPr="00886909" w:rsidRDefault="00886909" w:rsidP="00886909">
      <w:pPr>
        <w:rPr>
          <w:b/>
          <w:bCs/>
        </w:rPr>
      </w:pPr>
      <w:r w:rsidRPr="00886909">
        <w:rPr>
          <w:b/>
          <w:bCs/>
        </w:rPr>
        <w:t>Recognition &amp; Updates</w:t>
      </w:r>
    </w:p>
    <w:p w14:paraId="7975B8BB" w14:textId="77777777" w:rsidR="00886909" w:rsidRPr="00886909" w:rsidRDefault="00886909" w:rsidP="00886909">
      <w:r w:rsidRPr="00886909">
        <w:rPr>
          <w:b/>
          <w:bCs/>
        </w:rPr>
        <w:t>How are recognition stories selected?</w:t>
      </w:r>
      <w:r w:rsidRPr="00886909">
        <w:br/>
        <w:t>Recognition stories come from peer submissions and manager nominations across teams.</w:t>
      </w:r>
    </w:p>
    <w:p w14:paraId="343CD825" w14:textId="77777777" w:rsidR="00886909" w:rsidRPr="00886909" w:rsidRDefault="00886909" w:rsidP="00886909">
      <w:r w:rsidRPr="00886909">
        <w:rPr>
          <w:b/>
          <w:bCs/>
        </w:rPr>
        <w:t>Can I submit a recognition story?</w:t>
      </w:r>
      <w:r w:rsidRPr="00886909">
        <w:br/>
        <w:t>Yes. Submission links are shared during each quarter.</w:t>
      </w:r>
    </w:p>
    <w:p w14:paraId="1D3CC0CF" w14:textId="77777777" w:rsidR="00886909" w:rsidRPr="00886909" w:rsidRDefault="00000000" w:rsidP="00886909">
      <w:r>
        <w:pict w14:anchorId="0354474D">
          <v:rect id="_x0000_i1029" style="width:0;height:1.5pt" o:hralign="center" o:hrstd="t" o:hr="t" fillcolor="#a0a0a0" stroked="f"/>
        </w:pict>
      </w:r>
    </w:p>
    <w:p w14:paraId="3EBD95F9" w14:textId="77777777" w:rsidR="00886909" w:rsidRPr="00886909" w:rsidRDefault="00886909" w:rsidP="00886909">
      <w:pPr>
        <w:rPr>
          <w:b/>
          <w:bCs/>
        </w:rPr>
      </w:pPr>
      <w:r w:rsidRPr="00886909">
        <w:rPr>
          <w:b/>
          <w:bCs/>
        </w:rPr>
        <w:t>Using the TR</w:t>
      </w:r>
      <w:r w:rsidRPr="00886909">
        <w:rPr>
          <w:b/>
          <w:bCs/>
        </w:rPr>
        <w:noBreakHyphen/>
        <w:t>Pulse FAQ Assistant</w:t>
      </w:r>
    </w:p>
    <w:p w14:paraId="0A2F43F5" w14:textId="77777777" w:rsidR="00886909" w:rsidRPr="00886909" w:rsidRDefault="00886909" w:rsidP="00886909">
      <w:r w:rsidRPr="00886909">
        <w:rPr>
          <w:b/>
          <w:bCs/>
        </w:rPr>
        <w:t>What can the FAQ Assistant help with?</w:t>
      </w:r>
    </w:p>
    <w:p w14:paraId="524EC0F4" w14:textId="77777777" w:rsidR="00886909" w:rsidRPr="00886909" w:rsidRDefault="00886909" w:rsidP="00886909">
      <w:pPr>
        <w:numPr>
          <w:ilvl w:val="0"/>
          <w:numId w:val="1"/>
        </w:numPr>
      </w:pPr>
      <w:r w:rsidRPr="00886909">
        <w:t>Understanding TR</w:t>
      </w:r>
      <w:r w:rsidRPr="00886909">
        <w:noBreakHyphen/>
        <w:t>Pulse components</w:t>
      </w:r>
    </w:p>
    <w:p w14:paraId="324D3E43" w14:textId="77777777" w:rsidR="00886909" w:rsidRPr="00886909" w:rsidRDefault="00886909" w:rsidP="00886909">
      <w:pPr>
        <w:numPr>
          <w:ilvl w:val="0"/>
          <w:numId w:val="1"/>
        </w:numPr>
      </w:pPr>
      <w:r w:rsidRPr="00886909">
        <w:t>Town hall timing and participation</w:t>
      </w:r>
    </w:p>
    <w:p w14:paraId="585A6036" w14:textId="77777777" w:rsidR="00886909" w:rsidRPr="00886909" w:rsidRDefault="00886909" w:rsidP="00886909">
      <w:pPr>
        <w:numPr>
          <w:ilvl w:val="0"/>
          <w:numId w:val="1"/>
        </w:numPr>
      </w:pPr>
      <w:r w:rsidRPr="00886909">
        <w:t>How to submit questions or recognition</w:t>
      </w:r>
    </w:p>
    <w:p w14:paraId="1E29E996" w14:textId="77777777" w:rsidR="00886909" w:rsidRPr="00886909" w:rsidRDefault="00886909" w:rsidP="00886909">
      <w:pPr>
        <w:numPr>
          <w:ilvl w:val="0"/>
          <w:numId w:val="1"/>
        </w:numPr>
      </w:pPr>
      <w:r w:rsidRPr="00886909">
        <w:t>Navigation to TR</w:t>
      </w:r>
      <w:r w:rsidRPr="00886909">
        <w:noBreakHyphen/>
        <w:t>Pulse resources</w:t>
      </w:r>
    </w:p>
    <w:p w14:paraId="48F2DD88" w14:textId="77777777" w:rsidR="00886909" w:rsidRPr="00886909" w:rsidRDefault="00886909" w:rsidP="00886909">
      <w:r w:rsidRPr="00886909">
        <w:rPr>
          <w:b/>
          <w:bCs/>
        </w:rPr>
        <w:t>What can’t it answer?</w:t>
      </w:r>
    </w:p>
    <w:p w14:paraId="28299388" w14:textId="77777777" w:rsidR="00886909" w:rsidRPr="00886909" w:rsidRDefault="00886909" w:rsidP="00886909">
      <w:pPr>
        <w:numPr>
          <w:ilvl w:val="0"/>
          <w:numId w:val="2"/>
        </w:numPr>
      </w:pPr>
      <w:r w:rsidRPr="00886909">
        <w:t>Personal HR questions (pay, benefits, performance)</w:t>
      </w:r>
    </w:p>
    <w:p w14:paraId="5E0D9C2D" w14:textId="77777777" w:rsidR="00886909" w:rsidRPr="00886909" w:rsidRDefault="00886909" w:rsidP="00886909">
      <w:pPr>
        <w:numPr>
          <w:ilvl w:val="0"/>
          <w:numId w:val="2"/>
        </w:numPr>
      </w:pPr>
      <w:r w:rsidRPr="00886909">
        <w:lastRenderedPageBreak/>
        <w:t>Confidential employee matters</w:t>
      </w:r>
    </w:p>
    <w:p w14:paraId="4B2D4709" w14:textId="77777777" w:rsidR="00886909" w:rsidRPr="00886909" w:rsidRDefault="00886909" w:rsidP="00886909">
      <w:pPr>
        <w:numPr>
          <w:ilvl w:val="0"/>
          <w:numId w:val="2"/>
        </w:numPr>
      </w:pPr>
      <w:r w:rsidRPr="00886909">
        <w:t>Policy enforcement or disciplinary topics</w:t>
      </w:r>
    </w:p>
    <w:p w14:paraId="230AF232" w14:textId="77777777" w:rsidR="00886909" w:rsidRPr="00886909" w:rsidRDefault="00886909" w:rsidP="00886909">
      <w:r w:rsidRPr="00886909">
        <w:t>In these cases, the assistant will guide you to the appropriate team or resource.</w:t>
      </w:r>
    </w:p>
    <w:p w14:paraId="75FA3E67" w14:textId="77777777" w:rsidR="00886909" w:rsidRPr="00886909" w:rsidRDefault="00000000" w:rsidP="00886909">
      <w:r>
        <w:pict w14:anchorId="534004A0">
          <v:rect id="_x0000_i1030" style="width:0;height:1.5pt" o:hralign="center" o:hrstd="t" o:hr="t" fillcolor="#a0a0a0" stroked="f"/>
        </w:pict>
      </w:r>
    </w:p>
    <w:p w14:paraId="1C38F83F" w14:textId="77777777" w:rsidR="00886909" w:rsidRPr="00886909" w:rsidRDefault="00886909" w:rsidP="00886909">
      <w:pPr>
        <w:rPr>
          <w:b/>
          <w:bCs/>
        </w:rPr>
      </w:pPr>
      <w:r w:rsidRPr="00886909">
        <w:rPr>
          <w:b/>
          <w:bCs/>
        </w:rPr>
        <w:t>Escalation &amp; Support</w:t>
      </w:r>
    </w:p>
    <w:p w14:paraId="5098420E" w14:textId="77777777" w:rsidR="00886909" w:rsidRPr="00886909" w:rsidRDefault="00886909" w:rsidP="00886909">
      <w:r w:rsidRPr="00886909">
        <w:rPr>
          <w:b/>
          <w:bCs/>
        </w:rPr>
        <w:t>What if my question isn’t answered?</w:t>
      </w:r>
      <w:r w:rsidRPr="00886909">
        <w:br/>
        <w:t>The assistant will recommend next steps or route your question to the Communications team when appropriate.</w:t>
      </w:r>
    </w:p>
    <w:p w14:paraId="7C2B03A0" w14:textId="77777777" w:rsidR="00886909" w:rsidRPr="00886909" w:rsidRDefault="00886909" w:rsidP="00886909">
      <w:r w:rsidRPr="00886909">
        <w:rPr>
          <w:b/>
          <w:bCs/>
        </w:rPr>
        <w:t>Is this replacing HR?</w:t>
      </w:r>
      <w:r w:rsidRPr="00886909">
        <w:br/>
        <w:t>No. TR</w:t>
      </w:r>
      <w:r w:rsidRPr="00886909">
        <w:noBreakHyphen/>
        <w:t>Pulse complements existing communication and support channels—it does not replace HR services.</w:t>
      </w:r>
    </w:p>
    <w:p w14:paraId="19370A96" w14:textId="77777777" w:rsidR="00886909" w:rsidRPr="00886909" w:rsidRDefault="00000000" w:rsidP="00886909">
      <w:r>
        <w:pict w14:anchorId="59FE5C0C">
          <v:rect id="_x0000_i1031" style="width:0;height:1.5pt" o:hralign="center" o:hrstd="t" o:hr="t" fillcolor="#a0a0a0" stroked="f"/>
        </w:pict>
      </w:r>
    </w:p>
    <w:p w14:paraId="100566E6" w14:textId="77777777" w:rsidR="00F73AC3" w:rsidRDefault="00F73AC3"/>
    <w:sectPr w:rsidR="00F73A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505845"/>
    <w:multiLevelType w:val="multilevel"/>
    <w:tmpl w:val="3E780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1A3A88"/>
    <w:multiLevelType w:val="multilevel"/>
    <w:tmpl w:val="74D4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6640359">
    <w:abstractNumId w:val="0"/>
  </w:num>
  <w:num w:numId="2" w16cid:durableId="4940324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909"/>
    <w:rsid w:val="0003081F"/>
    <w:rsid w:val="00064ECC"/>
    <w:rsid w:val="00240FF1"/>
    <w:rsid w:val="003649F8"/>
    <w:rsid w:val="00396B51"/>
    <w:rsid w:val="00605169"/>
    <w:rsid w:val="007E195E"/>
    <w:rsid w:val="00886909"/>
    <w:rsid w:val="00984E07"/>
    <w:rsid w:val="00A305DA"/>
    <w:rsid w:val="00CD0A06"/>
    <w:rsid w:val="00DB7A42"/>
    <w:rsid w:val="00DE6FBB"/>
    <w:rsid w:val="00F73AC3"/>
    <w:rsid w:val="00FC6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4E761"/>
  <w15:chartTrackingRefBased/>
  <w15:docId w15:val="{5E316B39-3726-4375-A69F-E89F66C81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 Display" w:eastAsia="Times New Roman" w:hAnsi="Aptos Display" w:cstheme="majorBidi"/>
        <w:color w:val="0F4761" w:themeColor="accent1" w:themeShade="BF"/>
        <w:sz w:val="24"/>
        <w:szCs w:val="40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49F8"/>
    <w:pPr>
      <w:spacing w:after="0" w:line="240" w:lineRule="auto"/>
    </w:pPr>
    <w:rPr>
      <w:rFonts w:asciiTheme="minorHAnsi" w:hAnsiTheme="minorHAnsi" w:cs="Times New Roman"/>
      <w:color w:val="auto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69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9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9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9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9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90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90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90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90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909"/>
    <w:rPr>
      <w:rFonts w:asciiTheme="majorHAnsi" w:eastAsiaTheme="majorEastAsia" w:hAnsiTheme="majorHAnsi"/>
      <w:sz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909"/>
    <w:rPr>
      <w:rFonts w:asciiTheme="majorHAnsi" w:eastAsiaTheme="majorEastAsia" w:hAnsiTheme="majorHAns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909"/>
    <w:rPr>
      <w:rFonts w:asciiTheme="minorHAnsi" w:eastAsiaTheme="majorEastAsia" w:hAnsiTheme="minorHAnsi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909"/>
    <w:rPr>
      <w:rFonts w:asciiTheme="minorHAnsi" w:eastAsiaTheme="majorEastAsia" w:hAnsiTheme="minorHAnsi"/>
      <w:i/>
      <w:iCs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909"/>
    <w:rPr>
      <w:rFonts w:asciiTheme="minorHAnsi" w:eastAsiaTheme="majorEastAsia" w:hAnsiTheme="minorHAnsi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909"/>
    <w:rPr>
      <w:rFonts w:asciiTheme="minorHAnsi" w:eastAsiaTheme="majorEastAsia" w:hAnsiTheme="minorHAnsi"/>
      <w:i/>
      <w:iCs/>
      <w:color w:val="595959" w:themeColor="text1" w:themeTint="A6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909"/>
    <w:rPr>
      <w:rFonts w:asciiTheme="minorHAnsi" w:eastAsiaTheme="majorEastAsia" w:hAnsiTheme="minorHAnsi"/>
      <w:color w:val="595959" w:themeColor="text1" w:themeTint="A6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909"/>
    <w:rPr>
      <w:rFonts w:asciiTheme="minorHAnsi" w:eastAsiaTheme="majorEastAsia" w:hAnsiTheme="minorHAnsi"/>
      <w:i/>
      <w:iCs/>
      <w:color w:val="272727" w:themeColor="text1" w:themeTint="D8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909"/>
    <w:rPr>
      <w:rFonts w:asciiTheme="minorHAnsi" w:eastAsiaTheme="majorEastAsia" w:hAnsiTheme="minorHAnsi"/>
      <w:color w:val="272727" w:themeColor="text1" w:themeTint="D8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8690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909"/>
    <w:rPr>
      <w:rFonts w:asciiTheme="majorHAnsi" w:eastAsiaTheme="majorEastAsia" w:hAnsiTheme="majorHAns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90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909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9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909"/>
    <w:rPr>
      <w:rFonts w:asciiTheme="minorHAnsi" w:hAnsiTheme="minorHAnsi" w:cs="Times New Roman"/>
      <w:i/>
      <w:iCs/>
      <w:color w:val="404040" w:themeColor="text1" w:themeTint="BF"/>
      <w:szCs w:val="24"/>
    </w:rPr>
  </w:style>
  <w:style w:type="paragraph" w:styleId="ListParagraph">
    <w:name w:val="List Paragraph"/>
    <w:basedOn w:val="Normal"/>
    <w:uiPriority w:val="34"/>
    <w:qFormat/>
    <w:rsid w:val="008869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9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9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909"/>
    <w:rPr>
      <w:rFonts w:asciiTheme="minorHAnsi" w:hAnsiTheme="minorHAnsi" w:cs="Times New Roman"/>
      <w:i/>
      <w:iCs/>
      <w:szCs w:val="24"/>
    </w:rPr>
  </w:style>
  <w:style w:type="character" w:styleId="IntenseReference">
    <w:name w:val="Intense Reference"/>
    <w:basedOn w:val="DefaultParagraphFont"/>
    <w:uiPriority w:val="32"/>
    <w:qFormat/>
    <w:rsid w:val="008869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316</Words>
  <Characters>1855</Characters>
  <Application>Microsoft Office Word</Application>
  <DocSecurity>0</DocSecurity>
  <Lines>56</Lines>
  <Paragraphs>30</Paragraphs>
  <ScaleCrop>false</ScaleCrop>
  <Company/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Frink</dc:creator>
  <cp:keywords/>
  <dc:description/>
  <cp:lastModifiedBy>Tony Frink</cp:lastModifiedBy>
  <cp:revision>3</cp:revision>
  <dcterms:created xsi:type="dcterms:W3CDTF">2025-12-21T21:55:00Z</dcterms:created>
  <dcterms:modified xsi:type="dcterms:W3CDTF">2025-12-21T22:00:00Z</dcterms:modified>
</cp:coreProperties>
</file>