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AF0BF8" w:rsidRPr="00D734E8" w:rsidP="00885B3F" w14:paraId="0A6E6E04" w14:textId="6E5BA4AB">
      <w:pPr>
        <w:pStyle w:val="Heading1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2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مؤتمر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2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2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الهاتف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2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2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أرباح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2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2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الثاني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2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2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السنة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2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2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2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2024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2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2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لشركة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2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2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Microsoft</w:t>
      </w:r>
    </w:p>
    <w:p w:rsidR="00AF0BF8" w:rsidRPr="00D734E8" w:rsidP="00AB054D" w14:paraId="497F5284" w14:textId="77777777">
      <w:pPr>
        <w:bidi/>
        <w:spacing w:after="0" w:line="360" w:lineRule="auto"/>
        <w:rPr>
          <w:rFonts w:ascii="Segoe UI" w:hAnsi="Segoe UI" w:cs="Segoe UI"/>
          <w:bCs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بريت</w:t>
      </w:r>
      <w:r>
        <w:rPr>
          <w:rStyle w:val="DefaultParagraphFont"/>
          <w:rFonts w:ascii="Arial" w:eastAsia="Arial" w:hAnsi="Arial" w:cs="Arial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إيفيرسن</w:t>
      </w:r>
      <w:r>
        <w:rPr>
          <w:rStyle w:val="DefaultParagraphFont"/>
          <w:rFonts w:ascii="Arial" w:eastAsia="Arial" w:hAnsi="Arial" w:cs="Arial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ساتيا</w:t>
      </w:r>
      <w:r>
        <w:rPr>
          <w:rStyle w:val="DefaultParagraphFont"/>
          <w:rFonts w:ascii="Arial" w:eastAsia="Arial" w:hAnsi="Arial" w:cs="Arial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ناديلا</w:t>
      </w:r>
      <w:r>
        <w:rPr>
          <w:rStyle w:val="DefaultParagraphFont"/>
          <w:rFonts w:ascii="Arial" w:eastAsia="Arial" w:hAnsi="Arial" w:cs="Arial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أيمي</w:t>
      </w:r>
      <w:r>
        <w:rPr>
          <w:rStyle w:val="DefaultParagraphFont"/>
          <w:rFonts w:ascii="Arial" w:eastAsia="Arial" w:hAnsi="Arial" w:cs="Arial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هود</w:t>
      </w:r>
    </w:p>
    <w:p w:rsidR="00AF0BF8" w:rsidRPr="00D734E8" w:rsidP="00AB054D" w14:paraId="348D5B3C" w14:textId="62479078">
      <w:pPr>
        <w:bidi/>
        <w:spacing w:after="0" w:line="360" w:lineRule="auto"/>
        <w:rPr>
          <w:rFonts w:ascii="Segoe UI" w:hAnsi="Segoe UI" w:cs="Segoe UI"/>
          <w:bCs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الثلاثاء</w:t>
      </w:r>
      <w:r>
        <w:rPr>
          <w:rStyle w:val="DefaultParagraphFont"/>
          <w:rFonts w:ascii="Arial" w:eastAsia="Arial" w:hAnsi="Arial" w:cs="Arial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30</w:t>
      </w:r>
      <w:r>
        <w:rPr>
          <w:rStyle w:val="DefaultParagraphFont"/>
          <w:rFonts w:ascii="Arial" w:eastAsia="Arial" w:hAnsi="Arial" w:cs="Arial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يناير</w:t>
      </w:r>
      <w:r>
        <w:rPr>
          <w:rStyle w:val="DefaultParagraphFont"/>
          <w:rFonts w:ascii="Arial" w:eastAsia="Arial" w:hAnsi="Arial" w:cs="Arial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2024</w:t>
      </w:r>
    </w:p>
    <w:p w:rsidR="002C089B" w:rsidRPr="00D734E8" w:rsidP="00AB054D" w14:paraId="6AAB4387" w14:textId="77777777">
      <w:pPr>
        <w:spacing w:after="0" w:line="360" w:lineRule="auto"/>
        <w:rPr>
          <w:rFonts w:ascii="Segoe UI" w:hAnsi="Segoe UI" w:cs="Segoe UI"/>
          <w:b/>
          <w:sz w:val="28"/>
          <w:szCs w:val="28"/>
        </w:rPr>
      </w:pPr>
    </w:p>
    <w:p w:rsidR="002C089B" w:rsidRPr="00D734E8" w:rsidP="00AB054D" w14:paraId="65D70CDA" w14:textId="34A2F55A">
      <w:pPr>
        <w:bidi/>
        <w:spacing w:after="0" w:line="360" w:lineRule="auto"/>
        <w:rPr>
          <w:rFonts w:ascii="Segoe UI" w:hAnsi="Segoe UI" w:cs="Segoe UI"/>
          <w:b/>
          <w:sz w:val="28"/>
          <w:szCs w:val="28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بريت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إيفيرسن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: </w:t>
      </w:r>
    </w:p>
    <w:p w:rsidR="002C089B" w:rsidRPr="00D734E8" w:rsidP="00AB054D" w14:paraId="0614F951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2C089B" w:rsidP="00AB054D" w14:paraId="2A31E684" w14:textId="6DBBFBCF">
      <w:pPr>
        <w:bidi/>
        <w:spacing w:after="0" w:line="360" w:lineRule="auto"/>
        <w:rPr>
          <w:rFonts w:ascii="Segoe UI" w:hAnsi="Segoe UI" w:cs="Segoe UI"/>
          <w:color w:val="000000" w:themeColor="text1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مساء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وشكر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لانضمامكم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إلينا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اليوم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يشارك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المكالمة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ساتيا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ناديلا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رئيس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مجلس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الإدارة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والرئيس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التنفيذي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وأيمي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المديرة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وأليس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جولا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مديرة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قسم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المحاسبة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وكيث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دوليفر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السكرتير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ونائب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المستشار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A9767B" w:rsidRPr="00D734E8" w:rsidP="00AB054D" w14:paraId="5F732448" w14:textId="77777777">
      <w:pPr>
        <w:spacing w:after="0" w:line="360" w:lineRule="auto"/>
        <w:rPr>
          <w:rFonts w:ascii="Segoe UI" w:hAnsi="Segoe UI" w:cs="Segoe UI"/>
          <w:color w:val="000000" w:themeColor="text1"/>
          <w:sz w:val="28"/>
          <w:szCs w:val="28"/>
        </w:rPr>
      </w:pPr>
    </w:p>
    <w:p w:rsidR="00664F4C" w:rsidP="00AB054D" w14:paraId="05394DF3" w14:textId="1E5B272A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يمكنك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الاطلاع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بياننا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الصحفي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الأرباح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وشرائح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العرض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الموجزة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علاقات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المستثمرين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Microsoft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والذي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يهدف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استكمال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ملاحظاتنا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المعدة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مسبق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مكالمة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اليوم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ويوفر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التسوية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الاختلافات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التدابير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المتوافقة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GAAP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وغير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المتوافقة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GAAP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ستتوفر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شرائح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النظرات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العامة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ووجهات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النظر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تفصيل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علاقات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المستثمرين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Microsoft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عندما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نقدم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تعليق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التوقعات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مكالمة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اليوم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AB054D" w:rsidRPr="00D734E8" w:rsidP="00AB054D" w14:paraId="7A90279A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2C089B" w:rsidP="00AB054D" w14:paraId="5F1E1978" w14:textId="77777777">
      <w:pPr>
        <w:pStyle w:val="pf0"/>
        <w:bidi/>
        <w:spacing w:before="0" w:beforeAutospacing="0" w:after="0" w:afterAutospacing="0" w:line="360" w:lineRule="auto"/>
        <w:rPr>
          <w:rFonts w:ascii="Segoe UI" w:hAnsi="Segoe UI" w:eastAsiaTheme="minorEastAsia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أتمت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شركة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Microsoft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عملية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الاستحواذ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Activision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Blizzard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ونعلن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نتائجها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قطاع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الحوسبة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الشخصية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لدينا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بدء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13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أكتوبر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2023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وبناء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فإن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مقياس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خدمات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Xbox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الخاص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يشمل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التأثير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الصافي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لشركة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Activision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بالإضافة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يحتوي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بياننا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الصحفي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وشرائح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العرض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التقديمي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معلومات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تكميلية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بشأن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التأثير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الصافي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لعملية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الاستحواذ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Activision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نتائجنا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AB054D" w:rsidRPr="00D734E8" w:rsidP="00AB054D" w14:paraId="064DA30E" w14:textId="77777777">
      <w:pPr>
        <w:pStyle w:val="pf0"/>
        <w:spacing w:before="0" w:beforeAutospacing="0" w:after="0" w:afterAutospacing="0" w:line="360" w:lineRule="auto"/>
        <w:rPr>
          <w:rFonts w:ascii="Segoe UI" w:hAnsi="Segoe UI" w:eastAsiaTheme="minorEastAsia" w:cs="Segoe UI"/>
          <w:sz w:val="28"/>
          <w:szCs w:val="28"/>
        </w:rPr>
      </w:pPr>
    </w:p>
    <w:p w:rsidR="002C089B" w:rsidRPr="00D734E8" w:rsidP="00AB054D" w14:paraId="20C3FDEB" w14:textId="77777777">
      <w:pPr>
        <w:bidi/>
        <w:spacing w:after="0" w:line="360" w:lineRule="auto"/>
        <w:rPr>
          <w:rStyle w:val="eop"/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>في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هذه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المكالمة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سنناقش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بعض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العناصر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غير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المتوافقة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 w:val="0"/>
          <w:cs w:val="0"/>
          <w:lang w:val="en-US" w:eastAsia="en-US" w:bidi="ar-SA"/>
        </w:rPr>
        <w:t>GAAP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>.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>لا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ينبغي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اعتبار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المقاييس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المالية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غير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المتوافقة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 w:val="0"/>
          <w:cs w:val="0"/>
          <w:lang w:val="en-US" w:eastAsia="en-US" w:bidi="ar-SA"/>
        </w:rPr>
        <w:t>GAAP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>بديل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>ًا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أفضل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مقاييس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الأداء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المالي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المعدة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وفق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>ًا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لـ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 w:val="0"/>
          <w:cs w:val="0"/>
          <w:lang w:val="en-US" w:eastAsia="en-US" w:bidi="ar-SA"/>
        </w:rPr>
        <w:t>GAAP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. 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>يتم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تضمينها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كبنود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توضيحية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إضافية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لمساعدة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المستثمرين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فهم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أداء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الشركة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الربع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الثاني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بشكل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أفضل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بالإضافة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تأثير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هذه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العناصر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والأحداث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النتائج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 xml:space="preserve"> المالية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/>
          <w:cs w:val="0"/>
          <w:lang w:val="en-US" w:eastAsia="en-US" w:bidi="ar-SA"/>
        </w:rPr>
        <w:t>.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 w:val="0"/>
          <w:cs w:val="0"/>
          <w:lang w:val="en-US" w:eastAsia="en-US" w:bidi="ar-SA"/>
        </w:rPr>
        <w:t> </w:t>
      </w:r>
    </w:p>
    <w:p w:rsidR="002C089B" w:rsidRPr="00D734E8" w:rsidP="00AB054D" w14:paraId="19F0D460" w14:textId="77777777">
      <w:pPr>
        <w:spacing w:after="0" w:line="360" w:lineRule="auto"/>
        <w:rPr>
          <w:rFonts w:ascii="Segoe UI" w:hAnsi="Segoe UI" w:cs="Segoe UI"/>
          <w:color w:val="000000" w:themeColor="text1"/>
          <w:sz w:val="28"/>
          <w:szCs w:val="28"/>
        </w:rPr>
      </w:pPr>
    </w:p>
    <w:p w:rsidR="002C089B" w:rsidRPr="00D734E8" w:rsidP="00AB054D" w14:paraId="47101C99" w14:textId="77777777">
      <w:pPr>
        <w:bidi/>
        <w:spacing w:after="0" w:line="360" w:lineRule="auto"/>
        <w:rPr>
          <w:rFonts w:ascii="Segoe UI" w:hAnsi="Segoe UI" w:cs="Segoe UI"/>
          <w:color w:val="000000" w:themeColor="text1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كافة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مقارنات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نجريها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المكالمة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اليوم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تتعلق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بالفترة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المقابلة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الماضي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الإشارة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وسن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ُقدم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معدلات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بالعملة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الثابتة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عند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توفرها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كإطار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لتقييم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أداء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أعمالنا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الأساسية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باستثناء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تأثير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تقلبات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أسعار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الأجنبية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عندما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معدلات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نفسها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بالعملة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الثابتة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فسوف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نشير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معدل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فقط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2C089B" w:rsidRPr="00D734E8" w:rsidP="00AB054D" w14:paraId="5025FC7D" w14:textId="77777777">
      <w:pPr>
        <w:spacing w:after="0" w:line="360" w:lineRule="auto"/>
        <w:rPr>
          <w:rFonts w:ascii="Segoe UI" w:hAnsi="Segoe UI" w:cs="Segoe UI"/>
          <w:color w:val="000000" w:themeColor="text1"/>
          <w:sz w:val="28"/>
          <w:szCs w:val="28"/>
        </w:rPr>
      </w:pPr>
    </w:p>
    <w:p w:rsidR="002C089B" w:rsidRPr="00D734E8" w:rsidP="00AB054D" w14:paraId="5C541842" w14:textId="77777777">
      <w:pPr>
        <w:bidi/>
        <w:spacing w:after="0" w:line="360" w:lineRule="auto"/>
        <w:rPr>
          <w:rFonts w:ascii="Segoe UI" w:hAnsi="Segoe UI" w:cs="Segoe UI"/>
          <w:color w:val="000000" w:themeColor="text1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سننشر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ملاحظاتنا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المعدة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مسبق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موقعنا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الإلكتروني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فور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المكالمة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حتى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تتوفر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النسخة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المكتوبة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الكاملة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مكالمة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اليوم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مباشرة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وتسجيلها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شبكة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الإنترنت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طرحت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سؤال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فسيتم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تضمينه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المباشر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النسخة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المكتوبة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مستقبلي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للتسجيل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بإمكانك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إعادة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تشغيل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المكالمة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وعرض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النسخة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المكتوبة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علاقات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المستثمرين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Microsoft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2C089B" w:rsidRPr="00D734E8" w:rsidP="00AB054D" w14:paraId="21337571" w14:textId="77777777">
      <w:pPr>
        <w:spacing w:after="0" w:line="360" w:lineRule="auto"/>
        <w:rPr>
          <w:rFonts w:ascii="Segoe UI" w:hAnsi="Segoe UI" w:cs="Segoe UI"/>
          <w:color w:val="000000" w:themeColor="text1"/>
          <w:sz w:val="28"/>
          <w:szCs w:val="28"/>
        </w:rPr>
      </w:pPr>
    </w:p>
    <w:p w:rsidR="002C089B" w:rsidP="00AB054D" w14:paraId="4E2D453E" w14:textId="77777777">
      <w:pPr>
        <w:bidi/>
        <w:spacing w:after="0" w:line="360" w:lineRule="auto"/>
        <w:rPr>
          <w:rFonts w:ascii="Segoe UI" w:hAnsi="Segoe UI" w:cs="Segoe UI"/>
          <w:color w:val="000000" w:themeColor="text1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أثناء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المكالمة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سنقوم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بالإدلاء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بتصريحات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تطلعية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تنبؤات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توقعات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أخرى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الأحداث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المستقبلية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وتستند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التوقعات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والافتراضات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تخضع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للمخاطر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وعدم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اليقين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تختلف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النتائج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الفعلية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مادي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بسبب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العوامل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تمت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مناقشتها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البيان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الصحفي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بالأرباح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اليوم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التعليقات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الإدلاء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المكالمة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الجماعية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قسم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عوامل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الخطر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النموذج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-K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والنماذج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-Q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والتقارير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الأخرى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والإيداعات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لدى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هيئة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الأوراق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والبورصة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نتحمل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مسؤولية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لتحديث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بيان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تطلعي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161CBA" w:rsidRPr="00D734E8" w:rsidP="00AB054D" w14:paraId="26286634" w14:textId="77777777">
      <w:pPr>
        <w:spacing w:after="0" w:line="360" w:lineRule="auto"/>
        <w:rPr>
          <w:rFonts w:ascii="Segoe UI" w:hAnsi="Segoe UI" w:cs="Segoe UI"/>
          <w:color w:val="000000" w:themeColor="text1"/>
          <w:sz w:val="28"/>
          <w:szCs w:val="28"/>
        </w:rPr>
      </w:pPr>
    </w:p>
    <w:p w:rsidR="002C089B" w:rsidRPr="00D734E8" w:rsidP="00AB054D" w14:paraId="39C64985" w14:textId="77777777">
      <w:pPr>
        <w:pStyle w:val="NormalWeb"/>
        <w:bidi/>
        <w:spacing w:before="0" w:beforeAutospacing="0" w:after="0" w:afterAutospacing="0" w:line="360" w:lineRule="auto"/>
        <w:rPr>
          <w:rFonts w:ascii="Segoe UI" w:hAnsi="Segoe UI" w:cs="Segoe UI"/>
          <w:color w:val="000000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وبهذا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سأترك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المكالمة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لساتيا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8C7C44" w:rsidP="00AB054D" w14:paraId="4F677152" w14:textId="77777777">
      <w:pPr>
        <w:pStyle w:val="NormalWeb"/>
        <w:spacing w:before="0" w:beforeAutospacing="0" w:after="0" w:afterAutospacing="0" w:line="360" w:lineRule="auto"/>
        <w:rPr>
          <w:rFonts w:ascii="Segoe UI" w:hAnsi="Segoe UI" w:cs="Segoe UI"/>
          <w:color w:val="000000"/>
          <w:sz w:val="28"/>
          <w:szCs w:val="28"/>
        </w:rPr>
      </w:pPr>
    </w:p>
    <w:p w:rsidR="005C1714" w:rsidP="005C1714" w14:paraId="2815AD03" w14:textId="6B6C5673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ساتيا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ناديلا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بريت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7A108B" w:rsidRPr="005C1714" w:rsidP="005C1714" w14:paraId="6F9FE260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629B112C" w14:textId="739854A7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وكان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السنوي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قياسي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مدفوع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بقوة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Microsoft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تجاوزت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33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دولار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قدرها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24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٪.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5C1714" w:rsidP="005C1714" w14:paraId="71EEB0F4" w14:textId="77777777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انتقلنا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الحديث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تطبيق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نطاق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واسع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7A108B" w:rsidRPr="005C1714" w:rsidP="005C1714" w14:paraId="5067E1FA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6D077706" w14:textId="77777777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دمج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طبقة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طبقات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مجموعة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التقنيات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لدينا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فإننا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نكسب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جدد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ونساعد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تحقيق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فوائد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جديدة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ومكاسب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الإنتاجية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5C1714" w:rsidP="005C1714" w14:paraId="526E2115" w14:textId="77777777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الآن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سأسلط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الضوء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أمثلة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زخمنا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وتقدمنا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بدء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7A108B" w:rsidRPr="005C1714" w:rsidP="005C1714" w14:paraId="256D0468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65F7FEDD" w14:textId="77777777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استحوذت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أخرى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بفضل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ميزة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لدينا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AA5486" w:rsidP="005C1714" w14:paraId="16B82211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P="005C1714" w14:paraId="75F95520" w14:textId="546A8D36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ُقدم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الأداء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الأفضل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لتدريب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والاستدلال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عليه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والتحديد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تنوعا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مسرعات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الأحدث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AMD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NVIDIA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بالإضافة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شريحة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السيليكون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Maia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AA5486" w:rsidRPr="005C1714" w:rsidP="005C1714" w14:paraId="5B42EFFB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P="005C1714" w14:paraId="79439B97" w14:textId="77777777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وبفضل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أفضل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مجموعة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النماذج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الأساسية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والمفتوحة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المصدر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نماذج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LLM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ونماذج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SLM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تتكامل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جميعها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عميق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الأساسية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والأدوات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  </w:t>
      </w:r>
    </w:p>
    <w:p w:rsidR="00AA5486" w:rsidP="005C1714" w14:paraId="60B8A6A6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31B4F082" w14:textId="2CCA1C9E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لدينا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الآن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53000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عميل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بخصوص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ثلثهم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كانوا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جدد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الأشهر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12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الماضية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AA5486" w:rsidP="005C1714" w14:paraId="307AD323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057B806D" w14:textId="26DE1290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يجعل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عرضنا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الجديد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"النماذج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كخدمة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"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السهل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المطورين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نماذج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LLM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شركائنا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Cohere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Meta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Mistral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الحاجة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إدارة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التحتية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الأساسية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 </w:t>
      </w:r>
    </w:p>
    <w:p w:rsidR="00AA5486" w:rsidP="005C1714" w14:paraId="4BCED882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6DFA76DD" w14:textId="7302C1B9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قمنا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ببناء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SLMs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شعبية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العالم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أداء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 يضاهي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النماذج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الأكبر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ولكنها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صغيرة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يكفي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لتشغيلها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حاسوب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محمول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جهاز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محمول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سبيل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المثال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تقوم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شركات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Anker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Ashley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&amp;T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EY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Thomson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Reuters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بالفعل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باستكشاف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كيفية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SLM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Phi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الخاص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تطبيقاتها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5C1714" w:rsidRPr="005C1714" w:rsidP="005C1714" w14:paraId="3CAEEF00" w14:textId="77777777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حققنا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كبير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بفضل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خدمة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OpenAI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أضفنا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الدعم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لأحدث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طرازات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OpenAI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GPT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-4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Turbo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GPT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-4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Vision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Dall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-E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3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بالإضافة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الضبط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الدقيق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 </w:t>
      </w:r>
    </w:p>
    <w:p w:rsidR="00AA5486" w:rsidP="005C1714" w14:paraId="2493DF20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1E13B070" w14:textId="5954C845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نشهد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قبل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الشركات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الناشئة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تركز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Moveworks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Perplexity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SymphonyAI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بالإضافة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بعض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أكبر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الشركات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العالم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نصف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شركات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Fortune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500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نظام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OpenAI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اليوم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Ally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Financial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Coca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-Cola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Rockwell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Automation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AA5486" w:rsidP="005C1714" w14:paraId="52F977F4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74647F91" w14:textId="57E3A338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سبيل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المثال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شاركت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شركة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Walmart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معرض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CES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الشهر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كيفية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استخدامها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لخدمة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OpenAI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جانب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بياناتها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ونماذجها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لتبسيط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طريقة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50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ألف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موظف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وتحويل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طريقة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ملايين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AA5486" w:rsidP="005C1714" w14:paraId="70738FBA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4E7ED76F" w14:textId="477BB8F6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نطاق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أوسع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يستمر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اختيار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لتبسيط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عمليات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الانتقال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نحو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السحابة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وتسريعها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 </w:t>
      </w:r>
    </w:p>
    <w:p w:rsidR="00AA5486" w:rsidP="005C1714" w14:paraId="56C203CC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731B9D9B" w14:textId="1C5DD506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نرى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صفقات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أكبر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استراتيجية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قيمة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التزامات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تزيد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قيمتها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مليار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دولار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5C1714" w:rsidRPr="005C1714" w:rsidP="005C1714" w14:paraId="057A2CD0" w14:textId="0077EAA9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سبيل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المثال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ستستثمر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شركة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Vodafone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قيمته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دولار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خدمات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الحوسبة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السحابية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مدى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السنوات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العشر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المقبلة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إطار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عملها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تحويل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التجربة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الرقمية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300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مليون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عميل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العالم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AA5486" w:rsidP="005C1714" w14:paraId="70FAA840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3B15D173" w14:textId="72C0FEC4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الآن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AA5486" w:rsidP="005C1714" w14:paraId="65CCCB52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4F10F0DC" w14:textId="5B15939D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دمج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قوة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مجموعة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بأكملها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5C1714" w:rsidRPr="005C1714" w:rsidP="005C1714" w14:paraId="57F4F7B8" w14:textId="77777777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يجمع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النظام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الأساسي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Microsoft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قواعد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التشغيلية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والتحليلات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والحوكمة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لمساعدة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المؤسسات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تبسيط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وتوحيد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مجموعات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AA5486" w:rsidP="005C1714" w14:paraId="43F4E2B8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6BD038D7" w14:textId="7CA0E818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Cosmos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DB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قاعدة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المفضلة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لبناء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تطبيقات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قائمة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تكنولوجيا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نطاق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يدعم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أحمال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للشركات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AXA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Coles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Mitsubishi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TomTom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AA5486" w:rsidP="005C1714" w14:paraId="3DD82F6B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2E2178A2" w14:textId="6CE85194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سبيل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المثال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KPMG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استخدمت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Cosmos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DB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قدرات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البحث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المتجه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الأصلي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المدمج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جنب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جنب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خدمة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OpenAI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لتشغيل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مساعد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ُنسب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إليه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الفضل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إنتاجية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مستشاريها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50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٪.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AA5486" w:rsidP="005C1714" w14:paraId="779F646D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551DA150" w14:textId="5F263BDC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ارتفعت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معاملات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Cosmos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DB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42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أساس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سنوي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AA5486" w:rsidP="005C1714" w14:paraId="027105FC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6CC25852" w14:textId="38DC9C9D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بالنسبة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للمؤسسات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ترغب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تجاوز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البحث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المتجه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داخل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قاعدة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يوفر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AI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Search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أفضل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بحث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هجين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يستخدمها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OpenAI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للتوليد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المعزز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بالاسترجاع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كجزء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ChatGPT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AA5486" w:rsidP="005C1714" w14:paraId="10EAFAD0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76C32EF5" w14:textId="44FF4AF2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ّرنا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Microsoft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Fabric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للجميع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لمساعدة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Milliman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PwC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الانتقال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الرؤى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ثم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- 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ضمن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نفس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SaaS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الموحد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AA5486" w:rsidP="005C1714" w14:paraId="487303EC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38ED5FDF" w14:textId="1B4FFD96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ارتفعت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المخزنة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مستودع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متعددة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السحابة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OneLake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التابعة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Fabric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46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أساس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سنوي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AA5486" w:rsidP="005C1714" w14:paraId="2CC26A29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0583B306" w14:textId="7F6A516B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الآن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المطورين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AA5486" w:rsidP="005C1714" w14:paraId="0520842E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2877ABD2" w14:textId="396F7D23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GitHub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Visual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Studio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لدينا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أدوات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المطور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شمول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والمحبوبة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لعصر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AA5486" w:rsidP="005C1714" w14:paraId="5E92958A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12076B70" w14:textId="0DC6BEE0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ارتفعت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GitHub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40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أساس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سنوي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مدفوعة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للمنصة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واعتماد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GitHub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أداة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مطوري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انتشار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العالم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AA5486" w:rsidP="005C1714" w14:paraId="14BBA78C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DD3C90" w:rsidP="005C1714" w14:paraId="112DE264" w14:textId="4273671D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لدينا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الآن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.3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مليون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مشترك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GitHub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مدفوعين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30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السنة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 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br/>
      </w:r>
    </w:p>
    <w:p w:rsidR="005C1714" w:rsidRPr="005C1714" w:rsidP="005C1714" w14:paraId="4BE94D18" w14:textId="1D60446E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وتستخدم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50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ألف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مؤسسة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GitHub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Business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لتعزيز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إنتاجية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المطورين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لديها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بدء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المؤسسات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الرقمية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الأصلية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Etsy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HelloFresh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المؤسسات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الرائدة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Autodesk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Dell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Technologies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Goldman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Sachs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ستطرح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Accenture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وحدها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GitHub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50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ألف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مطوريها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DD3C90" w:rsidP="005C1714" w14:paraId="0C7C0558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503F69D5" w14:textId="2852D32C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ونذهب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أبعد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ونجعل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مكان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GitHub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بأكملها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ميزات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جديدة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بالإضافة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Enterprise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يخصص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لقاعدة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المؤسسة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ويسمح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للمطورين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بالتحدث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باللغة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الطبيعية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DD3C90" w:rsidP="005C1714" w14:paraId="668145F8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2BCC0199" w14:textId="0CE5C9F4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كما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رائدون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تطوير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التعليمات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البرمجية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المنخفضة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/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تعليمات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برمجية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حيث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نساعد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الجميع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إنشاء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التطبيقات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وأتمتة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وتحليل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- والآن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مخصصين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DD3C90" w:rsidP="005C1714" w14:paraId="5026BC05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4C660FAA" w14:textId="1109CA5E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استخدمت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230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ألف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مؤسسة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بالفعل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قدرات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Power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Platform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80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أساس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سنوي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DD3C90" w:rsidP="005C1714" w14:paraId="40A8BCB1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DD3C90" w:rsidP="005C1714" w14:paraId="4C070399" w14:textId="77777777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وباستخدام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Studio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للمؤسسات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تخصيص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Microsoft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365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إنشاء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مخصصة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استخدامه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بالفعل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قبل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10000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مؤسسة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Post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Holland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America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PG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&amp;E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5C1714" w:rsidRPr="005C1714" w:rsidP="005C1714" w14:paraId="314E4DF5" w14:textId="0C87AD10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سبيل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المثال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بضعة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أسابيع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قامت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PayPal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Tata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Digital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ببناء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للإجابة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استفسارات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الموظفين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الشائعة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أدى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الإنتاجية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وخفض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تكاليف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الدعم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DD3C90" w:rsidP="005C1714" w14:paraId="60E8F7B8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2411898C" w14:textId="4421D4AE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كما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اللحظة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لإعادة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تعريف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دورنا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تطبيقات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الأعمال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 </w:t>
      </w:r>
    </w:p>
    <w:p w:rsidR="00DD3C90" w:rsidP="005C1714" w14:paraId="56DE3959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4FD68CA9" w14:textId="647425E2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استحوذت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Dynamics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365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أخرى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كبيرة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حيث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المؤسسات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تطبيقاتنا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المدعومة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لتحويل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وظائف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التسويق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والمبيعات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والخدمات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والتمويل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وسلسلة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التوريد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DD3C90" w:rsidP="005C1714" w14:paraId="25883527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74DF1033" w14:textId="264AFAE7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ونعمل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توسيع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نطاق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إدارة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دمج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أنظمة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الطرف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الثالث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DD3C90" w:rsidP="005C1714" w14:paraId="4864F043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2C7D6871" w14:textId="756BECB6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Sales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ساعد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برنامج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الخاص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البائعين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30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ألف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مؤسسة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Lumen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Technologies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Schneider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Electric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إثراء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تفاعلاتهم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Dynamics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365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Salesforce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 </w:t>
      </w:r>
    </w:p>
    <w:p w:rsidR="00DD3C90" w:rsidP="005C1714" w14:paraId="44C3F959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621C90E3" w14:textId="636214C7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وبفضل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للخدمة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الجديد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لدينا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للموظفين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شركات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Northern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Trust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الرد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استفسارات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أسرع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ويشمل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عمليات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التكامل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الجاهزة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لتطبيقات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Salesforce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ServiceNow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Zendesk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DD3C90" w:rsidP="005C1714" w14:paraId="4B28121F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7CEF4C7F" w14:textId="2D41AA1E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بفضل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خدمة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السحابة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مجالنا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المجالات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نعمل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تصميم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حلولنا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لتلبية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احتياجات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المجالات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المحددة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 </w:t>
      </w:r>
    </w:p>
    <w:p w:rsidR="00DD3C90" w:rsidP="005C1714" w14:paraId="0E7082D8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0356A3E5" w14:textId="5B4C0534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الرعاية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الصحية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DAX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قبل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100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نظام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للرعاية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الصحية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Lifespan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UNC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Health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UPMC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إنتاجية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الأطباء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وتقليل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الإرهاق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DD3C90" w:rsidP="005C1714" w14:paraId="12B36E91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2DDA3021" w14:textId="0D5861FA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وكانت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خدماتنا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السحابية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المخصصة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للبيع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بالتجزئة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مقدمة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اهتمامات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NRF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حيث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شاركت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شركات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بالتجزئة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-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Canadian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Tire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Corporation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Leatherman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Ralph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Lauren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-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كيفية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حلولنا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رحلة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لتسريع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الوقت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اللازم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للحصول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القيمة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 </w:t>
      </w:r>
    </w:p>
    <w:p w:rsidR="00DD3C90" w:rsidP="005C1714" w14:paraId="4E55E2F1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267534B6" w14:textId="08A573BE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الآن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مستقبل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DD3C90" w:rsidP="005C1714" w14:paraId="45CCD28A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7973F1F8" w14:textId="4FF003C1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هناك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مجموعة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متزايدة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الأدلة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توضح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الدور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سيلعبه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تحويل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DD3C90" w:rsidP="005C1714" w14:paraId="209EADA7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DD3C90" w:rsidP="005C1714" w14:paraId="6BFF3FFB" w14:textId="364A1FE4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وتظهر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أبحاثنا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فضل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الدراسات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الخارجية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تحسن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70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الإنتاجية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التوليدي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لمهام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محددة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كان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مستخدمو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for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Microsoft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365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الأوائل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أسرع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سلسلة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البحث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والكتابة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والتلخيص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 </w:t>
      </w:r>
    </w:p>
    <w:p w:rsidR="005C1714" w:rsidRPr="005C1714" w:rsidP="005C1714" w14:paraId="339F43A1" w14:textId="0F23D06B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مرور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شهرين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شهدنا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تطبيق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أسرع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حزم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E3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E5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حيث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قامت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مؤسسات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Dentsu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Honda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Pfizer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بنشر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لموظفيها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 </w:t>
      </w:r>
    </w:p>
    <w:p w:rsidR="00DD3C90" w:rsidP="005C1714" w14:paraId="3CA9F3DE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7FF24689" w14:textId="3A467958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ونوسع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نطاق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ليشمل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المؤسسات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جميع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الأحجام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 </w:t>
      </w:r>
    </w:p>
    <w:p w:rsidR="00EE6E34" w:rsidP="005C1714" w14:paraId="0C76029C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0C88E7D0" w14:textId="552BCD76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ونشهد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ظهور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نظام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البنائي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موردو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البرامج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المستقلون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Atlassian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Mural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Trello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بالإضافة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Air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India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Bayer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Siemens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ببناء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مكونات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إضافية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لخطوط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أعمال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محددة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توسيع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قدرات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DD3C90" w:rsidP="005C1714" w14:paraId="3BB50C5D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7B31DBB8" w14:textId="5EFD6FC0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عندما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يتعلق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Teams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شهدنا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أخرى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قياسي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جمعت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المؤسسات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التعاون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والدردشة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والاجتماعات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والمكالمات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واحدة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EE6E34" w:rsidP="005C1714" w14:paraId="38167BAD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42C714C9" w14:textId="264ECCE0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كما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أصبح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Teams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نقطة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إدخال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جديدة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يشتري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ثلثي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Teams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للمؤسسات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لدينا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الهاتف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الغرف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Premium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 </w:t>
      </w:r>
    </w:p>
    <w:p w:rsidR="00EE6E34" w:rsidP="005C1714" w14:paraId="20059EE6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6A752F12" w14:textId="51936E91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الابتكار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يدفع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Microsoft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365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EE6E34" w:rsidP="005C1714" w14:paraId="28BE44C7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2C9BAD64" w14:textId="12AD9874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لدينا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الآن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400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مليون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ترخيص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جهاز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مدفوع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Office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365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5C1714" w:rsidRPr="005C1714" w:rsidP="005C1714" w14:paraId="6B57A5B9" w14:textId="77777777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واختارت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مؤسسات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BP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Elanco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ING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Bank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Mediaset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WTW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E5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لتمكين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موظفيها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تطبيقات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الإنتاجية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الأفضل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فئتها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جانب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المتقدم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والامتثال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والصوت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والتحليلات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 </w:t>
      </w:r>
    </w:p>
    <w:p w:rsidR="00EE6E34" w:rsidP="005C1714" w14:paraId="7CFA54D4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1C7DA697" w14:textId="26614755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الآن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Windows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EE6E34" w:rsidP="005C1714" w14:paraId="3988F94D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1B6CB66A" w14:textId="2A9537C3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2024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سيصبح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جزء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الدرجة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الأولى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حاسوب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شخصي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EE6E34" w:rsidP="005C1714" w14:paraId="218B3E3C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349EC5E4" w14:textId="56D0C10F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كانت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الحواسيب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الشخصية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بنظام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Windows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والمزودة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بوحدات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معالجة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عصبية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مدمجة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مركز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الصدارة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معرض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CES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حيث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فتحت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المجال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لتجارب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الجديدة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لجعل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تفعله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حاسوبك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أسهل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وأسرع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- بدء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البحث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الإجابات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وتلخيص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رسائل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البريد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الإلكتروني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تحسين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الأداء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وكفاءة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البطارية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 </w:t>
      </w:r>
    </w:p>
    <w:p w:rsidR="00EE6E34" w:rsidP="005C1714" w14:paraId="0F94A764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4A1A9D4F" w14:textId="75DF38D8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يتوفر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Windows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بالفعل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75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مليون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حاسوب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شخصي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بنظامي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التشغيل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Windows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10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Windows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11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مفتاح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الجديد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تغيير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كبير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لوحة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مفاتيح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Windows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منذ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30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فإننا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إمكانية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بنقرة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واحدة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 </w:t>
      </w:r>
    </w:p>
    <w:p w:rsidR="00EE6E34" w:rsidP="005C1714" w14:paraId="22AF7419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7A11C599" w14:textId="54E6509D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كما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نواصل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تحويل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كيفية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تجربة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Windows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وإدارته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Virtual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Desktop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Windows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365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وتقديم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ميزات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جديدة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تسهل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الموظفين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حواسيبهم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الشخصية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السحابية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فرق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تكنولوجيا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المعلومات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تأمينها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5C1714" w:rsidRPr="005C1714" w:rsidP="005C1714" w14:paraId="16D67FFC" w14:textId="39B4F5F6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زاد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نظام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التشغيل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Windows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المتوفر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السحابة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تزيد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50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أساس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سنوي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EE6E34" w:rsidP="005C1714" w14:paraId="34DD560C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3DF8B4B3" w14:textId="4005AD7C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زادت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عمليات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نشر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Windows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11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التجارية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بمقدار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الضعف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أساس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سنوي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حيث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قامت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شركات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HPE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Petrobas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بطرح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نظام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التشغيل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للموظفين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EE6E34" w:rsidP="005C1714" w14:paraId="30FDC271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0938FBD1" w14:textId="2A3AE8B2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الآن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EE6E34" w:rsidP="005C1714" w14:paraId="6B8754C3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6A212AA9" w14:textId="1219315C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أبرزت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الهجمات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الأخيرة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- بما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هجوم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الدولة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/الولاية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أنظمة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الشركات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أبلغنا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قبل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أسبوع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ونصف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- الحاجة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الملحة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تحرك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المنظمات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أسرع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لحماية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نفسها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التهديدات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الإلكترونية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EE6E34" w:rsidP="005C1714" w14:paraId="3B185AAE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156E75E8" w14:textId="41CB9B79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السبب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الخريف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الماضي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أعلنا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مجموعة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الأولويات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الهندسية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إطار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مبادرة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المستقبل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الآمن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تجمع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جزء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الشركة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لتعزيز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حماية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الإنترنت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المنتجات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الجديدة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والبنية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الأساسية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القديمة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EE6E34" w:rsidP="005C1714" w14:paraId="7CBA7AAA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49ADF6F5" w14:textId="6CFE8ED5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ولهذا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السبب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نواصل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الابتكار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قائمة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مشاريع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لدينا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بالإضافة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وضعنا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التشغيلي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لمساعدة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اعتماد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هندسة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تعتمد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مفهوم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ثقة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معدومة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5C1714" w:rsidRPr="005C1714" w:rsidP="005C1714" w14:paraId="31E7FF41" w14:textId="77777777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يجمع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النظام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الأساسي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الموحد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لعمليات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الأولى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الصناعة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إدارة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معلومات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والأحداث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Microsoft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Sentinel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XDR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Microsoft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Defender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للأمان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لمساعدة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الفرق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إدارة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مشهد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تعقيد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EE6E34" w:rsidP="005C1714" w14:paraId="503B5B7E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2C3829D2" w14:textId="1900D6C1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للأمان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نساعد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الآن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مئات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المبكر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Cemex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Dw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LTIMindtree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McAfee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Nucor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Steel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إنتاجية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فرق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عمليات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كبير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قمنا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بتوسيع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Entra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Intune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Purview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EE6E34" w:rsidP="005C1714" w14:paraId="5F7EEE7E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01A92287" w14:textId="1031BF27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الإجمالي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لدينا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مليون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عميل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700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،000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عميل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يستخدمون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أربعة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منتجاتنا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Arrow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Electronics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، DXC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Technology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، Freeport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-McMoRan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، Insight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Enterprise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، JB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Hunt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وشركة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The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Mosaic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EE6E34" w:rsidP="005C1714" w14:paraId="651EF556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509E4239" w14:textId="0AF7F281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الآن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LinkedIn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EE6E34" w:rsidP="005C1714" w14:paraId="50F499CF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625F72DA" w14:textId="6FB6C01A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يساعد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LinkedIn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الآن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مليار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عضو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والبيع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والحصول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وظائف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5C1714" w:rsidRPr="005C1714" w:rsidP="005C1714" w14:paraId="02C5FAF4" w14:textId="77777777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زلنا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نشهد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العضوية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العالم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مدفوع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بتسجيل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الأعضاء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أسواق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رئيسية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ألمانيا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والهند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 </w:t>
      </w:r>
    </w:p>
    <w:p w:rsidR="00EE6E34" w:rsidP="005C1714" w14:paraId="499DAF5B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00390962" w14:textId="6EEC0835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المتغيرة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باستمرار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يبقى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الأعضاء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تنافسيين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وتبادل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المعرفة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مدى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الاثني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عشر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شهر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الماضية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أضاف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الأعضاء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680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مليون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مهارة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ملفاتهم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الشخصية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80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%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الماضي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  </w:t>
      </w:r>
    </w:p>
    <w:p w:rsidR="00EE6E34" w:rsidP="005C1714" w14:paraId="2A7CB920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2729A48F" w14:textId="415D11B2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ميزاتنا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الجديدة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القائمة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تكنولوجيا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الصناعي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تحويل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تجربة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أعضاء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LinkedIn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شيء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بدء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كيفية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الأشخاص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الجديدة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كيفية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البحث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الوظائف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والتفاعل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المنشورات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 </w:t>
      </w:r>
    </w:p>
    <w:p w:rsidR="00EE6E34" w:rsidP="005C1714" w14:paraId="0323BFF6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039AD604" w14:textId="0DD6C3D7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كما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تستمر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ميزات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الجديدة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- بما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InMails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تخصيص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-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عائد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الاستثمار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للأعمال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وأخذت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أعمالنا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التوظيف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السادس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التوالي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EE6E34" w:rsidP="005C1714" w14:paraId="361ADAB1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66111963" w14:textId="0D880455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نطاق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أوسع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يقوم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بتحويل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تجربة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البحث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والمستعرض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لدينا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 </w:t>
      </w:r>
    </w:p>
    <w:p w:rsidR="005C1714" w:rsidRPr="005C1714" w:rsidP="005C1714" w14:paraId="3907E52C" w14:textId="77777777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الزخم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يشجعنا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وقت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سابق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الشهر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حققنا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إنجاز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رئيسي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جديد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بإنشاء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مليارات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صورة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وإجراء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مليارات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دردشة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حتى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الآن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وكلاهما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الضعف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مقارنة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الماضي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وشارك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Bing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Edge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EE6E34" w:rsidP="005C1714" w14:paraId="446523B9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7EEFACA3" w14:textId="3F44906B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قدمنا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كوجهة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مستقلة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جميع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المتصفحات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بالإضافة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تطبيق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iOS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Android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5C1714" w:rsidRPr="005C1714" w:rsidP="005C1714" w14:paraId="4BBED962" w14:textId="77777777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وقبل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أسبوعين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فقط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قدمنا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Pro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أحدث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النماذج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للحصول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إجابات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سريعة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وإنشاء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صور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جودة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والوصول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لمشتركي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Microsoft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365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الشخصي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والعائلي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 </w:t>
      </w:r>
    </w:p>
    <w:p w:rsidR="00EE6E34" w:rsidP="005C1714" w14:paraId="7C8101A3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73A65B4A" w14:textId="77185BA7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الآن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الألعاب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EE6E34" w:rsidP="005C1714" w14:paraId="42748D6E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50092C27" w14:textId="7C28C0AC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حققنا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أرقام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قياسية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لعدد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المستخدمين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النشطين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شهري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Xbox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والكمبيوتر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الشخصي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بالإضافة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الجوال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- حيث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لدينا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الآن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مليون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نشط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شهري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فقط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Activeion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Blizzard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King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 </w:t>
      </w:r>
    </w:p>
    <w:p w:rsidR="00EE6E34" w:rsidP="005C1714" w14:paraId="3CD65718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0AEFC131" w14:textId="0C62940C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شرائنا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أضفنا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مئات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الملايين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اللاعبين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نظامنا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البنائي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بينما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ننفذ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طموحنا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للوصول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المزيد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اللاعبين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المزيد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المنصات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EE6E34" w:rsidP="005C1714" w14:paraId="497F1BCC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2AD3334B" w14:textId="09E06FD8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Gaming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نواصل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الابتكار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لنقدم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للاعبين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المزيد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الطرق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لتجربة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الألعاب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يحبونها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ومتى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وكيف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يريدون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زادت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الساعات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المباشر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44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%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أساس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سنوي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EE6E34" w:rsidP="005C1714" w14:paraId="6EB0B00D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03638A75" w14:textId="022F6134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الرائع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مفتاح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قائمة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مشاريعنا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أبد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حماس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بشأن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تشكيلتنا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الألعاب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القادمة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EE6E34" w:rsidP="005C1714" w14:paraId="4E85B131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1CC3658D" w14:textId="0B5ECA5B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وقت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سابق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الشهر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شاركنا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عناوين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المجموعة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الأولى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الجديدة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المثيرة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القادمة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Xbox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PC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Game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Pass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إنديانا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جونز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Indiana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Jones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).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 </w:t>
      </w:r>
    </w:p>
    <w:p w:rsidR="00EE6E34" w:rsidP="005C1714" w14:paraId="5A520C27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0F1B8ACC" w14:textId="79EB7E1D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كما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أعلنا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إطلاق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تحديثات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مهمة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للعديد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أكثرألعاب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الامتياز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الدائمة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لدينا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تجلب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ملايين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اللاعبين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شهر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Call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of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Duty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Elder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Scrolls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Online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Starfield</w:t>
      </w:r>
      <w:r>
        <w:rPr>
          <w:rStyle w:val="DefaultParagraphFont"/>
          <w:rFonts w:ascii="Arial" w:eastAsia="Arial" w:hAnsi="Arial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5C1714" w:rsidRPr="005C1714" w:rsidP="005C1714" w14:paraId="2EA86CE8" w14:textId="77777777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الختام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نتطلع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كيفية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استفادة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الأشخاص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والمؤسسات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التحول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القائم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2024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454C00" w:rsidP="00EE6E34" w14:paraId="4AB83D66" w14:textId="01912102">
      <w:pPr>
        <w:bidi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اسمحوا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بنقل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الحديث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إيمي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EE6E34" w:rsidRPr="00EE6E34" w:rsidP="00EE6E34" w14:paraId="5E11AF0F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161CBA" w:rsidP="00AB054D" w14:paraId="2103B86A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إيمي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هود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8C7C44" w:rsidRPr="00D734E8" w:rsidP="00AB054D" w14:paraId="251AF5A7" w14:textId="44BCFB5B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شكرا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ساتيا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ومساء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الجميع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. </w:t>
      </w:r>
      <w:bookmarkStart w:id="0" w:name="OLE_LINK61"/>
    </w:p>
    <w:p w:rsidR="008C7C44" w:rsidRPr="00D734E8" w:rsidP="00AB054D" w14:paraId="164ED79F" w14:textId="4648A01C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بلغت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62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دولار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18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%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16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%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بفرض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ثبات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عند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تعديلها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لفترة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الثاني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السابق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زادت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التشغيل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%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23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%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بفرض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ثبات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وكانت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الأرباح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.93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دولار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– أي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26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%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23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%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بفرض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ثبات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8C7C44" w:rsidP="00AB054D" w14:paraId="69B29AF8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تجاوزت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النتائج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التوقعات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وقدمنا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آخر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فكان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صافي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الأرباح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رقمين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دفع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التنفيذ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قبل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فرق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المبيعات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وشركائنا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مكاسب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الأسهم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أخرى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العديد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أعمالنا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أشارت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ساتيا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161CBA" w:rsidRPr="00D734E8" w:rsidP="00AB054D" w14:paraId="6129AE18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P="00AB054D" w14:paraId="03EFFC61" w14:textId="77777777">
      <w:pPr>
        <w:bidi/>
        <w:spacing w:after="0" w:line="360" w:lineRule="auto"/>
        <w:rPr>
          <w:rFonts w:ascii="Segoe UI" w:hAnsi="Segoe UI" w:cs="Segoe UI"/>
          <w:color w:val="000000" w:themeColor="text1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أعمالنا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التجارية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أدى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عروض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Microsoft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خدمات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أفضل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عقود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الكبيرة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والطويلة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الأجل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ساهمت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قوة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مجموعة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Microsoft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365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بالسعر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توسيع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ARPU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لشركتنا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التجارية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Office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بينما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اعتدال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الأعمال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الجديدة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للمنتجات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المستقلة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تباع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بسعر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خاص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خارج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مجموعة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Microsoft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365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161CBA" w:rsidRPr="00D734E8" w:rsidP="00AB054D" w14:paraId="41E6CB3E" w14:textId="77777777">
      <w:pPr>
        <w:spacing w:after="0" w:line="360" w:lineRule="auto"/>
        <w:rPr>
          <w:rFonts w:ascii="Segoe UI" w:hAnsi="Segoe UI" w:cs="Segoe UI"/>
          <w:color w:val="000000" w:themeColor="text1"/>
          <w:sz w:val="28"/>
          <w:szCs w:val="28"/>
        </w:rPr>
      </w:pPr>
    </w:p>
    <w:bookmarkEnd w:id="0"/>
    <w:p w:rsidR="008C7C44" w:rsidRPr="00D734E8" w:rsidP="00AB054D" w14:paraId="28B1D860" w14:textId="39C2D085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وكانت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الحجوزات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التجارية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تفوق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التوقعات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وزادت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%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%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بفرض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ثبات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أساس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انخفاض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الصلاحية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دفعتنا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القوة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عقود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طويلة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الأجل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المذكورة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سابق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جانب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التنفيذ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حركات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استحقاقنا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السنوي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الأساسية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التجديدات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الصحية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تحقيق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النتائج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8C7C44" w:rsidRPr="00D734E8" w:rsidP="00AB054D" w14:paraId="49C6AB1F" w14:textId="390ECFDD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وزاد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الالتزام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بالأداء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التجاري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المتبقي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%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16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%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بفرض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ثبات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222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دولار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هناك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حوالي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45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%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ُقدرة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الأشهر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12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المقبلة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%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أساس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سنوي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الجزء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المتبقي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الم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ُقدر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الأشهر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12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المقبلة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زاد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%.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كان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مزيج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استحقاقنا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السنوي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96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%.</w:t>
      </w:r>
    </w:p>
    <w:p w:rsidR="00BD6CBC" w:rsidP="00AB054D" w14:paraId="1E1D1264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أعمالنا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الاستهلاكية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كانت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أسواق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الإعلان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PC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تتماشى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توقعاتنا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واستمرت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أحجام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PC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الاستقرار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مستويات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قبل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الجائحة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كان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وحدات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تحكم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الألعاب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أصغر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161CBA" w:rsidP="00AB054D" w14:paraId="04A5AA0A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P="00AB054D" w14:paraId="7FC24A58" w14:textId="33389E49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للتذكير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يتضمن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تعليقي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Q2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التأثير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الصافي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لنشاط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Activision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تاريخ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الاستحواذ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محاسبة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الشراء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والتكامل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والمصروفات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المتعلقة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بالمعاملات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يتضمن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التأثير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الصافي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تعديل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حركة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Activision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علاقتنا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السابقة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كشريك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طرف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ثالث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طرف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 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الشركة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ساهمت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شركة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Activision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بحوالي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4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نقاط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وكانت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نقطة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انكماش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الدخل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التشغيلي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ّل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وتأثير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سلبي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بمقدار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سنت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الأرباح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ويشمل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التأثير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.1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دولار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تعديلات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محاسبة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الشراء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والتكامل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والتكاليف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المتعلقة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بالمعاملات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الرسوم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المتعلقة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بفصل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الخدمة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المتعلقة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بإعلان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الأسبوع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الماضي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161CBA" w:rsidRPr="00D734E8" w:rsidP="00AB054D" w14:paraId="7836D126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P="00AB054D" w14:paraId="5BAB0342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bookmarkStart w:id="1" w:name="OLE_LINK50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كانت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FX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متوافقة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تقريب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توقعاتنا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بشأن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إجمالي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الشركة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القطاعات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وتكلفة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البضائع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المباعة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النفقات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التشغيلية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161CBA" w:rsidRPr="00D734E8" w:rsidP="00AB054D" w14:paraId="7F5BFB56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bookmarkEnd w:id="1"/>
    <w:p w:rsidR="008C7C44" w:rsidRPr="00D734E8" w:rsidP="00AB054D" w14:paraId="4AA8ED64" w14:textId="21EDD4A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بلغت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Microsoft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قيمته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33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دولار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أمريكي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يفوق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التوقعات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كما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24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22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بالعملة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الثابتة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6770F2" w:rsidP="00AB054D" w14:paraId="31DF094E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P="00AB054D" w14:paraId="72062FCE" w14:textId="7B777C0D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بلغت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هامش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الإجمالي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Microsoft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72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ثابتة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نسبي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أساس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سنوي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باستثناء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تأثير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التغيير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التقدير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المحاسبي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للأعمار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الإنتاجية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ارتفعت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الهامش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الإجمالي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بنحو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نقطة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واحدة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مدفوعة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بالتحسن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Office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365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تعويض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جزئي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طريق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تأثير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توسيع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الأساسية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لدينا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لتلبية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المتزايد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bookmarkStart w:id="2" w:name="OLE_LINK52"/>
    </w:p>
    <w:p w:rsidR="00F422D1" w:rsidRPr="00D734E8" w:rsidP="00AB054D" w14:paraId="4F08F5EE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bookmarkEnd w:id="2"/>
    <w:p w:rsidR="008C7C44" w:rsidP="00AB054D" w14:paraId="7264D351" w14:textId="69EE863A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ارتفع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إجمالي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هامش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الشركة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18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بالعملة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الثابتة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وارتفعت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المئوية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للهامش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الإجمالي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أساس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سنوي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68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٪.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وباستثناء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تأثير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التغيير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التقديرات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المحاسبية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ارتفعت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الهامش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الإجمالي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بنحو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نقطتين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حتى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تأثير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مبلغ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581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مليون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دولار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تعديلات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المحاسبة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للشراء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والتكامل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وتكاليف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المعاملات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المرتبطة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بالاستحواذ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Activision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وكان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مدفوع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بالتحسينات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بالإضافة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التحسين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Office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365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المذكورين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للتو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422D1" w:rsidRPr="00D734E8" w:rsidP="00AB054D" w14:paraId="5B3C41F4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P="00AB054D" w14:paraId="210BB068" w14:textId="6EBFB988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ارتفعت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النفقات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التشغيلية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3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11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نقطة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الاستحواذ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Activision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تعويضها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جزئي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بواسطة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نقاط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التأثير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الإيجابي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رسوم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الثاني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السابق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ويشمل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تأثير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Activision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مبلغ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550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مليون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دولار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تعديلات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محاسبة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الشراء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والتكامل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وتكاليف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مرتبطة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بالمعاملات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bookmarkStart w:id="3" w:name="OLE_LINK67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الشركة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الإجمالي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كان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عدد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الرؤوس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نهاية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ديسمبر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أقل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عليه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قبل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bookmarkEnd w:id="3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22D1" w:rsidRPr="00D734E8" w:rsidP="00AB054D" w14:paraId="670711C0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P="00AB054D" w14:paraId="587B417F" w14:textId="0D4EB181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وارتفعت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هوامش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التشغيل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بحوالي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نقاط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أساس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سنوي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44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٪.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وباستثناء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تأثير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التغيير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التقديرات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المحاسبية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ارتفعت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هوامش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التشغيل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بنحو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6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نقاط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مدفوعة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بهامش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الإجمالي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المذكور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سابق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والتأثير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الإيجابي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رسوم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الثاني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السابق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وتحسن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الرافعة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التشغيلية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ضبط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التكاليف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منضبط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5E4CF6" w:rsidRPr="00D734E8" w:rsidP="00AB054D" w14:paraId="6224B8F0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P="00AB054D" w14:paraId="0B8C9C6D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الآن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نتائج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قطاعنا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5E4CF6" w:rsidRPr="00D734E8" w:rsidP="00AB054D" w14:paraId="31C651D0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P="00AB054D" w14:paraId="2C59BBAB" w14:textId="6E1E4DA3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بلغت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الإنتاجية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والعمليات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التجارية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.2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دولار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أمريكي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ونمت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13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12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بالعملة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الثابتة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متجاوزة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التوقعات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مدفوعة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المقام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بنتائج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أفضل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LinkedIn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5E4CF6" w:rsidRPr="00D734E8" w:rsidP="00AB054D" w14:paraId="487E6AD2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RPr="00D734E8" w:rsidP="00AB054D" w14:paraId="09816032" w14:textId="729636C3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نمت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Office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التجارية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13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بعملة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ثابتة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ارتفعت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التجارية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Office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365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16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بالعملة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الثابتة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يتماشى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التوقعات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مدفوعة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بتنفيذ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التجديد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الصحي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ARPU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زخم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E5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المستمر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ارتفعت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أعداد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تراخيص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التجارية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المدفوعة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Office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365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أساس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سنوي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400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مليون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توسيع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القاعدة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المثبتة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جميع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قطاعات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دفع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تراخيص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أخرى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عروضنا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المقدمة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للشركات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الصغيرة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والمتوسطة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والعاملين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الخطوط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الأمامية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تعويضها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اتجاهات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المستمرة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الأعمال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المستقلة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الجديدة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المذكورة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سابق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8C7C44" w:rsidP="00AB054D" w14:paraId="4354262C" w14:textId="7C07D83B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انخفض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الترخيص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التجاري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Office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18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بعملة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ثابتة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استمرار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عروض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السحابة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5E4CF6" w:rsidRPr="00D734E8" w:rsidP="00AB054D" w14:paraId="4BB656F6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1E3407" w:rsidP="00AB054D" w14:paraId="6CC84A13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ارتفعت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Office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4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بعملة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ثابتة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استمرار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الزخم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اشتراكات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Microsoft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365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16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78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.4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مليون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bookmarkStart w:id="4" w:name="OLE_LINK38"/>
    </w:p>
    <w:p w:rsidR="008C7C44" w:rsidRPr="00D734E8" w:rsidP="00AB054D" w14:paraId="2895D0AF" w14:textId="3CC1AAF5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ارتفعت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LinkedIn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8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بعملة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ثابتة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bookmarkEnd w:id="4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قبل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التوقعات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مدفوعة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بأداء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أفضل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جميع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الأعمال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أعمالنا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Talent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Solutions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تأثر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الحجوزات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أخرى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ببيئة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التوظيف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الأضعف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القطاعات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الرئيسية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AE0975" w:rsidP="00AB054D" w14:paraId="0021CED9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RPr="00D734E8" w:rsidP="00AB054D" w14:paraId="16738B5D" w14:textId="0E2A1985">
      <w:pPr>
        <w:bidi/>
        <w:spacing w:after="0" w:line="360" w:lineRule="auto"/>
        <w:rPr>
          <w:rFonts w:ascii="Segoe UI" w:hAnsi="Segoe UI" w:cs="Segoe UI"/>
          <w:color w:val="FF0000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نمت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Dynamics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21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بعملة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ثابتة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مدفوعة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Dynamics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365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24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بعملة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ثابتة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استمرار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جميع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أحمال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تأثر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الحجوزات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بضعف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الأعمال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الجديدة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المقام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أحمال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Dynamics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365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ERP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CRM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8C7C44" w:rsidRPr="00D734E8" w:rsidP="00AB054D" w14:paraId="69B634B1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  <w:bookmarkStart w:id="5" w:name="OLE_LINK41"/>
    </w:p>
    <w:p w:rsidR="00AE0975" w:rsidP="00AB054D" w14:paraId="7300B829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وارتفع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إجمالي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هامش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القطاع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14</w:t>
      </w:r>
      <w:bookmarkStart w:id="6" w:name="OLE_LINK42"/>
      <w:bookmarkEnd w:id="5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٪ 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12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بالعملة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الثابتة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وارتفعت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المئوية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bookmarkEnd w:id="6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لإجمالي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هامش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مدار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bookmarkStart w:id="7" w:name="OLE_LINK43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باستثناء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تأثير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التغيير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تقدير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المحاسبة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زادت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المئوية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لإجمالي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هامش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بمقدار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نقطة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bookmarkStart w:id="8" w:name="OLE_LINK44"/>
      <w:bookmarkEnd w:id="7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واحدة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تقريبا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مدفوعة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أساس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بالتحسن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Office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365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. </w:t>
      </w:r>
      <w:bookmarkStart w:id="9" w:name="OLE_LINK45"/>
      <w:bookmarkEnd w:id="8"/>
    </w:p>
    <w:p w:rsidR="00AE0975" w:rsidP="00AB054D" w14:paraId="651C2C1E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RPr="00D734E8" w:rsidP="00AB054D" w14:paraId="3E0E50CA" w14:textId="7DA60509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انخفضت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نفقات</w:t>
      </w:r>
      <w:bookmarkStart w:id="10" w:name="OLE_LINK46"/>
      <w:bookmarkEnd w:id="9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التشغيل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6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بالعملة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الثابتة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نقاط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التأثير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الإيجابي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رسوم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الثاني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السابق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وزادت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التشغيل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26</w:t>
      </w:r>
      <w:bookmarkEnd w:id="10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٪ 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24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بعملة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ثابتة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AE0975" w:rsidP="00AB054D" w14:paraId="0BA43459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1E3407" w:rsidP="00AB054D" w14:paraId="4307031F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وبعد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يأتي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قطاع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السحابة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bookmarkStart w:id="11" w:name="OLE_LINK33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بلغت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دولار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بعملة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ثابتة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متقدمة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التوقعات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نتائج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أفضل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جميع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الأعمال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. </w:t>
      </w:r>
      <w:bookmarkEnd w:id="11"/>
    </w:p>
    <w:p w:rsidR="008C7C44" w:rsidRPr="00D734E8" w:rsidP="00AB054D" w14:paraId="5AF12C04" w14:textId="76F8D4C2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bookmarkStart w:id="12" w:name="OLE_LINK35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زادت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منتجات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الخوادم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والخدمات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السحابية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22</w:t>
      </w:r>
      <w:bookmarkEnd w:id="12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٪ 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بعملة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ثابتة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نمت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وغيرها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الخدمات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السحابية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bookmarkStart w:id="13" w:name="OLE_LINK36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30</w:t>
      </w:r>
      <w:bookmarkStart w:id="14" w:name="OLE_LINK37"/>
      <w:bookmarkEnd w:id="13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٪ 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28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بعملة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ثابتة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6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نقاط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الخدمات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ساهم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خدمات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سواء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غير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تحقيق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أداء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متفوق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8C7C44" w:rsidRPr="00D734E8" w:rsidP="00AB054D" w14:paraId="713276C8" w14:textId="19A3708E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bookmarkStart w:id="15" w:name="OLE_LINK32"/>
      <w:bookmarkEnd w:id="14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أعمالنا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نمت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قاعدة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تثبيت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حلول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التنقل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والأمن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المؤسسية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11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لتصل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268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مليون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ترخيص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جهاز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استمرار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التأثير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الناتج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اتجاهات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الأعمال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المستقلة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الجديدة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المذكورة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سابق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. </w:t>
      </w:r>
      <w:bookmarkStart w:id="16" w:name="OLE_LINK31"/>
      <w:bookmarkEnd w:id="15"/>
    </w:p>
    <w:p w:rsidR="00AE0975" w:rsidP="00AB054D" w14:paraId="7A287CCD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D03DD" w:rsidP="00AB054D" w14:paraId="2073521A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أعمال</w:t>
      </w:r>
      <w:bookmarkStart w:id="17" w:name="OLE_LINK18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الخوادم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لدينا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ارتفعت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الإيرادات</w:t>
      </w:r>
      <w:bookmarkEnd w:id="17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bookmarkEnd w:id="16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3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بالعملة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الثابتة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يفوق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التوقعات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ويرجع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المقام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الأكبر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المتعلق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انتهاء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دعم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Windows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Server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2012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8C7C44" w:rsidRPr="00D734E8" w:rsidP="00AB054D" w14:paraId="3803D4FC" w14:textId="548C2BA6">
      <w:pPr>
        <w:spacing w:after="0" w:line="360" w:lineRule="auto"/>
        <w:rPr>
          <w:rFonts w:ascii="Segoe UI" w:hAnsi="Segoe UI" w:cs="Segoe UI"/>
          <w:color w:val="FF0000"/>
          <w:sz w:val="28"/>
          <w:szCs w:val="28"/>
        </w:rPr>
      </w:pPr>
      <w:r w:rsidRPr="00D734E8">
        <w:rPr>
          <w:rFonts w:ascii="Segoe UI" w:hAnsi="Segoe UI" w:cs="Segoe UI"/>
          <w:sz w:val="28"/>
          <w:szCs w:val="28"/>
        </w:rPr>
        <w:t xml:space="preserve"> </w:t>
      </w:r>
    </w:p>
    <w:p w:rsidR="008C7C44" w:rsidP="00AB054D" w14:paraId="060EAAFB" w14:textId="1E4E7083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bookmarkStart w:id="18" w:name="OLE_LINK21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ارتفعت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خدمات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المؤسسات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والشركاء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وظلت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ثابتة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نسبي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بالعملة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الثابتة</w:t>
      </w:r>
      <w:bookmarkStart w:id="19" w:name="OLE_LINK22"/>
      <w:bookmarkEnd w:id="18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،</w:t>
      </w:r>
      <w:bookmarkStart w:id="20" w:name="OLE_LINK76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أداء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أفضل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خدمات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دعم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المؤسسات</w:t>
      </w:r>
      <w:bookmarkStart w:id="21" w:name="OLE_LINK77"/>
      <w:bookmarkEnd w:id="19"/>
      <w:bookmarkEnd w:id="20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وحلول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المجال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bookmarkEnd w:id="21"/>
    </w:p>
    <w:p w:rsidR="00FD03DD" w:rsidRPr="00D734E8" w:rsidP="00AB054D" w14:paraId="36F5FA34" w14:textId="77777777">
      <w:pPr>
        <w:spacing w:after="0" w:line="360" w:lineRule="auto"/>
        <w:rPr>
          <w:rFonts w:ascii="Segoe UI" w:hAnsi="Segoe UI" w:cs="Segoe UI"/>
          <w:color w:val="FF0000"/>
          <w:sz w:val="28"/>
          <w:szCs w:val="28"/>
        </w:rPr>
      </w:pPr>
    </w:p>
    <w:p w:rsidR="008C7C44" w:rsidRPr="00D734E8" w:rsidP="00AB054D" w14:paraId="7BC21414" w14:textId="2CF08D55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bookmarkStart w:id="22" w:name="OLE_LINK23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وارتفع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إجمالي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هامش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للقطاع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18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بالعملة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الثابتة</w:t>
      </w:r>
      <w:bookmarkEnd w:id="22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تتغير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bookmarkStart w:id="23" w:name="OLE_LINK24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إجمالي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هامش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الربح</w:t>
      </w:r>
      <w:bookmarkEnd w:id="23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نسبي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bookmarkStart w:id="24" w:name="OLE_LINK25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باستثناء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تأثير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التغيير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تقدير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المحاسبة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زادت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المئوية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لإجمالي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هامش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بمقدار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نقطة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واحدة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تقريبا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مدفوعة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بالتحسن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المذكور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سابق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bookmarkEnd w:id="24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ويقابلها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جزئيا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تأثير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تحجيم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الأساسية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لدينا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لتلبية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المتزايد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bookmarkStart w:id="25" w:name="OLE_LINK26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انخفضت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نفقات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التشغيل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8</w:t>
      </w:r>
      <w:bookmarkStart w:id="26" w:name="OLE_LINK27"/>
      <w:bookmarkEnd w:id="25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٪ 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بالعملة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الثابتة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نقاط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تأثير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إيجابي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مقارنة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السابق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تكاليف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الثاني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ونما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الدخل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التشغيلي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40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37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بعملة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ثابتة</w:t>
      </w:r>
      <w:bookmarkEnd w:id="26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</w:t>
      </w:r>
    </w:p>
    <w:p w:rsidR="00BD6CBC" w:rsidP="00AB054D" w14:paraId="0FB9C482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  <w:bookmarkStart w:id="27" w:name="OLE_LINK28"/>
    </w:p>
    <w:p w:rsidR="00FD03DD" w:rsidP="00AB054D" w14:paraId="002B97EC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الآن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المزيد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الحوسبة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الشخصية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bookmarkStart w:id="28" w:name="OLE_LINK16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بلغت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16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دولار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bookmarkEnd w:id="28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18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بعملة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ثابتة</w:t>
      </w:r>
      <w:bookmarkStart w:id="29" w:name="OLE_LINK17"/>
      <w:bookmarkEnd w:id="27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، </w:t>
      </w:r>
      <w:bookmarkStart w:id="30" w:name="OLE_LINK63"/>
      <w:bookmarkEnd w:id="29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تماشي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التوقعات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الإجمالية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وشمل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نقطة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التأثير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الصافي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الاستحواذ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Activision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8C7C44" w:rsidRPr="00D734E8" w:rsidP="00AB054D" w14:paraId="6B83749F" w14:textId="68903AC5">
      <w:pPr>
        <w:spacing w:after="0" w:line="360" w:lineRule="auto"/>
        <w:rPr>
          <w:rFonts w:ascii="Segoe UI" w:hAnsi="Segoe UI" w:cs="Segoe UI"/>
          <w:sz w:val="28"/>
          <w:szCs w:val="28"/>
        </w:rPr>
      </w:pPr>
      <w:r w:rsidRPr="00D734E8">
        <w:rPr>
          <w:rFonts w:ascii="Segoe UI" w:hAnsi="Segoe UI" w:cs="Segoe UI"/>
          <w:sz w:val="28"/>
          <w:szCs w:val="28"/>
        </w:rPr>
        <w:t xml:space="preserve"> </w:t>
      </w:r>
    </w:p>
    <w:p w:rsidR="008C7C44" w:rsidP="00AB054D" w14:paraId="2D1DEF93" w14:textId="79C028ED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ارتفعت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الشركات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المصنعة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للمعدات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الأصلية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Windows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11</w:t>
      </w:r>
      <w:bookmarkStart w:id="31" w:name="OLE_LINK66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٪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مدار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قبل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التوقعات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مدفوعة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بأداء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أفضل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أسواق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المستهلكين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أصحاب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الدخل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D03DD" w:rsidRPr="00D734E8" w:rsidP="00AB054D" w14:paraId="18A2FB56" w14:textId="77777777">
      <w:pPr>
        <w:spacing w:after="0" w:line="360" w:lineRule="auto"/>
        <w:rPr>
          <w:rFonts w:ascii="Segoe UI" w:hAnsi="Segoe UI" w:cs="Segoe UI"/>
          <w:color w:val="FF0000"/>
          <w:sz w:val="28"/>
          <w:szCs w:val="28"/>
        </w:rPr>
      </w:pPr>
    </w:p>
    <w:p w:rsidR="008C7C44" w:rsidP="00AB054D" w14:paraId="707C9EF6" w14:textId="653BE033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bookmarkStart w:id="32" w:name="OLE_LINK14"/>
      <w:bookmarkEnd w:id="30"/>
      <w:bookmarkEnd w:id="31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زادت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منتجات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Windows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التجارية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والخدمات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السحابية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9</w:t>
      </w:r>
      <w:bookmarkStart w:id="33" w:name="OLE_LINK15"/>
      <w:bookmarkEnd w:id="32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٪ 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بعملة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ثابتة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يقل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التوقعات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أساسي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بسبب</w:t>
      </w:r>
      <w:bookmarkEnd w:id="33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انخفاض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التعرف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الفترة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مزيج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العقود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يزال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فوترة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الاستحقاق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السنوي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E56E17" w:rsidP="00AB054D" w14:paraId="31566340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  <w:bookmarkStart w:id="34" w:name="OLE_LINK56"/>
    </w:p>
    <w:p w:rsidR="008C7C44" w:rsidP="00AB054D" w14:paraId="77EB24EC" w14:textId="4611BB9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انخفضت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بعملة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ثابتة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متجاوزة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التوقعات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بسبب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التنفيذ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الأقوى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القطاع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التجاري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D03DD" w:rsidRPr="00D734E8" w:rsidP="00AB054D" w14:paraId="3A2356A9" w14:textId="77777777">
      <w:pPr>
        <w:spacing w:after="0" w:line="360" w:lineRule="auto"/>
        <w:rPr>
          <w:rFonts w:ascii="Segoe UI" w:hAnsi="Segoe UI" w:cs="Segoe UI"/>
          <w:color w:val="FF0000"/>
          <w:sz w:val="28"/>
          <w:szCs w:val="28"/>
        </w:rPr>
      </w:pPr>
    </w:p>
    <w:p w:rsidR="001E3407" w:rsidP="00AB054D" w14:paraId="51640807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ارتفعت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الإعلانات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البحث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والأخبار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باستثناء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TAC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8</w:t>
      </w:r>
      <w:bookmarkEnd w:id="34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٪ 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بالعملة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الثابتة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يتماشى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نسبي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التوقعات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مدفوعة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بحجم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بحث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تعويضه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التأثير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السلبي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الناجم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شراكة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طرف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ثالث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. </w:t>
      </w:r>
      <w:bookmarkStart w:id="35" w:name="OLE_LINK1"/>
    </w:p>
    <w:p w:rsidR="008C7C44" w:rsidP="00AB054D" w14:paraId="43E3F70B" w14:textId="74A0A19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الألعاب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زادت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49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48</w:t>
      </w:r>
      <w:bookmarkEnd w:id="35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٪ بعملة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ثابتة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44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نقطة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التأثير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الصافي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استحواذ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Activision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bookmarkStart w:id="36" w:name="OLE_LINK5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كانت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الألعاب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الإجمالية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متوافقة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التوقعات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تعويض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الأداء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الأقوى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Activision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الأضعف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ذكرنا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سابق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زادت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Xbox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وخدماته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61</w:t>
      </w:r>
      <w:bookmarkEnd w:id="36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٪ 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60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بعملة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ثابتة</w:t>
      </w:r>
      <w:bookmarkStart w:id="37" w:name="OLE_LINK3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مدفوعة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55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نقطة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التأثير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الصافي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الاستحواذ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Activision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نمت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Xbox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3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بعملة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ثابتة</w:t>
      </w:r>
      <w:bookmarkEnd w:id="37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</w:t>
      </w:r>
    </w:p>
    <w:p w:rsidR="00FD03DD" w:rsidRPr="00D734E8" w:rsidP="00AB054D" w14:paraId="5F0E0F94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RPr="00D734E8" w:rsidP="00AB054D" w14:paraId="1B892E2D" w14:textId="20BCEF9F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bookmarkStart w:id="38" w:name="OLE_LINK6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ارتفع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إجمالي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هامش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القطاع</w:t>
      </w:r>
      <w:bookmarkEnd w:id="38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34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32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بعملة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ثابتة</w:t>
      </w:r>
      <w:bookmarkStart w:id="39" w:name="OLE_LINK7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نقطة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التأثير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الصافي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الاستحواذ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Activision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bookmarkStart w:id="40" w:name="_Hlk140152491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ارتفعت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المئوية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لإجمالي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هامش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الربح</w:t>
      </w:r>
      <w:bookmarkEnd w:id="39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بنحو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6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نقاط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أساس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سنوي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مدفوعة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إجمالي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هامش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وتحول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مزيج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المبيعات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أعمال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الهامش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bookmarkEnd w:id="40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ارتفعت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نفقات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التشغيل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38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48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نقطة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الاستحواذ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Activision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وتقابلها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جزئي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6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نقاط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تأثير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إيجابي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تكاليف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الثاني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السابقة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وزادت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التشغيل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26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بعملة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ثابتة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8C7C44" w:rsidRPr="00D734E8" w:rsidP="00AB054D" w14:paraId="78BD2B44" w14:textId="3978871E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والآن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نعود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النتائج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الإجمالية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للشركة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8C7C44" w:rsidRPr="00D734E8" w:rsidP="00AB054D" w14:paraId="0C31D561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  <w:bookmarkStart w:id="41" w:name="OLE_LINK9"/>
    </w:p>
    <w:p w:rsidR="008C7C44" w:rsidP="00AB054D" w14:paraId="6ED39F83" w14:textId="182B61CF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بلغت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نفقات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رأس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عقود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الإيجار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التمويلي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11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مليار</w:t>
      </w:r>
      <w:bookmarkEnd w:id="41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دولار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أقل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بسبب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تسليم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تابع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لجهة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خارجية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يتحول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الثاني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الثالث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بلغ</w:t>
      </w:r>
      <w:bookmarkStart w:id="42" w:name="OLE_LINK10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المبلغ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النقدي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المدفوع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P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P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bookmarkEnd w:id="42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قيمته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دولار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تدعم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استثمارات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مراكز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السحابة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احتياجات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توسيع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نطاق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التحتية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D03DD" w:rsidRPr="00D734E8" w:rsidP="00AB054D" w14:paraId="0DDA0A7E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RPr="00D734E8" w:rsidP="00AB054D" w14:paraId="479B440C" w14:textId="7A183329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bookmarkStart w:id="43" w:name="OLE_LINK59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بلغ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التدفق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النقدي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18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دولار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69</w:t>
      </w:r>
      <w:bookmarkStart w:id="44" w:name="OLE_LINK60"/>
      <w:bookmarkEnd w:id="43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٪ مدفوعة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بفواتير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وتحصيلات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السحابة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القوية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مقارنة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السابق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تأثر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بانخفاض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الدخل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التشغيلي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bookmarkStart w:id="45" w:name="OLE_LINK29"/>
      <w:bookmarkEnd w:id="44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بلغ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التدفق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النقدي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.1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دولار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قدرها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86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بالمائة</w:t>
      </w:r>
      <w:bookmarkStart w:id="46" w:name="OLE_LINK30"/>
      <w:bookmarkEnd w:id="45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مدار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يعكس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توقيت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الدفع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النقدي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للممتلكات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والمعدات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bookmarkEnd w:id="46"/>
    </w:p>
    <w:p w:rsidR="00DD4A65" w:rsidP="00AB054D" w14:paraId="1D679446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  <w:bookmarkStart w:id="47" w:name="OLE_LINK11"/>
    </w:p>
    <w:p w:rsidR="00DD4A65" w:rsidP="00AB054D" w14:paraId="613318D8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كانت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والمصاريف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الأخرى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تتماشى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التوقعات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السالبة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البالغة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506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ملايين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bookmarkStart w:id="48" w:name="OLE_LINK13"/>
      <w:bookmarkEnd w:id="47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دولار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مدفوعة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بنفقات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الفوائد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والخسائر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الصافية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الاستثمارات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وتقابلها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جزئي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الفوائد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8C7C44" w:rsidRPr="00D734E8" w:rsidP="00AB054D" w14:paraId="2A8E6A16" w14:textId="29B00817">
      <w:pPr>
        <w:spacing w:after="0" w:line="360" w:lineRule="auto"/>
        <w:rPr>
          <w:rFonts w:ascii="Segoe UI" w:hAnsi="Segoe UI" w:cs="Segoe UI"/>
          <w:sz w:val="28"/>
          <w:szCs w:val="28"/>
        </w:rPr>
      </w:pPr>
      <w:r w:rsidRPr="00D734E8">
        <w:rPr>
          <w:rFonts w:ascii="Segoe UI" w:hAnsi="Segoe UI" w:cs="Segoe UI"/>
          <w:color w:val="FF0000"/>
          <w:sz w:val="28"/>
          <w:szCs w:val="28"/>
        </w:rPr>
        <w:t xml:space="preserve"> </w:t>
      </w:r>
      <w:bookmarkEnd w:id="48"/>
    </w:p>
    <w:p w:rsidR="008C7C44" w:rsidRPr="00D734E8" w:rsidP="00AB054D" w14:paraId="34888CC8" w14:textId="2A667E80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معدل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الضريبة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الفعلي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لدينا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حوالي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18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٪.</w:t>
      </w:r>
    </w:p>
    <w:p w:rsidR="00DD4A65" w:rsidP="00AB054D" w14:paraId="257A780B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RPr="00D734E8" w:rsidP="00AB054D" w14:paraId="758DB6BC" w14:textId="004D030B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وأخير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أعدنا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8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.4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دولار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للمساهمين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أرباح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الأسهم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وإعادة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شراء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الأسهم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E56E17" w:rsidP="00AB054D" w14:paraId="1BA56D59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RPr="00D734E8" w:rsidP="00AB054D" w14:paraId="58A84195" w14:textId="369C0CD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والآن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ننتقل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توقعاتنا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الثالث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الإشارة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وجه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التحديد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أساس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الدولار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الأمريكي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DD4A65" w:rsidP="00AB054D" w14:paraId="726F33D5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  <w:bookmarkStart w:id="49" w:name="OLE_LINK8"/>
    </w:p>
    <w:p w:rsidR="001E3407" w:rsidP="00AB054D" w14:paraId="5B80CDC4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FX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بناء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المعدلات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نتوقع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تزيد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FX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إجمالي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وتقسم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أقل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نقطة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واحدة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ولا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تأثير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COGS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المصاريف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التشغيلية</w:t>
      </w:r>
      <w:bookmarkEnd w:id="49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</w:t>
      </w:r>
    </w:p>
    <w:p w:rsidR="008C7C44" w:rsidP="00AB054D" w14:paraId="03BC5264" w14:textId="731DDBA9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الحجوزات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التجارية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ينبغي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يؤدي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التنفيذ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تحركات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مبيعات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الاستحقاق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السنوي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الأساسية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لدينا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عمليات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التجديد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جانب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التزامات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طويلة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الأجل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دفع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أساس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انتهاء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الصلاحية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المتنامي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DA0881" w:rsidRPr="00D734E8" w:rsidP="00AB054D" w14:paraId="16F3F415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P="00AB054D" w14:paraId="6AB167F8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bookmarkStart w:id="50" w:name="OLE_LINK49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يجب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تنخفض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المئوية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لإجمالي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هامش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Microsoft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بمقدار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نقطة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واحدة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تقريب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أساس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سنوي</w:t>
      </w:r>
      <w:bookmarkEnd w:id="50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وباستثناء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التأثير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الناجم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تغيير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تقدير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المحاسبة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فإن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هامش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الإجمالي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للسحابة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الثالث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سوف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ثابتة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نسبي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حيث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سيتم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تعويض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التحسن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Office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365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التحول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مزيج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المبيعات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بالإضافة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تأثير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توسيع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الأساسية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لدينا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لتلبية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المتزايد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6D2475" w:rsidRPr="00D734E8" w:rsidP="00AB054D" w14:paraId="7E2A985B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P="00AB054D" w14:paraId="32EE844A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bookmarkStart w:id="51" w:name="OLE_LINK53"/>
      <w:bookmarkStart w:id="52" w:name="OLE_LINK4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تزيد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نفقات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رأس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ملموس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أساس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متسلسل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مدفوع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بالاستثمارات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التحتية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للسحابة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bookmarkEnd w:id="51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والتأخير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تاريخ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التسليم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الثاني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الثالث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مزود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تابع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لجهة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خارجية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ذكرنا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سابق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bookmarkStart w:id="53" w:name="OLE_LINK54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كتذكير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هناك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تباين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طبيعي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الإنفاق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السنوي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توقيت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الأساسية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السحابية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لدينا</w:t>
      </w:r>
      <w:bookmarkEnd w:id="52"/>
      <w:bookmarkEnd w:id="53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6D2475" w:rsidRPr="00D734E8" w:rsidP="00AB054D" w14:paraId="38003462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RPr="00D734E8" w:rsidP="00AB054D" w14:paraId="0355D3A4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bookmarkStart w:id="54" w:name="OLE_LINK55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بجانب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إرشادات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القطاع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6D2475" w:rsidP="00AB054D" w14:paraId="7917C1BB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6D2475" w:rsidP="00AB054D" w14:paraId="2D87B5E0" w14:textId="10E379FA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الإنتاجية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والعمليات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التجارية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نتوقع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تحقيق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تتراوح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.3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.6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دولار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يتراوح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12</w:t>
      </w:r>
      <w:bookmarkEnd w:id="54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٪.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D734E8" w:rsidP="00AB054D" w14:paraId="75D05990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P="00AB054D" w14:paraId="6A72680E" w14:textId="42D992D6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bookmarkStart w:id="55" w:name="OLE_LINK57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Office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Commercial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سيتم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دفع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أخرى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Office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365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تراخيص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قطاعات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ARPU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E5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bookmarkStart w:id="56" w:name="OLE_LINK34"/>
      <w:bookmarkStart w:id="57" w:name="OLE_LINK58"/>
      <w:bookmarkEnd w:id="55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Office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365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حوالي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بعملة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ثابتة</w:t>
      </w:r>
      <w:bookmarkEnd w:id="56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</w:t>
      </w:r>
      <w:bookmarkEnd w:id="57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bookmarkStart w:id="58" w:name="OLE_LINK62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الرغم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Microsoft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365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يزال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مراحله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الأولى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إلا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متحمسون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للاعتماد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شهدناه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حتى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الآن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ونتوقع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باستمرار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بمرور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الوقت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أعمالنا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نتوقع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انخفاض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أدنى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مستوياتها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العشرينيات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. </w:t>
      </w:r>
      <w:bookmarkEnd w:id="58"/>
    </w:p>
    <w:p w:rsidR="00572127" w:rsidRPr="00D734E8" w:rsidP="00AB054D" w14:paraId="3846D485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RPr="00D734E8" w:rsidP="00AB054D" w14:paraId="420ECCFC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bookmarkStart w:id="59" w:name="OLE_LINK64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يتعلق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Office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تتراوح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المتوسطة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والعالية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رقم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واحد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مدفوع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باشتراكات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Microsoft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365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572127" w:rsidP="00AB054D" w14:paraId="75E67914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  <w:bookmarkStart w:id="60" w:name="OLE_LINK39"/>
      <w:bookmarkStart w:id="61" w:name="OLE_LINK65"/>
      <w:bookmarkEnd w:id="59"/>
    </w:p>
    <w:p w:rsidR="008C7C44" w:rsidRPr="00D734E8" w:rsidP="00AB054D" w14:paraId="4CDAA89A" w14:textId="1053B229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بالنسبة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LinkedIn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أرقام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فردية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متوسطة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مدفوعة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جميع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الأعمال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572127" w:rsidP="00AB054D" w14:paraId="4BD6C22C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  <w:bookmarkStart w:id="62" w:name="OLE_LINK68"/>
      <w:bookmarkEnd w:id="60"/>
      <w:bookmarkEnd w:id="61"/>
    </w:p>
    <w:p w:rsidR="008C7C44" w:rsidRPr="00D734E8" w:rsidP="00AB054D" w14:paraId="7B82F99A" w14:textId="25BFD839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Dynamics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منتصف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مدعوم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Dynamics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3</w:t>
      </w:r>
      <w:bookmarkStart w:id="63" w:name="_Hlk101265596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65.</w:t>
      </w:r>
    </w:p>
    <w:p w:rsidR="00572127" w:rsidP="00AB054D" w14:paraId="29FD7949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  <w:bookmarkStart w:id="64" w:name="OLE_LINK69"/>
      <w:bookmarkEnd w:id="62"/>
    </w:p>
    <w:p w:rsidR="008C7C44" w:rsidP="00AB054D" w14:paraId="6AAE8B18" w14:textId="08E3E60F">
      <w:pPr>
        <w:bidi/>
        <w:spacing w:after="0" w:line="360" w:lineRule="auto"/>
        <w:rPr>
          <w:rFonts w:ascii="Segoe UI" w:hAnsi="Segoe UI" w:cs="Segoe UI"/>
          <w:color w:val="FF0000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بالنسبة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للسحابة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نتوقع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تتراوح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26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26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.3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دولار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يتراوح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18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٪.</w:t>
      </w:r>
    </w:p>
    <w:p w:rsidR="001E3407" w:rsidP="00AB054D" w14:paraId="4BF2C989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bookmarkStart w:id="65" w:name="OLE_LINK70"/>
      <w:bookmarkEnd w:id="64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ستستمر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الاعتماد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والذي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كتذكير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يشهد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تغير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سنوي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المقام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أعمالنا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الاعتراف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الفترة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اعتماد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مزيج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العقود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. </w:t>
      </w:r>
      <w:bookmarkEnd w:id="65"/>
    </w:p>
    <w:p w:rsidR="001E3407" w:rsidP="00AB054D" w14:paraId="4175C2EE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P="00AB054D" w14:paraId="38A2EABD" w14:textId="3C2A651C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يظل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الثالث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بالعملة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الثابتة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مستقر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نتائج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الثاني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الأقوى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سيتم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دعم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الأعمال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المتعلقة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لدينا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المساهمة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القوية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المستمرة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تستفيد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أعمالنا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المخصصة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زخم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مجموعة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Microsoft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365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الرغم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استمرار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الاعتدال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معدلات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تراخيص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نظر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لحجم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القاعدة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المثبتة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2C3952" w:rsidRPr="00D734E8" w:rsidP="00AB054D" w14:paraId="6E328DFA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P="00AB054D" w14:paraId="5D142881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أعمالنا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المتعلقة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بالخوادم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نتوقع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تتراوح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bookmarkEnd w:id="63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المنخفضة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والمتوسطة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رقم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واحد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استمرار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الهجين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التراخيص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بيئات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متعددة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السحابة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2C3952" w:rsidRPr="00D734E8" w:rsidP="00AB054D" w14:paraId="02C5BFBA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P="00AB054D" w14:paraId="6962C084" w14:textId="37FE17C3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خدمات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المؤسسات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والشركاء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تنخفض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بنحو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السابق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المرتفع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مقارنة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بخدمات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دعم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المؤسسات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2C3952" w:rsidRPr="00D734E8" w:rsidP="00AB054D" w14:paraId="2A85204E" w14:textId="77777777">
      <w:pPr>
        <w:spacing w:after="0" w:line="360" w:lineRule="auto"/>
        <w:rPr>
          <w:rFonts w:ascii="Segoe UI" w:hAnsi="Segoe UI" w:cs="Segoe UI"/>
          <w:color w:val="FF0000"/>
          <w:sz w:val="28"/>
          <w:szCs w:val="28"/>
        </w:rPr>
      </w:pPr>
    </w:p>
    <w:p w:rsidR="008C7C44" w:rsidP="00AB054D" w14:paraId="0C807820" w14:textId="3662F665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الحوسبة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الشخصية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نتوقع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تحقيق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تتراوح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14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.1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دولار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أميركي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يتراوح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11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14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٪.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E56E17" w:rsidP="00AB054D" w14:paraId="66664396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P="00AB054D" w14:paraId="378D13E1" w14:textId="5B8A5EDE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الشركة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المصنعة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للمعدات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الأصلية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Windows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ثابت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نسبي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استمرار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أحجام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وحدات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الحواسيب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الشخصية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مستويات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قبل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الوباء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2C3952" w:rsidRPr="00D734E8" w:rsidP="00AB054D" w14:paraId="16E61C74" w14:textId="77777777">
      <w:pPr>
        <w:spacing w:after="0" w:line="360" w:lineRule="auto"/>
        <w:rPr>
          <w:rFonts w:ascii="Segoe UI" w:hAnsi="Segoe UI" w:cs="Segoe UI"/>
          <w:color w:val="FF0000"/>
          <w:sz w:val="28"/>
          <w:szCs w:val="28"/>
        </w:rPr>
      </w:pPr>
    </w:p>
    <w:p w:rsidR="008C7C44" w:rsidP="00AB054D" w14:paraId="3A4077AE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منتجات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Windows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التجارية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والخدمات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السحابية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المفترض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يؤدي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Microsoft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365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وحلول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المتقدمة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لدينا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دفع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منتصف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كتذكير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فإن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إيراداتنا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الفصلية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يتنوع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المقام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بسبب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الاعتراف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الفترة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اعتماد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مزيج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العقود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2C3952" w:rsidRPr="00D734E8" w:rsidP="00AB054D" w14:paraId="2FC70235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P="00AB054D" w14:paraId="563C18FD" w14:textId="3033A443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قطاع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الإلكترونيات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تنخفض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تقريب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استمرارنا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التركيز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منتجاتنا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المتميزة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هامش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2C3952" w:rsidRPr="00D734E8" w:rsidP="00AB054D" w14:paraId="130133F9" w14:textId="77777777">
      <w:pPr>
        <w:spacing w:after="0" w:line="360" w:lineRule="auto"/>
        <w:rPr>
          <w:rFonts w:ascii="Segoe UI" w:hAnsi="Segoe UI" w:cs="Segoe UI"/>
          <w:color w:val="FF0000"/>
          <w:sz w:val="28"/>
          <w:szCs w:val="28"/>
        </w:rPr>
      </w:pPr>
    </w:p>
    <w:p w:rsidR="008C7C44" w:rsidRPr="00D734E8" w:rsidP="00AB054D" w14:paraId="5A978663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يجب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الإعلانات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المتعلقة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بالبحث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والأخبار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باستثناء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TAC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منتصف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أرقام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فردية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حوالي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8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نقاط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إجمالي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الإعلانات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المتعلقة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بالبحث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والأخبار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مدفوعة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باستمرار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قوة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الحجم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2C3952" w:rsidP="00AB054D" w14:paraId="2C4C870B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RPr="00D734E8" w:rsidP="00AB054D" w14:paraId="020B7410" w14:textId="73E17B85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قطاع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الألعاب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نتوقع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حدود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الأربعين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يقرب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45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نقطة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التأثير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الصافي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الاستحواذ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Activision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Xbox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وخدماته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مستويات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منخفضة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منتصف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الخمسين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مدفوعة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بحوالي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50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نقطة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التأثير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الصافي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الاستحواذ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Activision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ستنخفض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2C3952" w:rsidP="00AB054D" w14:paraId="72A09C3D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RPr="00D734E8" w:rsidP="00AB054D" w14:paraId="0C70331A" w14:textId="00AC7211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والآن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نعود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إرشادات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الشركة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1E3407" w:rsidP="00AB054D" w14:paraId="00C2CA65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bookmarkStart w:id="66" w:name="OLE_LINK51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تتراوح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قيمة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تكلفة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البضائع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المباعة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COGS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)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18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.6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18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.8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دولار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أمريكي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يقرب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700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مليون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دولار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استهلاك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غير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الملموسة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المكتسبة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الاستحواذ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Activision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. </w:t>
      </w:r>
      <w:bookmarkEnd w:id="66"/>
    </w:p>
    <w:p w:rsidR="000A0B91" w:rsidP="00AB054D" w14:paraId="6860E410" w14:textId="6602494C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مصروفات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تشغيل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.8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دولار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أمريكي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يقرب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300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مليون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دولار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محاسبة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الشراء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والتكامل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والتكاليف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المتعلقة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بالمعاملات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الاستحواذ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Activision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8C7C44" w:rsidRPr="00D734E8" w:rsidP="00AB054D" w14:paraId="0E0223D8" w14:textId="02469222">
      <w:pPr>
        <w:spacing w:after="0" w:line="360" w:lineRule="auto"/>
        <w:rPr>
          <w:rFonts w:ascii="Segoe UI" w:hAnsi="Segoe UI" w:cs="Segoe UI"/>
          <w:sz w:val="28"/>
          <w:szCs w:val="28"/>
        </w:rPr>
      </w:pPr>
      <w:r w:rsidRPr="00D734E8">
        <w:rPr>
          <w:rFonts w:ascii="Segoe UI" w:hAnsi="Segoe UI" w:cs="Segoe UI"/>
          <w:sz w:val="28"/>
          <w:szCs w:val="28"/>
        </w:rPr>
        <w:t xml:space="preserve"> </w:t>
      </w:r>
    </w:p>
    <w:p w:rsidR="008C7C44" w:rsidP="00AB054D" w14:paraId="0325BEC2" w14:textId="1E1F9E3F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وينبغي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والمصروفات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الأخرى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سالب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600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مليون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دولار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تقريب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الفوائد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ستكون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مجرد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تعويض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بمصروفات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الفائدة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والخسائر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الأخرى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للتذكير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نحن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مطالبون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بتقدير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المكاسب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الخسائر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استثماراتنا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الملكية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تزيد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التقلبات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السنوية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0A0B91" w:rsidRPr="00D734E8" w:rsidP="00AB054D" w14:paraId="4D28A28E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RPr="00D734E8" w:rsidP="00AB054D" w14:paraId="5A13CF2C" w14:textId="1F695BC2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معدل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الضريبة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الفعالة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الثالث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متوافقا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معدل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السنة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الكاملة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لدينا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الآن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حوالي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18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%.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0A0B91" w:rsidP="00AB054D" w14:paraId="7BBC0151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RPr="00D734E8" w:rsidP="00AB054D" w14:paraId="44FFBBC1" w14:textId="2AF10791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الآن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بعض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الأفكار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الإضافية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السنة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الكاملة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0A0B91" w:rsidP="00AB054D" w14:paraId="5E710DA7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E56E17" w:rsidP="00AB054D" w14:paraId="78F44A85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FX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بافتراض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المعدلات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تزال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مستقرة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فإننا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الآن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تزيد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FX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الرابع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والسنة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الكاملة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بأقل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نقطة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واحدة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زلنا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وجود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تأثير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مغزى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تكلفة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البضائع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المبيعة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للسنة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الكاملة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النفقات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التشغيلية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1E3407" w:rsidP="00AB054D" w14:paraId="580D6AD3" w14:textId="12203740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ثاني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Activision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بالنسبة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للسنة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24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الكاملة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نتوقع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شركة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Activeion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متفرغة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التشغيل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استبعاد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محاسبة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الشراء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والتكامل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والتكاليف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المتعلقة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بالمعاملات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E56E17" w:rsidP="00AB054D" w14:paraId="5E7A1710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757307" w:rsidP="00AB054D" w14:paraId="42FADA48" w14:textId="2BC24CEA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الشركة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الإجمالي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قدمنا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نتائج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قوية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النصف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ويستمر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Microsoft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دفع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توقعاتنا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للنصف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التاني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التزامنا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بتوسيع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نطاق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استثماراتنا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الحوسبة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السحابية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يسترشد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بطلب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والفرصة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الكبيرة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وبينما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نقوم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بتوسيع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نطاق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الاستثمارات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فإننا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نواصل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التركيز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الكفاءات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طبقة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طبقات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التكنولوجيا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لدينا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وإدارة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التكاليف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المنضبطة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فريق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757307" w:rsidP="00AB054D" w14:paraId="6701B0DD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RPr="00D734E8" w:rsidP="00AB054D" w14:paraId="7D00611E" w14:textId="2C94E429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نتوقع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هوامش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أرباح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التشغيل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للسنة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الكاملة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نقطة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نقطتين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أساس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سنوي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حتى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الوقت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تدفع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الاستثمارات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الرأسمالية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تكلفة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البضائع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المبيعة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يتضمن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توسيع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هامش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التشغيل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تأثير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عملية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الاستحواذ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Activision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والرياح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المعاكسة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الناتجة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التغيير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الأعمار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الإنتاجية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الماضي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757307" w:rsidP="00AB054D" w14:paraId="60CC8D09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RPr="00820FBF" w:rsidP="00820FBF" w14:paraId="5671BB75" w14:textId="368BB63F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الختام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نحن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نركز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التنفيذ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حتى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يتمكن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عملاؤنا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إدراك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فوائد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مكاسب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إنتاجية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بينما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نستثمر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لقيادة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موجة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منصات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C4752F" w:rsidP="00AB054D" w14:paraId="4D402081" w14:textId="6EC228CE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5CCF270B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دعونا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نبدأ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فقرة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الأسئلة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والأجوبة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بريت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40C91" w:rsidRPr="00F40C91" w:rsidP="00F40C91" w14:paraId="1219C2D1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01537C09" w14:textId="0C9A8C00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بريت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آيفيرسن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إيمي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احترام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للآخرين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يطلبون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الكلمة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نطلب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المشاركين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طرح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سؤال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واحد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فقط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جو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هل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يمكنك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تكرار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تعليماتك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؟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7ACA09E8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33EB02AB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(اتجاه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التشغيل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.)</w:t>
      </w:r>
    </w:p>
    <w:p w:rsidR="00F40C91" w:rsidRPr="00F40C91" w:rsidP="00F40C91" w14:paraId="59D22306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6D969344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مارك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موردلر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بيرنشتاين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للأبحاث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جزيل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تهانينا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وشكر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للسماح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بطرح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السؤال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449C7BBC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4243A1A8" w14:textId="05A039BF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أيمي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لقد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ناقشت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مستقر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وقدمت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واستقراره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ولكن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انتقلنا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طبقة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واحدة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نرى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يستمر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يصبح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جزء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أكبر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أفهم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المباشرة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IaaS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PaaS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الأخرى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تستفيد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مدفوعة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صعب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379D7303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2E5210C9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هل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يمكنك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مساعدتي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بالرد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سؤالين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مرتبطين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؟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كان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التحسين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مستقر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مرحلة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يجب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جزء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تدفق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كيف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ينبغي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نفكر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يحدث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هل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الاستهلاك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غير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المباشر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تبسيطه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انتعاش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استمرار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التحول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السحابي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وتزداد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الحاجة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استنتاج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؟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1D5AA891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3A018955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الجزء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الثاني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نحن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الرحلة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التدريب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معظم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الاستنتاج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؟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متى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تعتقدين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سوف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نبدأ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رؤية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الاستنتاج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غير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التابع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Microsoft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؟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متى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تعتقدين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النقطة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الاستنتاج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الجزء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الأكبر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توليد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؟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شكر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67FE66BB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25B80082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ساتيا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ناديلا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تريدني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أتحدث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؟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1EF83646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3346D400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ايمي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هود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لماذا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تبدأ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وسأرد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الأسئلة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التقنية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40C91" w:rsidRPr="00F40C91" w:rsidP="00F40C91" w14:paraId="3F3FE329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10FA6999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ساتيا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ناديلا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نعم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فقط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الاستنتاج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والتدريب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تراه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معظم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الأحيان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استنتاج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بالكامل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يوجد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عناصر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تدريب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النموذج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الكبير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أرقامنا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الإطلاق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تدريب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دفعات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صغيرة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الروبوتات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لذا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فإن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شخص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يقوم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بضبط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دقيق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شابه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سيكون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موجود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ولكن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جزء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بسيط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نوع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معظم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تراه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رقم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استنتاج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71B1D3EB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4E1BC732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ومارك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أعتقد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المفيد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نوع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التفكير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الجديد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يبدأ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الجديد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الواضح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حالتنا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بواحدة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الحدود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- يبدأ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بنموذج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الحدود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OpenAI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ولكن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يتعلق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فقط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بنموذج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واحد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فقط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 أليس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؟</w:t>
      </w:r>
    </w:p>
    <w:p w:rsidR="00F40C91" w:rsidRPr="00F40C91" w:rsidP="00F40C91" w14:paraId="1AB5A780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45E7A747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تأخذ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النموذج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تقوم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المعزز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التغذية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الراجعة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RLHF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).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ببعض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الضبط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الدقيق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تقوم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باسترداد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يعني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بعض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مقاييس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التخزين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بعض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مقاييس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الحوسبة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وبالمناسبة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ستقوم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باختزال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نموذج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كبير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نموذج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صغير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سيكون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تدريب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ربما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ولكن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دفعة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تدريب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صغيرة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أساس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للبنية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الأساسية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للاستنتاج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أعتقد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يحدث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63091719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6EC7FEC8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يمكنك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حتى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أحمال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نفسها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سيكون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دورة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حياة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ستبدأ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بالبناء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وسيتم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تحسينها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باستمرار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بمرور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الوقت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نوع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جانب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واحد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098643A8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7EDE4763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وأعتقد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فهمت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سؤالك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يحدث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التحسين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التقليدي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وأعتقد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قلنا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الأخير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سنستمر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الدورات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سيقوم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الأشخاص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ببناء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أحمال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جديدة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وسيقومون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بتحسين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أحمال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ثم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سيبدأون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أحمال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جديدة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أعتقد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نستمر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رؤيته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3065AC7C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4796CCEA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الفترة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التحسين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الهائل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كما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أسميها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وعدم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بدء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جديد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أعتقد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انتهت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النقطة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تراه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المزيد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الدورات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المستمرة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قبل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سواء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عندما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يتعلق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يتعلق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بأحمال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التقليدية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40C91" w:rsidRPr="00F40C91" w:rsidP="00F40C91" w14:paraId="7F400BDD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57141BD7" w14:textId="43A54B34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أيمي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هود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وربما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سأضيف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بعض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الأشياء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أعتقد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سواء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كلمة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"التدوير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" 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المقارنات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المحسنة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تسهيل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المقارنات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فإن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كله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يشبه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نفس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الشيء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أننا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النقطة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H2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صحيح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تمام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نود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نتحدث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مساهمة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وتحديد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للأسباب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تحدث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ساتيا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40C91" w:rsidRPr="00F40C91" w:rsidP="00F40C91" w14:paraId="397CD901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059DC34C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بدأنا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تطبيق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نطاق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واسع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ونريد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قادرين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إظهار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للناس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سيبدو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إنه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استدلال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أحمال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حيث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الناس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مكاسب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الإنتاجية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وفوائد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أخرى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تؤدي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وهكذا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أعتقد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أنهما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مرتبطان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ببعضهما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1059FC79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67377AD5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النهاية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الأفضل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اعتبار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TAM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نسعى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إليه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كلا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الأمرين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سواء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المتعلق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علامتي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الاقتباس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غير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المتعلق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الرغم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وفق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لرأي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ساتيا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56702527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274E38F6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مارك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موردلر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ممتاز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شكر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جزيل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الإجابة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العميقة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7EEC0F81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411BB569" w14:textId="40DF706B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بريت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آيفيرسن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مارك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جو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السؤال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فضلكم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5F0B4633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4E90F030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(اتجاه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التشغيل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.)</w:t>
      </w:r>
    </w:p>
    <w:p w:rsidR="00F40C91" w:rsidRPr="00F40C91" w:rsidP="00F40C91" w14:paraId="295B3D3A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2C48A11B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برنت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ثيل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جيفريز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أيمي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إن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تحسن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الهامش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صادم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لمعظم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الناس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نظر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للاستثمارات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تقومين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وساتيا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أتمنى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تشرحي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يمكني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تحقيق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ترينه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حتى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الآن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وبعض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التكاليف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تحاولين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إدارتها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توسيع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نطاق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40C91" w:rsidRPr="00F40C91" w:rsidP="00F40C91" w14:paraId="795943C6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708A0142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أيمي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هود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برنت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وقبل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شيء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شكر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السؤال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الواضح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الفرق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كانت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الموضوع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نود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نشير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الثاني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نظر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لتأثير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التكاليف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قبل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فإنك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تحسن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أكبر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الهامش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أقول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إنه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نوع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تحسن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هامش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معدل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التشغيل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دعوني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أقول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466F94" w:rsidP="00F40C91" w14:paraId="28138646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5204851E" w14:textId="32BA1710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ثاني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كان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تحسين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الهامش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المطلق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يتحدث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أعتقد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أحد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الأشياء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تحدث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ساتيا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وكررتها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قليلا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ً، وهو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نريد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حق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نتأكد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عندما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نقوم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باستثمارات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فإننا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نجعلها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متسقة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المجموعة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التقنية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466F94" w:rsidP="00F40C91" w14:paraId="1D0A6464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7CB06D65" w14:textId="3742E9A6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المجموعة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التقنية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نبنيها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بغض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النظر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الفريق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تنتمي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إليه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تتضمن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تمكين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وبالتالي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ّر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الاتساق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الحاجة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إضافة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الكثير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الموارد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للقيام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بمثابة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محور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حقيقي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لبنيتنا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التحتية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الاستثمارية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بأكملها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وأعتقد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لأنه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يعني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تتحول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موقف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يضع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المقام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ليس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فقط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اللغة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نستخدمها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ولكن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عليه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الناس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الواضح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يخلق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فرصة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للاستفادة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1761B3A8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1A35E02B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قامت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العديد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الفرق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للغاية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لتحسين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إجمالي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هامش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للمنتجات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تحدثنا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Office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365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تحدثنا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Core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تحدثنا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مجموعة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أجهزتنا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حيث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رأينا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تحسينات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ملموسة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مدار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1FE58493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431BC2A9" w14:textId="7E009053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وهكذا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عندما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ُجري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نوع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التحسينات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إجمالي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هامش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بالإضافة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الاتساق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إعادة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توجيه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العاملة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نحو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نقوم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المقام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إضافة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عدد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كبير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الأشخاص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العاملة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فإنك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النهاية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النوع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الفائدة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زلنا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بحاجة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الاستثمار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فإن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الجزء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الاستثمار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الشيء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سيشكل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المقبل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والاستمرار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التركيز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القدرة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الوفاء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بالتزاماتك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اليومية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1B079D45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0E292BAC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سؤال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رائع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ونأمل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يساعد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تفكيك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بعض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المكونات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5C7D2386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47C8B4CE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برنت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ثيل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أيمي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79CD169A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4BE914FF" w14:textId="3567C9BC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بريت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إيفرسن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برنت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جو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السؤال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فضلكم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40C91" w:rsidRPr="00F40C91" w:rsidP="00F40C91" w14:paraId="47D748A3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290A726D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(اتجاه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التشغيل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.)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10D497F1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46D5B1F2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كاش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رانغان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جولدمان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ساكس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مرحب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شكر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جزيل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سنوي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رائع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تحسينات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كبيرة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سؤال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واحد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فقط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ساتيا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0F187000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378D76BC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غيرت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الحوسبة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السحابية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مجموعة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التقنيات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بطرق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لنتخيلها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قبل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سنوات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طبيعة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طبقة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قاعدة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طبقة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نظام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التشغيل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طبقة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تغيرت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كبير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كيف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التوليدي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يغير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مجموعة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التقنيات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نعرفها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؟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شكر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جزيلا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4910CFC1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24FF0791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ساتيا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ناديلا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نعم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أعتقد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سيكون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تأثير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أساسي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الواقع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يمكنك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الحوسبة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الأساسية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نفسها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تتغير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شيء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بدء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الطاقة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وكثافة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الطاقة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تصميم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مركز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يعتبر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مسرع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الآن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نوع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وحدة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معالجة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مركزية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رئيسية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إذا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جاز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التعبير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وحدة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الحوسبة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الرئيسية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وهكذا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أعتقد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- والشبكة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وبنية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الذاكرة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تتغير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الكمبيوتر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الأساسية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أعتقد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يتغير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66D20118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2180D122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وهكذا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نعم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خذ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مثلا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 طبقة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بياناتنا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الشيء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المدهش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الماضي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تطورت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طبقة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لدينا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ليتم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بناءها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أليس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؟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تفكر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Fabric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فإن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Fabric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قادر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دعونا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نفصل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التخزين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طبقة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الحوسبة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الحوسبة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سيكون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لدينا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SQL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تقليدي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سيكون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لدينا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Spark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وبالمناسبة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يمكنك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مهمة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بالإضافة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نفس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مستودع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إذا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جاز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التعبير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lake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house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ثم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نموذج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يمكنك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الحسابات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المختلفة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65E3CFE7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6FABC6DA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نوع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الحوسبة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مثال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واحد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فقط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تتغير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عناصر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الأدوات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Office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أعني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تفكر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- إذا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نظرت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وقابلية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توسعة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GPT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وتطبيقات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stack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نوع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آخر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جزء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يحدث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لمجموعة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التقنيات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2BF895A7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7A91F644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نعم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أعني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أنه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بالتأكيد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يبني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أعني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أعتقد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التواجد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السحابة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مفيد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لبناء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ولكن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الآن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مجرد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إعادة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تعريف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يعنيه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-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تبدو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عليه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السحابة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الأساسية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ونموذج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التطبيق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4CA17D4C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6A50AA58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كاش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رانجان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رائع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شكر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جزيلا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33A3D4BA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2F24A67C" w14:textId="14CA8EDF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بريت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آيفيرسن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كاش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جو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السؤال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فضلكم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P="00F40C91" w14:paraId="07B036C7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(اتجاه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التشغيل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.)</w:t>
      </w:r>
    </w:p>
    <w:p w:rsidR="006D50F4" w:rsidRPr="00F40C91" w:rsidP="00F40C91" w14:paraId="7F8BB953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0E32189C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كارل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كيرستيد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UBS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أريد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العودة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للحديث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الست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نقاط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نقلها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شيء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غير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عادي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ولكنني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أردت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أسألك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التقدم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أحرزته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إنشاء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الأساسية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لتلبية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تشعر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إمدادات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وحدة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معالجة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الرسوميات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بشركة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Microsoft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محدودة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النجاح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حققته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ربما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بعض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الاختناقات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التحجيم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تحدث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بعض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مزودي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الأساسية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السحابية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الآخرين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وربما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للاهتمام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يتعلق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بتحجيم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الأساسية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شكر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32E6C182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599A71D7" w14:textId="7D5A49A6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ايمي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هود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كارل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ربما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سأبدأ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وساتيا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تترددي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الإضافة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150E283D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5B2A6B8C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كارل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أعتقد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نشعر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بالرضا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موضوع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إضافة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القدرات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بدأت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التسارع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نفقات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رأس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بدأت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منذ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تقريب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ورأيتها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تتوسع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يتجه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نحو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كما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تحدثنا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الخوادم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وأيض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مساحة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مركز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الجديد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لتصبح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قادرة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تلبية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نراه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طلب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متغير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كما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نتطلع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للمستقبل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056CCD54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3A0DBF78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وهكذا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أشعر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الفرق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قامت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ممتاز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أشعر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المقام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الواضح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، لقد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بنينا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ولكننا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استخدمنا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قدرة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الجهات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الخارجية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للمساعدة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أصبح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بإمكاننا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المساعدة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لتلبية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وأميل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التفكير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بالتطلع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المستقبل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وأنت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غالب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سترى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سأرشدك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إليه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تسريع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نفقات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رأس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لمواصلة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القدرة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إضافة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القدرات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الأرباع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القادمة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بالنظر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نراه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الأساسية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لبرنامج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ربط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التجارية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3C774206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462CBB71" w14:textId="266A0C19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بريت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آيفيرسن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كارل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جو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السؤال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فضلكم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063D27BA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(اتجاه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التشغيل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.)</w:t>
      </w:r>
    </w:p>
    <w:p w:rsidR="00F40C91" w:rsidRPr="00F40C91" w:rsidP="00F40C91" w14:paraId="7329B98C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22C02BCB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براد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زيلنيك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البنك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الألماني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عظيم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شكر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جزيلا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السؤال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تعليقات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المبكرة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نسمعها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جميع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Microsoft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365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قوية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هل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يمكنك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توفير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المزيد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التفاصيل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تراه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اتجاهات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مقابل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المنتجات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الجديدة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الأخرى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المطروحة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الماضي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؟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ماذا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إن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هناك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شيء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يعيقه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وماهو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الأولوية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تجعله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أيدي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؟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مدى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تذهب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حافز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متواجد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؟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شكر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415CCF02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207E456A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ساتيا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ناديلا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شكر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السؤال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براد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وهكذا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بعض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الأشياء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2739A423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695AA822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تعليقاتي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قلت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الأقل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يتعلق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بمجموعاتنا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السابقة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E3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E5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شهرين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سيكون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أسرع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بكثير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بالتأكيد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المنظور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كما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أقول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إشارة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وإشارة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التوزيع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كنت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أنظر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المستأجر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حتى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 الاستخدام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إنه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أسرع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شيء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آخر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 لأنه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أسهل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أليس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؟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أعني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يظهر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تطبيقاتك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تنقر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عليه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شريط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ويصبح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يومية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55F0FCE3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192276D2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الواقع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إنه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يذكرني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بأيام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اعتماد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الحواسيب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الشخصية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أليس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؟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أعتقد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يبدأ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عدد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الناس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لديهم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هناك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العديد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الشركات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بإصدارات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قياسية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أليس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؟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تمام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أصبحت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الحواسيب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الشخصية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إصدارات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قياسية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مرحلة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اعتماد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الحواسيب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الشخصية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قبل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المستخدمين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الأوائل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أعتقد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الدورة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نتوقعها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الأقل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40C91" w:rsidRPr="00F40C91" w:rsidP="00F40C91" w14:paraId="5A350E69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4076ADDB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نراه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الواقع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للاهتمام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نظرت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لدينا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التلخيص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أليس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؟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الرقم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واحد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ُلخ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ّص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اجتماعات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Teams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داخل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Teams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أثناء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الاجتماع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الاجتماع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وتلخيص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مستندات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Word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أحصل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شيء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البريد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الإلكتروني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وأقوم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بتلخيصه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أصبح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التلخيص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40C91" w:rsidRPr="00F40C91" w:rsidP="00F40C91" w14:paraId="23F890FD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11DEF901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المسودات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صحيح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بصياغة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مسودة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رسائل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البريد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الإلكتروني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وصياغة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المستندات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وقت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تريد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تبدأ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شيئ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يختفي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موضوع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الصفحة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الفارغة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وتبدأ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بالمطالبة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والكتابة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40C91" w:rsidRPr="00F40C91" w:rsidP="00F40C91" w14:paraId="32034C98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439E23A8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الدردشة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بالنسبة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الميزة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الأقوى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الآن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لديك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قاعدة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شركتك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تصادف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قاعدة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مستنداتك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واتصالاتك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الآن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الاستعلام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باللغة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الطبيعية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بطريقة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أليس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؟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أستطيع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أذهب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وأقول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الأشياء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قالت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"أيمي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" أنني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يجب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أنتبه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القادم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وسأخرج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بتفاصيل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رائعة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24CAC5F7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121957B8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وهكذا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الدردشة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التلخيص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المسودة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بالمناسبة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الإجراءات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أحد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الأشياء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مستند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Word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اذهب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لإكماله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أنشئ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عرض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تقديمي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PowerPoint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أجلي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الأشياء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بدأت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7146F027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4977FEDB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أشعر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يصبح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- ولكن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يحدث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أساسي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تتذكر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دورة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اعتماد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الحاسوب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الشخصي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حدث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وسير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تغير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أليس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؟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يمكنك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تتخيل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عليه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التنبؤ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قبل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ظهور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برنامج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Excel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والبريد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الإلكتروني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أصبح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عليه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بعدها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وبالمثل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سترى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تغير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وسير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يقوم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الأشخاص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بتلخيص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الأعمال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أسرع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وإعداد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المسودات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التنظيمية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أسرع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والدردشة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للحصول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المعرفة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أعمالك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1B78E69C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0833BA5A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وهكذا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الأشياء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نراها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كأنماط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40C91" w:rsidRPr="00F40C91" w:rsidP="00F40C91" w14:paraId="4380D3B4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40468565" w14:textId="0BC86E21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أيمي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هود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وربما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أضيف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نقطتين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أحد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الأشياء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المثيرة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للاهتمام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كما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ساتيا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لبعض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الشركات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سيكون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بمثابة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إصدار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قياسي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الحواسيب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الشخصية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ترغب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شركات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أخرى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تنفيذ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مشروع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مجموعة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أصغر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ورؤية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مكاسب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الإنتاجية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ثم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التوسع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وهكذا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فإن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القدرة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رفع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بعض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متطلبات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تراخيص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قمنا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وقت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سابق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الشهر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ستسمح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بالقدرة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النهج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6C7847D5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5D68B5E8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والأمر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الآخر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أضيفه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نتحدث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دائم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برمجيات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المؤسسات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حيث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تبيع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البرمجيات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ثم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تنتظر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ثم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نشرها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وبعد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النشر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تود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رؤية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وجه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الخصوص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رأيناه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تتوقعه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بعض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النواحي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حتى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المراحل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المبكرة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الواضح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النشر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يحدث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بسرعة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كبيرة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نراه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المشاركة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لرأي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ساتيا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حول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كيفية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وتغير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سلوكك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فإنك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المشاركة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الوقت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1517651E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3D8EEF97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أعتقد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مجرد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إشارة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لأنها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ديناميكية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مهمة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عندما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نفكر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التفاؤل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تسمعه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40C91" w:rsidRPr="00F40C91" w:rsidP="00F40C91" w14:paraId="2F8A3678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64585F6D" w14:textId="0BC6D2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براد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زيلنيك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ممتاز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شكر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جزيلا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2D51BD87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33E0B138" w14:textId="4AAE0408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بريت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آيفيرسن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براد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جو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السؤال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فضلكم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469B95CC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(اتجاه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التشغيل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.)</w:t>
      </w:r>
    </w:p>
    <w:p w:rsidR="00F40C91" w:rsidRPr="00F40C91" w:rsidP="00F40C91" w14:paraId="59CE8EBF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644714D8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مارك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ميرفي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جي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بي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مورغان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شكر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جزيلا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هل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تبسيط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خدمات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النقاط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؟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فقط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يساعدنا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العناصر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تعزيزها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النقاط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الثلاث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المتزايدة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سبيل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المثال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هل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يتعلق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باستدلال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OpenAI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GitHub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برامج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أخرى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خدمة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OpenAI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LLM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تابعة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لجهات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خارجية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؟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أتساءل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فقط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رأيت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خطوة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النشاط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؟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15F78C0C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54C45936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أيمي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هود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مارك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الخوض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تفاصيل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كثيرة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الأسهل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نفكر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الواقع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يعتمده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الناس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للاستدلال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واجهة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برمجة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التطبيقات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API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)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أعني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أسهل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طريقة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للتفكير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وشهدنا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أيضا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GitHub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والذي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تحدث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ساتيا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ورأينا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عدد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متزايد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الأطراف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الثالثة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تستخدمه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بطرق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أصغر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للتدريب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ولكن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المقام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الاستدلال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الوقت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يحرك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الرقم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ومدى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سهولة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التفكير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الطريقة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0B9F56F2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7AD72BB9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ساتيا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ناديلا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OpenAI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ثم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OpenAI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واجهات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برمجة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التطبيقات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بالإضافة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سيكونان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بمثابة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المحركات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الرئيسية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ولكن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هناك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الكثير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تدريب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الدفعة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الصغير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يستمر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سواء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معزز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التغذية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الراجعة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RLHF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)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ضبط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دقيق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ثم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الكثير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الأشخاص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بدأوا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النماذج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كخدمة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جميع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النماذج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الجديدة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الأخرى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ولكن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الغالب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Azure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OpenAI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اليوم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40C91" w:rsidRPr="00F40C91" w:rsidP="00F40C91" w14:paraId="2BB53FAF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6358F091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مارك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ميرفي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6611DC44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563C04A1" w14:textId="1ECE97F9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بريت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آيفيرسن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مارك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جو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السؤال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فضلكم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74588274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(اتجاه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التشغيل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.)</w:t>
      </w:r>
    </w:p>
    <w:p w:rsidR="00F40C91" w:rsidRPr="00F40C91" w:rsidP="00F40C91" w14:paraId="02918A70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2478AC8D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براد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ريباك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ستيفل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جزيل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ايمي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لسنوات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عديدة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Office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365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التجارية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فإن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ترخيص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تفوق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بكثير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الإيراد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RPU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).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مدى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الربعين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الماضيين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نحن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نحصل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تقارب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كما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واضح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حيث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عدد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تراخيص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يصبح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كبير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عندما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نتطلع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المستقبل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هل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ينبغي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يستمرا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متساو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ٍ لفترة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الوقت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ينبغي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يتفوق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الإيراد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RPU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)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القريب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؟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شكر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40C91" w:rsidRPr="00F40C91" w:rsidP="00F40C91" w14:paraId="44806A1A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0D733FDD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ايمي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هود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براد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سؤال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رائع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دعوني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أقوم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بتقسيم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المكونات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ثم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يمكننا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العودة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ينبغي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تصبح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متساوية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تستمر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فقط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مستقلة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صدق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تصدق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وسأشرح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لماذا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أقول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1965C1A7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6FC2D844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ترخيص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نتحدث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المقام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المرحلة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الشركات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الصغيرة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والمتوسطة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وسيناريوهات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العاملين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الخطوط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الأمامية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وجهة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نظرك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بعض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الأحيان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تلك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تراخيص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إيراد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RPU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)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أقل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لكنها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تراخيص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جديدة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وهكذا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ترى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عدد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تراخيص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وبينما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نتجاوز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رأينا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ينخفض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قليلا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ً، 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تلو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الآخر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أرشدنا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سوف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يحدث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أخرى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القادم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20EF962D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2260FE5D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ولكن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هناك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شيء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منفصل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القدرة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إضافة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إيراد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RPU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).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تقليدي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ومرة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أخرى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أليس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بمرور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الوقت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E3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ثم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E5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ونستمر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رؤية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زخم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مجموعة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بسعر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خاص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صحية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وسمعت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تجديدات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مستقل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تمام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بطريقة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ترخيص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7E0AEA3B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03C8DF56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ثم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الشيء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تحدثنا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للتو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ربما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سؤال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براد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أحاول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أتذكر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سترى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تذهب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هناك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كإيراد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RPU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)،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أليس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؟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يظهر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ترخيص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سيكون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لديك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انتقالات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E3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E5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جميعها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تظهر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الإيراد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RPU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)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بمرور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الوقت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وبعد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سيكون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لديك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ترخيص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يزال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المقام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الشركات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الصغيرة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والعاملين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الخطوط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الأمامية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وربما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سيناريوهات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الصناعة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الجديدة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4C2C8A22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63BC146A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أميل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براد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التفكير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كخطوط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صلة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صدق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تصدق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أعتقد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نوع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حركات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فريدة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ومستقلة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ولا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يزال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هناك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ترخيص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الواضح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الرافعات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تحدثنا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هناك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الإيراد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RPU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)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41680D16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4FCAD205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براد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ريباك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رائع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شكر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جزيل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32E7D92B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038307D0" w14:textId="4857BEAB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بريت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آيفيرسن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براد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جو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لدينا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وقت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لسؤال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واحد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أخير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344C117F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(اتجاه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التشغيل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.)</w:t>
      </w:r>
    </w:p>
    <w:p w:rsidR="00F40C91" w:rsidRPr="00F40C91" w:rsidP="00F40C91" w14:paraId="6547FB31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157C80A3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تايلر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راديك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سيتي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لطرح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السؤال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ساتيا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كان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حماسك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GitHub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ملحوظ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المؤتمر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الهاتف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مؤتمر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نيويورك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الأسبوع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الماضي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أتساءل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تفكرين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التسعير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الواضح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يقود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إنجازات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رائعة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الإنتاجية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للمطورين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ولكن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تفكرين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قدرتك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الإيراد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RPU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)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GitHub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بمرور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الوقت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؟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عليك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التحدث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إلينا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كيفية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تفكيرك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المرحلة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الإصدارات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الجديدة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هناك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645FAE07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45A420F4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ساتيا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ناديلا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نعم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أعني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دائم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أعود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قناعتي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سيكون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مختلف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بدأ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بالانتقال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3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GPT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ثم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استخدامه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داخل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سيناريو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المطور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GitHub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وهكذا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نعم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أعتقد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المكان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يتطور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فوائده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الاقتصادية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فوائد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الإنتاجية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44910562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0A886B27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وأنت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نراه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داخل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Microsoft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جميع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دراسات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الحالة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وضعناها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شخص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تحدثت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إليه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المكان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الوحيد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أصبحت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مشكلة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قياسية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لأي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مطور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الأمر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أبعدت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التدقيق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الإملائي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Word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سأكون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غير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قابلة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للتوظيف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وبالمثل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سيكون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أعتقد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GitHub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يصبح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أساسي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لأي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شخص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يقوم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بتطوير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البرمجيات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2E8375E2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044E3A38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الشيء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قمت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بإحضاره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المتابعة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لكيفية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تحدث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آيمي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أليس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؟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ستبدأ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رؤية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الناس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يفكرون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الأدوات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ُعززات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للإنتاجية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أليس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؟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أعني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إذا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نظرت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كانت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وحدات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RPU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رائعة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لكنها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منخفضة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صراحة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الرغم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حققنا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نجاح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كبير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فالأمر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يعني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شركة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RPU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باهظة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الثمن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481C2506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7AC5373C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أعتقد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ستبدأ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اكتشافه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سواء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Sales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Service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GitHub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Security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فإنهم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سيستحوذون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أساسي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بعض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القيمة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يعززونها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إنتاجية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OpEx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أليس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؟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إنه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نقطتين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ثلاث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نقاط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فوائد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OpEx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ستذهب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إنفاق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بعض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البرامج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أعتقد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معادلة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قيمة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واضحة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40C91" w:rsidRPr="00F40C91" w:rsidP="00F40C91" w14:paraId="7AE4F3C0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3C680FCD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الأولى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أعني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ليس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شيئ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تمكنا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إثباته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قبل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بينما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الآن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أعتقد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لدينا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الحالة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7F32F978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6199742B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ثم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حتى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الأفقي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كانت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أيمي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تتحدث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Office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365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Microsoft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365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حتى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هناك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يمكنك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تقديم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نفس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مهما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RPU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صنعناه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سنحصل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عليه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E5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الآن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يمكنك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تدريجي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كنسبة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مئوية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OpEx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المبلغ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ستدفعه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مقابل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ليمنحك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المزيد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توفير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للوقت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سبيل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المثال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؟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570A6DF6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46295620" w14:textId="42DD881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وهكذا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نعم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أعتقد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شيء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كمتجه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جديد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سأسميه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المرحلة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المعرفي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الخطوط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الأمامية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حتى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وإنتاجيتهم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وكيف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نشارك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وأعتقد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GitHub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Copilot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-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أفكر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أبدا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الأدوات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التجارية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تشارك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أساسي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نفقات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التشغيل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لإنفاق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الشركة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دعنا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نقول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نشاط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التطوير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والآن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ترون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الانتقال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ليست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مجرد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أدوات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تتعلق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بإنتاجية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فريق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التطوير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3AD9E8B6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54C154D9" w14:textId="034EDD6C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بريت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آيفيرسن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تايلر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يختتم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الجزء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المخصص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للأسئلة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والأجوبة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المكالمة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بالأرباح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اليوم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نشكركم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الانضمام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إلينا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اليوم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ونتطلع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التحدث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معكم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جميع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قريب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F40C91" w:rsidRPr="00F40C91" w:rsidP="00F40C91" w14:paraId="17E0F4A8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2C16931F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أيمي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هود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لكم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9C633B" w:rsidP="00F40C91" w14:paraId="078F35F5" w14:textId="77777777">
      <w:pPr>
        <w:spacing w:after="0" w:line="360" w:lineRule="auto"/>
        <w:rPr>
          <w:rFonts w:ascii="Segoe UI" w:hAnsi="Segoe UI" w:cs="Segoe UI"/>
          <w:b/>
          <w:bCs/>
          <w:sz w:val="28"/>
          <w:szCs w:val="28"/>
        </w:rPr>
      </w:pPr>
    </w:p>
    <w:p w:rsidR="00F40C91" w:rsidRPr="00F40C91" w:rsidP="00F40C91" w14:paraId="79F7399F" w14:textId="04E95C86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ساتيا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ناديلا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لكم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</w:p>
    <w:p w:rsidR="009C633B" w:rsidP="00F40C91" w14:paraId="0737F5A9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3BCAD7DC" w14:textId="1C15B11A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(اتجاه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التشغيل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.)</w:t>
      </w:r>
    </w:p>
    <w:p w:rsidR="00F40C91" w:rsidRPr="00F40C91" w:rsidP="00F40C91" w14:paraId="6FC7EFFB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644E60F3" w14:textId="77777777">
      <w:pPr>
        <w:bidi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النهاية</w:t>
      </w:r>
    </w:p>
    <w:p w:rsidR="00F40C91" w:rsidRPr="00D734E8" w:rsidP="00AB054D" w14:paraId="43618DF8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sectPr w:rsidSect="00FE16EE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C1"/>
    <w:rsid w:val="00040BA2"/>
    <w:rsid w:val="0009700B"/>
    <w:rsid w:val="000A0B91"/>
    <w:rsid w:val="0013775F"/>
    <w:rsid w:val="00161CBA"/>
    <w:rsid w:val="001841A7"/>
    <w:rsid w:val="001E3407"/>
    <w:rsid w:val="002153B3"/>
    <w:rsid w:val="00223773"/>
    <w:rsid w:val="002750B4"/>
    <w:rsid w:val="002950F2"/>
    <w:rsid w:val="002C089B"/>
    <w:rsid w:val="002C3952"/>
    <w:rsid w:val="002E1BCA"/>
    <w:rsid w:val="00303D1D"/>
    <w:rsid w:val="00454C00"/>
    <w:rsid w:val="00466F94"/>
    <w:rsid w:val="004A143D"/>
    <w:rsid w:val="00572127"/>
    <w:rsid w:val="00582B16"/>
    <w:rsid w:val="005C1714"/>
    <w:rsid w:val="005E12EA"/>
    <w:rsid w:val="005E4CF6"/>
    <w:rsid w:val="00664F4C"/>
    <w:rsid w:val="006770F2"/>
    <w:rsid w:val="00687931"/>
    <w:rsid w:val="00693176"/>
    <w:rsid w:val="006A4EDF"/>
    <w:rsid w:val="006D2475"/>
    <w:rsid w:val="006D50F4"/>
    <w:rsid w:val="00734804"/>
    <w:rsid w:val="00754FC7"/>
    <w:rsid w:val="00757307"/>
    <w:rsid w:val="00780E72"/>
    <w:rsid w:val="007A108B"/>
    <w:rsid w:val="007E3F52"/>
    <w:rsid w:val="007F379B"/>
    <w:rsid w:val="00804E15"/>
    <w:rsid w:val="00820FBF"/>
    <w:rsid w:val="00871E92"/>
    <w:rsid w:val="00875D53"/>
    <w:rsid w:val="0087713C"/>
    <w:rsid w:val="00885B3F"/>
    <w:rsid w:val="008C7C44"/>
    <w:rsid w:val="00903E70"/>
    <w:rsid w:val="00953697"/>
    <w:rsid w:val="009C633B"/>
    <w:rsid w:val="009E45A8"/>
    <w:rsid w:val="00A04CC1"/>
    <w:rsid w:val="00A40B3C"/>
    <w:rsid w:val="00A70599"/>
    <w:rsid w:val="00A9767B"/>
    <w:rsid w:val="00AA5486"/>
    <w:rsid w:val="00AB054D"/>
    <w:rsid w:val="00AE0975"/>
    <w:rsid w:val="00AF0BF8"/>
    <w:rsid w:val="00B01235"/>
    <w:rsid w:val="00B0501E"/>
    <w:rsid w:val="00B052F2"/>
    <w:rsid w:val="00B16305"/>
    <w:rsid w:val="00BA5BD9"/>
    <w:rsid w:val="00BD6CBC"/>
    <w:rsid w:val="00C127E0"/>
    <w:rsid w:val="00C4752F"/>
    <w:rsid w:val="00C57C4F"/>
    <w:rsid w:val="00C65935"/>
    <w:rsid w:val="00C85805"/>
    <w:rsid w:val="00D230D0"/>
    <w:rsid w:val="00D47C21"/>
    <w:rsid w:val="00D6027F"/>
    <w:rsid w:val="00D734E8"/>
    <w:rsid w:val="00DA0881"/>
    <w:rsid w:val="00DD3C90"/>
    <w:rsid w:val="00DD4A65"/>
    <w:rsid w:val="00DE2315"/>
    <w:rsid w:val="00E56E17"/>
    <w:rsid w:val="00EE6E34"/>
    <w:rsid w:val="00F00DA3"/>
    <w:rsid w:val="00F40C91"/>
    <w:rsid w:val="00F422D1"/>
    <w:rsid w:val="00FB2482"/>
    <w:rsid w:val="00FC52A9"/>
    <w:rsid w:val="00FD03DD"/>
    <w:rsid w:val="00FE16EE"/>
  </w:rsids>
  <w:docVars>
    <w:docVar w:name="APWAFVersion" w:val="5.0"/>
  </w:docVar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231DC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89B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CC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CC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CC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CC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CC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CC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CC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CC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CC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04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CC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04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CC1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04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CC1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04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C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C0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C08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C08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C089B"/>
    <w:rPr>
      <w:kern w:val="0"/>
      <w:sz w:val="20"/>
      <w:szCs w:val="20"/>
      <w14:ligatures w14:val="none"/>
    </w:rPr>
  </w:style>
  <w:style w:type="character" w:customStyle="1" w:styleId="normaltextrun">
    <w:name w:val="normaltextrun"/>
    <w:basedOn w:val="DefaultParagraphFont"/>
    <w:rsid w:val="002C089B"/>
  </w:style>
  <w:style w:type="character" w:customStyle="1" w:styleId="eop">
    <w:name w:val="eop"/>
    <w:basedOn w:val="DefaultParagraphFont"/>
    <w:rsid w:val="002C089B"/>
  </w:style>
  <w:style w:type="paragraph" w:customStyle="1" w:styleId="pf0">
    <w:name w:val="pf0"/>
    <w:basedOn w:val="Normal"/>
    <w:rsid w:val="002C0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8C7C44"/>
    <w:rPr>
      <w:rFonts w:ascii="Segoe UI" w:hAnsi="Segoe UI" w:cs="Segoe UI" w:hint="default"/>
      <w:sz w:val="18"/>
      <w:szCs w:val="18"/>
    </w:rPr>
  </w:style>
  <w:style w:type="paragraph" w:customStyle="1" w:styleId="msonormal">
    <w:name w:val="msonormal"/>
    <w:basedOn w:val="Normal"/>
    <w:rsid w:val="005C1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5C1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5C1714"/>
  </w:style>
  <w:style w:type="paragraph" w:styleId="Header">
    <w:name w:val="header"/>
    <w:basedOn w:val="Normal"/>
    <w:link w:val="HeaderChar"/>
    <w:uiPriority w:val="99"/>
    <w:unhideWhenUsed/>
    <w:rsid w:val="00885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B3F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85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B3F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cf6f06-039d-4201-bf2f-d3fd75666cd7" xsi:nil="true"/>
    <_ip_UnifiedCompliancePolicyUIAction xmlns="http://schemas.microsoft.com/sharepoint/v3" xsi:nil="true"/>
    <_ip_UnifiedCompliancePolicyProperties xmlns="http://schemas.microsoft.com/sharepoint/v3" xsi:nil="true"/>
    <lcf76f155ced4ddcb4097134ff3c332f xmlns="5cb5c12c-b74c-4235-9515-67759cf5db1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27BD7C0732F84EA784DA6818E4BF2A" ma:contentTypeVersion="14" ma:contentTypeDescription="Create a new document." ma:contentTypeScope="" ma:versionID="329d15c64dd38f8b965cd954fcbe2403">
  <xsd:schema xmlns:xsd="http://www.w3.org/2001/XMLSchema" xmlns:xs="http://www.w3.org/2001/XMLSchema" xmlns:p="http://schemas.microsoft.com/office/2006/metadata/properties" xmlns:ns1="http://schemas.microsoft.com/sharepoint/v3" xmlns:ns2="5cb5c12c-b74c-4235-9515-67759cf5db13" xmlns:ns3="67cf6f06-039d-4201-bf2f-d3fd75666cd7" targetNamespace="http://schemas.microsoft.com/office/2006/metadata/properties" ma:root="true" ma:fieldsID="02f73618fe9b2af670c593fac7e1a2c0" ns1:_="" ns2:_="" ns3:_="">
    <xsd:import namespace="http://schemas.microsoft.com/sharepoint/v3"/>
    <xsd:import namespace="5cb5c12c-b74c-4235-9515-67759cf5db13"/>
    <xsd:import namespace="67cf6f06-039d-4201-bf2f-d3fd75666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5c12c-b74c-4235-9515-67759cf5db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f6f06-039d-4201-bf2f-d3fd75666cd7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438173a2-0162-42b1-8393-4e8e606e8224}" ma:internalName="TaxCatchAll" ma:showField="CatchAllData" ma:web="67cf6f06-039d-4201-bf2f-d3fd75666c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3AE5F7-73BF-430E-A73B-DAF8FBC78A88}">
  <ds:schemaRefs>
    <ds:schemaRef ds:uri="http://schemas.microsoft.com/office/2006/metadata/properties"/>
    <ds:schemaRef ds:uri="http://schemas.microsoft.com/office/infopath/2007/PartnerControls"/>
    <ds:schemaRef ds:uri="67cf6f06-039d-4201-bf2f-d3fd75666cd7"/>
    <ds:schemaRef ds:uri="http://schemas.microsoft.com/sharepoint/v3"/>
    <ds:schemaRef ds:uri="5cb5c12c-b74c-4235-9515-67759cf5db13"/>
  </ds:schemaRefs>
</ds:datastoreItem>
</file>

<file path=customXml/itemProps2.xml><?xml version="1.0" encoding="utf-8"?>
<ds:datastoreItem xmlns:ds="http://schemas.openxmlformats.org/officeDocument/2006/customXml" ds:itemID="{0AB204C3-2CBA-4B49-BD87-C8B45DDAF6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671B56-F8EF-4D34-B069-BE33109649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cb5c12c-b74c-4235-9515-67759cf5db13"/>
    <ds:schemaRef ds:uri="67cf6f06-039d-4201-bf2f-d3fd75666c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47</Pages>
  <Words>8258</Words>
  <Characters>47077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2024-04-30T23:45:00Z</dcterms:created>
  <dcterms:modified xsi:type="dcterms:W3CDTF">2024-06-20T15:21:00Z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0x0101002527BD7C0732F84EA784DA6818E4BF2A</vt:lpwstr>
  </property>
  <property fmtid="{D5CDD505-2E9C-101B-9397-08002B2CF9AE}" pid="3" name="MediaServiceImageTags">
    <vt:lpwstr/>
  </property>
</Properties>
</file>