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2C87D9" w14:textId="1C70D4A7" w:rsidR="00E45B18" w:rsidRPr="00E45B18" w:rsidRDefault="00D4777E" w:rsidP="00E45B18">
      <w:r>
        <w:rPr>
          <w:rFonts w:ascii="Aptos" w:eastAsia="Aptos" w:hAnsi="Aptos" w:cs="Times New Roman"/>
          <w:lang w:val="de-DE"/>
        </w:rPr>
        <w:t>ContosoLearn-Marktforschung</w:t>
      </w:r>
    </w:p>
    <w:p w14:paraId="2250F847" w14:textId="77777777" w:rsidR="007F62F8" w:rsidRPr="007F62F8" w:rsidRDefault="00D4777E" w:rsidP="007F62F8">
      <w:pPr>
        <w:pStyle w:val="ListParagraph"/>
        <w:numPr>
          <w:ilvl w:val="0"/>
          <w:numId w:val="14"/>
        </w:numPr>
      </w:pPr>
      <w:r>
        <w:rPr>
          <w:rFonts w:ascii="Aptos" w:eastAsia="Aptos" w:hAnsi="Aptos" w:cs="Times New Roman"/>
          <w:lang w:val="de-DE"/>
        </w:rPr>
        <w:t xml:space="preserve">AdatumLearn: AdatumLearn ist eine KI-basierte Lernplattform, die künstliche Intelligenz verwendet, um eLearning mit Features zu erweitern, die </w:t>
      </w:r>
      <w:r>
        <w:rPr>
          <w:rFonts w:ascii="Aptos" w:eastAsia="Aptos" w:hAnsi="Aptos" w:cs="Times New Roman"/>
          <w:lang w:val="de-DE"/>
        </w:rPr>
        <w:t>eine Vielzahl von Aufgaben automatisieren. Es ist bekannt für seine Inhaltserstellungsfunktionen und adaptive Lerntechnologie.</w:t>
      </w:r>
    </w:p>
    <w:p w14:paraId="17518227" w14:textId="77777777" w:rsidR="007F62F8" w:rsidRPr="007F62F8" w:rsidRDefault="00D4777E" w:rsidP="007F62F8">
      <w:pPr>
        <w:pStyle w:val="ListParagraph"/>
        <w:numPr>
          <w:ilvl w:val="0"/>
          <w:numId w:val="14"/>
        </w:numPr>
      </w:pPr>
      <w:r>
        <w:rPr>
          <w:rFonts w:ascii="Aptos" w:eastAsia="Aptos" w:hAnsi="Aptos" w:cs="Times New Roman"/>
          <w:lang w:val="de-DE"/>
        </w:rPr>
        <w:t>AdventureLearn: AdventureLearn ist eine weitere KI-basierte Lernplattform, die personalisierte Lernerfahrungen und datengesteuerte Empfehlungen bietet.</w:t>
      </w:r>
    </w:p>
    <w:p w14:paraId="2CFADB26" w14:textId="77777777" w:rsidR="007F62F8" w:rsidRPr="007F62F8" w:rsidRDefault="00D4777E" w:rsidP="007F62F8">
      <w:pPr>
        <w:pStyle w:val="ListParagraph"/>
        <w:numPr>
          <w:ilvl w:val="0"/>
          <w:numId w:val="14"/>
        </w:numPr>
      </w:pPr>
      <w:r>
        <w:rPr>
          <w:rFonts w:ascii="Aptos" w:eastAsia="Aptos" w:hAnsi="Aptos" w:cs="Times New Roman"/>
          <w:lang w:val="de-DE"/>
        </w:rPr>
        <w:t>AlpineTraining: AlpineTraining ist eine mobile Lernplattform, die sich auf Mikrolearning konzentriert.</w:t>
      </w:r>
    </w:p>
    <w:p w14:paraId="2EB61780" w14:textId="77777777" w:rsidR="007F62F8" w:rsidRPr="007F62F8" w:rsidRDefault="00D4777E" w:rsidP="007F62F8">
      <w:pPr>
        <w:pStyle w:val="ListParagraph"/>
        <w:numPr>
          <w:ilvl w:val="0"/>
          <w:numId w:val="14"/>
        </w:numPr>
      </w:pPr>
      <w:r>
        <w:rPr>
          <w:rFonts w:ascii="Aptos" w:eastAsia="Aptos" w:hAnsi="Aptos" w:cs="Times New Roman"/>
          <w:lang w:val="de-DE"/>
        </w:rPr>
        <w:t>Bellows OnDemand: Bellows OnDemand ist eine umfassende Lernlösung, die die Erstellung von Inhalten und die soziale Zusammenarbeit bietet.</w:t>
      </w:r>
    </w:p>
    <w:p w14:paraId="1AB0430C" w14:textId="77777777" w:rsidR="007F62F8" w:rsidRPr="007F62F8" w:rsidRDefault="00D4777E" w:rsidP="007F62F8">
      <w:pPr>
        <w:pStyle w:val="ListParagraph"/>
        <w:numPr>
          <w:ilvl w:val="0"/>
          <w:numId w:val="14"/>
        </w:numPr>
      </w:pPr>
      <w:r>
        <w:rPr>
          <w:rFonts w:ascii="Aptos" w:eastAsia="Aptos" w:hAnsi="Aptos" w:cs="Times New Roman"/>
          <w:lang w:val="de-DE"/>
        </w:rPr>
        <w:t>FabrikamLearning: FabrikamLearning bietet eine Reihe von Lernplattformen, die auf verschiedene Lernbedürfnisse zugeschnitten sind.</w:t>
      </w:r>
    </w:p>
    <w:p w14:paraId="7708EA04" w14:textId="77777777" w:rsidR="007F62F8" w:rsidRPr="007F62F8" w:rsidRDefault="00D4777E" w:rsidP="007F62F8">
      <w:pPr>
        <w:pStyle w:val="ListParagraph"/>
        <w:numPr>
          <w:ilvl w:val="0"/>
          <w:numId w:val="14"/>
        </w:numPr>
      </w:pPr>
      <w:r>
        <w:rPr>
          <w:rFonts w:ascii="Aptos" w:eastAsia="Aptos" w:hAnsi="Aptos" w:cs="Times New Roman"/>
          <w:lang w:val="de-DE"/>
        </w:rPr>
        <w:t>FirstUp Cards: FirstUp Cards ist eine mobile Lern-App, die ideal für Schulungen zu Sicherheitsverfahren, Compliance, neuen Produktwissensquellen oder anderen Schulungsszenarien ist.</w:t>
      </w:r>
    </w:p>
    <w:p w14:paraId="2C06804F" w14:textId="77777777" w:rsidR="007F62F8" w:rsidRPr="007F62F8" w:rsidRDefault="00D4777E" w:rsidP="007F62F8">
      <w:pPr>
        <w:pStyle w:val="ListParagraph"/>
        <w:numPr>
          <w:ilvl w:val="0"/>
          <w:numId w:val="14"/>
        </w:numPr>
      </w:pPr>
      <w:r>
        <w:rPr>
          <w:rFonts w:ascii="Aptos" w:eastAsia="Aptos" w:hAnsi="Aptos" w:cs="Times New Roman"/>
          <w:lang w:val="de-DE"/>
        </w:rPr>
        <w:t>Munson'sLearn: Munson'sLearn ist darauf ausgelegt, Unternehmen die Ausbildung ihrer Mitarbeitenden, Partner und Kundschaft zu ermöglichen.</w:t>
      </w:r>
    </w:p>
    <w:p w14:paraId="10751D0F" w14:textId="77777777" w:rsidR="007F62F8" w:rsidRPr="007F62F8" w:rsidRDefault="00D4777E" w:rsidP="007F62F8">
      <w:pPr>
        <w:pStyle w:val="ListParagraph"/>
        <w:numPr>
          <w:ilvl w:val="0"/>
          <w:numId w:val="14"/>
        </w:numPr>
      </w:pPr>
      <w:r>
        <w:rPr>
          <w:rFonts w:ascii="Aptos" w:eastAsia="Aptos" w:hAnsi="Aptos" w:cs="Times New Roman"/>
          <w:lang w:val="de-DE"/>
        </w:rPr>
        <w:t>LibertyLearn: LibertyLearn ist ein schnelles LMS für Ihr missionskritisches Projekt.</w:t>
      </w:r>
    </w:p>
    <w:p w14:paraId="77E8916D" w14:textId="77777777" w:rsidR="007F62F8" w:rsidRPr="007F62F8" w:rsidRDefault="00D4777E" w:rsidP="007F62F8">
      <w:pPr>
        <w:pStyle w:val="ListParagraph"/>
        <w:numPr>
          <w:ilvl w:val="0"/>
          <w:numId w:val="14"/>
        </w:numPr>
      </w:pPr>
      <w:r>
        <w:rPr>
          <w:rFonts w:ascii="Aptos" w:eastAsia="Aptos" w:hAnsi="Aptos" w:cs="Times New Roman"/>
          <w:lang w:val="de-DE"/>
        </w:rPr>
        <w:t>WoodgroveLMS: WoodgroveLMS ist ein funktionales und attraktives Learning Management System, das entwickelt wurde, um ein erstklassiges Schulungserlebnis zu bieten.</w:t>
      </w:r>
    </w:p>
    <w:p w14:paraId="301FFFA7" w14:textId="77777777" w:rsidR="007F62F8" w:rsidRPr="007F62F8" w:rsidRDefault="00D4777E" w:rsidP="007F62F8">
      <w:pPr>
        <w:pStyle w:val="ListParagraph"/>
        <w:numPr>
          <w:ilvl w:val="0"/>
          <w:numId w:val="14"/>
        </w:numPr>
      </w:pPr>
      <w:r>
        <w:rPr>
          <w:rFonts w:ascii="Aptos" w:eastAsia="Aptos" w:hAnsi="Aptos" w:cs="Times New Roman"/>
          <w:lang w:val="de-DE"/>
        </w:rPr>
        <w:t>NorthwindWorlds: NorthwindWorlds ist eine leistungsstarke, benutzerfreundliche und zuverlässige Schulungslösung für Einzelpersonen und Unternehmen.</w:t>
      </w:r>
    </w:p>
    <w:p w14:paraId="569F89A6" w14:textId="016D7CBD" w:rsidR="007F62F8" w:rsidRPr="007F62F8" w:rsidRDefault="00D4777E" w:rsidP="007F62F8">
      <w:pPr>
        <w:pStyle w:val="ListParagraph"/>
        <w:numPr>
          <w:ilvl w:val="0"/>
          <w:numId w:val="14"/>
        </w:numPr>
      </w:pPr>
      <w:r>
        <w:rPr>
          <w:rFonts w:ascii="Aptos" w:eastAsia="Aptos" w:hAnsi="Aptos" w:cs="Times New Roman"/>
          <w:lang w:val="de-DE"/>
        </w:rPr>
        <w:t xml:space="preserve">ProsewareLearn: ProsewareLearn ist ein Online-Bildungsunternehmen, das über seine Website eine Vielzahl von Video-Schulungskursen für Fachkräfte in der Entwicklung, </w:t>
      </w:r>
      <w:r>
        <w:rPr>
          <w:rFonts w:ascii="Aptos" w:eastAsia="Aptos" w:hAnsi="Aptos" w:cs="Times New Roman"/>
          <w:lang w:val="de-DE"/>
        </w:rPr>
        <w:br/>
      </w:r>
      <w:r>
        <w:rPr>
          <w:rFonts w:ascii="Aptos" w:eastAsia="Aptos" w:hAnsi="Aptos" w:cs="Times New Roman"/>
          <w:lang w:val="de-DE"/>
        </w:rPr>
        <w:t>IT-Administrierende und Kreativschaffende anbietet.</w:t>
      </w:r>
    </w:p>
    <w:p w14:paraId="4170994B" w14:textId="77777777" w:rsidR="007F62F8" w:rsidRPr="007F62F8" w:rsidRDefault="00D4777E" w:rsidP="007F62F8">
      <w:pPr>
        <w:pStyle w:val="ListParagraph"/>
        <w:numPr>
          <w:ilvl w:val="0"/>
          <w:numId w:val="14"/>
        </w:numPr>
      </w:pPr>
      <w:r>
        <w:rPr>
          <w:rFonts w:ascii="Aptos" w:eastAsia="Aptos" w:hAnsi="Aptos" w:cs="Times New Roman"/>
          <w:lang w:val="de-DE"/>
        </w:rPr>
        <w:t>RelecloudLearn: RelecloudLearn ist eine amerikanische Online-Lernplattform, die massive offene Onlinekurse (MOOC), Spezialisierungen und Grad in einer Vielzahl von Fächern anbietet.</w:t>
      </w:r>
    </w:p>
    <w:p w14:paraId="79FFFA2C" w14:textId="77777777" w:rsidR="007F62F8" w:rsidRPr="007F62F8" w:rsidRDefault="00D4777E" w:rsidP="007F62F8">
      <w:pPr>
        <w:pStyle w:val="ListParagraph"/>
        <w:numPr>
          <w:ilvl w:val="0"/>
          <w:numId w:val="14"/>
        </w:numPr>
      </w:pPr>
      <w:r>
        <w:rPr>
          <w:rFonts w:ascii="Aptos" w:eastAsia="Aptos" w:hAnsi="Aptos" w:cs="Times New Roman"/>
          <w:lang w:val="de-DE"/>
        </w:rPr>
        <w:t>TreyAcademy: TreyAcademy ist eine Online-Lernplattform für professionelle Erwachsene und Studierende, die im Mai 2010 entwickelt wurden.</w:t>
      </w:r>
    </w:p>
    <w:p w14:paraId="739898EA" w14:textId="60571FEC" w:rsidR="00E45B18" w:rsidRPr="00E45B18" w:rsidRDefault="00D4777E" w:rsidP="007F62F8">
      <w:r>
        <w:rPr>
          <w:rFonts w:ascii="Aptos" w:eastAsia="Aptos" w:hAnsi="Aptos" w:cs="Times New Roman"/>
          <w:lang w:val="de-DE"/>
        </w:rPr>
        <w:t xml:space="preserve">Diese Plattformen verfügen über eine bedeutende Marktpräsenz und sind für ihre KI-gestützten Features bekannt, z. B. personalisierte Lernerfahrungen, datengesteuerte Empfehlungen und Automatisierung von Aufgaben. Sie verändern die eLearning-Landschaft, indem sie KI nutzen, </w:t>
      </w:r>
      <w:r>
        <w:rPr>
          <w:rFonts w:ascii="Aptos" w:eastAsia="Aptos" w:hAnsi="Aptos" w:cs="Times New Roman"/>
          <w:lang w:val="de-DE"/>
        </w:rPr>
        <w:br/>
      </w:r>
      <w:r>
        <w:rPr>
          <w:rFonts w:ascii="Aptos" w:eastAsia="Aptos" w:hAnsi="Aptos" w:cs="Times New Roman"/>
          <w:lang w:val="de-DE"/>
        </w:rPr>
        <w:t>um ansprechendere, bereicherndere und individuellere Lernerfahrungen zu bieten. </w:t>
      </w:r>
    </w:p>
    <w:p w14:paraId="5C6C35EB" w14:textId="77777777" w:rsidR="00953A15" w:rsidRDefault="00953A15"/>
    <w:sectPr w:rsidR="00953A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80508"/>
    <w:multiLevelType w:val="hybridMultilevel"/>
    <w:tmpl w:val="85464C14"/>
    <w:lvl w:ilvl="0" w:tplc="9544E084">
      <w:start w:val="1"/>
      <w:numFmt w:val="decimal"/>
      <w:lvlText w:val="%1."/>
      <w:lvlJc w:val="left"/>
      <w:pPr>
        <w:ind w:left="720" w:hanging="360"/>
      </w:pPr>
    </w:lvl>
    <w:lvl w:ilvl="1" w:tplc="D720905A" w:tentative="1">
      <w:start w:val="1"/>
      <w:numFmt w:val="lowerLetter"/>
      <w:lvlText w:val="%2."/>
      <w:lvlJc w:val="left"/>
      <w:pPr>
        <w:ind w:left="1440" w:hanging="360"/>
      </w:pPr>
    </w:lvl>
    <w:lvl w:ilvl="2" w:tplc="507CF8AA" w:tentative="1">
      <w:start w:val="1"/>
      <w:numFmt w:val="lowerRoman"/>
      <w:lvlText w:val="%3."/>
      <w:lvlJc w:val="right"/>
      <w:pPr>
        <w:ind w:left="2160" w:hanging="180"/>
      </w:pPr>
    </w:lvl>
    <w:lvl w:ilvl="3" w:tplc="335E0D7C" w:tentative="1">
      <w:start w:val="1"/>
      <w:numFmt w:val="decimal"/>
      <w:lvlText w:val="%4."/>
      <w:lvlJc w:val="left"/>
      <w:pPr>
        <w:ind w:left="2880" w:hanging="360"/>
      </w:pPr>
    </w:lvl>
    <w:lvl w:ilvl="4" w:tplc="A16AFFE2" w:tentative="1">
      <w:start w:val="1"/>
      <w:numFmt w:val="lowerLetter"/>
      <w:lvlText w:val="%5."/>
      <w:lvlJc w:val="left"/>
      <w:pPr>
        <w:ind w:left="3600" w:hanging="360"/>
      </w:pPr>
    </w:lvl>
    <w:lvl w:ilvl="5" w:tplc="188872BA" w:tentative="1">
      <w:start w:val="1"/>
      <w:numFmt w:val="lowerRoman"/>
      <w:lvlText w:val="%6."/>
      <w:lvlJc w:val="right"/>
      <w:pPr>
        <w:ind w:left="4320" w:hanging="180"/>
      </w:pPr>
    </w:lvl>
    <w:lvl w:ilvl="6" w:tplc="B8E4889E" w:tentative="1">
      <w:start w:val="1"/>
      <w:numFmt w:val="decimal"/>
      <w:lvlText w:val="%7."/>
      <w:lvlJc w:val="left"/>
      <w:pPr>
        <w:ind w:left="5040" w:hanging="360"/>
      </w:pPr>
    </w:lvl>
    <w:lvl w:ilvl="7" w:tplc="8574552C" w:tentative="1">
      <w:start w:val="1"/>
      <w:numFmt w:val="lowerLetter"/>
      <w:lvlText w:val="%8."/>
      <w:lvlJc w:val="left"/>
      <w:pPr>
        <w:ind w:left="5760" w:hanging="360"/>
      </w:pPr>
    </w:lvl>
    <w:lvl w:ilvl="8" w:tplc="DF287D2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B51CF"/>
    <w:multiLevelType w:val="multilevel"/>
    <w:tmpl w:val="7958891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6936E6"/>
    <w:multiLevelType w:val="multilevel"/>
    <w:tmpl w:val="82965A7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2B4CA5"/>
    <w:multiLevelType w:val="multilevel"/>
    <w:tmpl w:val="4C500E0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524989"/>
    <w:multiLevelType w:val="multilevel"/>
    <w:tmpl w:val="BDE45AA0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3004EFC"/>
    <w:multiLevelType w:val="multilevel"/>
    <w:tmpl w:val="A29CA64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4A97435"/>
    <w:multiLevelType w:val="multilevel"/>
    <w:tmpl w:val="C020431E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9C9044B"/>
    <w:multiLevelType w:val="multilevel"/>
    <w:tmpl w:val="A694E8C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BA57B71"/>
    <w:multiLevelType w:val="multilevel"/>
    <w:tmpl w:val="CAC8E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C5B087D"/>
    <w:multiLevelType w:val="multilevel"/>
    <w:tmpl w:val="A662A1F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1847A7D"/>
    <w:multiLevelType w:val="multilevel"/>
    <w:tmpl w:val="B35AF14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A6E0782"/>
    <w:multiLevelType w:val="multilevel"/>
    <w:tmpl w:val="760E8D7A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FBE3F9A"/>
    <w:multiLevelType w:val="multilevel"/>
    <w:tmpl w:val="6CF8FD9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55A0B4E"/>
    <w:multiLevelType w:val="multilevel"/>
    <w:tmpl w:val="9C40D63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22134891">
    <w:abstractNumId w:val="8"/>
  </w:num>
  <w:num w:numId="2" w16cid:durableId="1316834266">
    <w:abstractNumId w:val="1"/>
  </w:num>
  <w:num w:numId="3" w16cid:durableId="998583455">
    <w:abstractNumId w:val="5"/>
  </w:num>
  <w:num w:numId="4" w16cid:durableId="392195800">
    <w:abstractNumId w:val="9"/>
  </w:num>
  <w:num w:numId="5" w16cid:durableId="1241326644">
    <w:abstractNumId w:val="10"/>
  </w:num>
  <w:num w:numId="6" w16cid:durableId="337346465">
    <w:abstractNumId w:val="13"/>
  </w:num>
  <w:num w:numId="7" w16cid:durableId="494877931">
    <w:abstractNumId w:val="7"/>
  </w:num>
  <w:num w:numId="8" w16cid:durableId="1087388610">
    <w:abstractNumId w:val="12"/>
  </w:num>
  <w:num w:numId="9" w16cid:durableId="474489558">
    <w:abstractNumId w:val="2"/>
  </w:num>
  <w:num w:numId="10" w16cid:durableId="185682008">
    <w:abstractNumId w:val="4"/>
  </w:num>
  <w:num w:numId="11" w16cid:durableId="117797409">
    <w:abstractNumId w:val="3"/>
  </w:num>
  <w:num w:numId="12" w16cid:durableId="234626970">
    <w:abstractNumId w:val="11"/>
  </w:num>
  <w:num w:numId="13" w16cid:durableId="299502590">
    <w:abstractNumId w:val="6"/>
  </w:num>
  <w:num w:numId="14" w16cid:durableId="869739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B18"/>
    <w:rsid w:val="00023BED"/>
    <w:rsid w:val="00221A46"/>
    <w:rsid w:val="003F14C2"/>
    <w:rsid w:val="004725B2"/>
    <w:rsid w:val="007F62F8"/>
    <w:rsid w:val="00886330"/>
    <w:rsid w:val="00953A15"/>
    <w:rsid w:val="009A68B0"/>
    <w:rsid w:val="00BB1418"/>
    <w:rsid w:val="00C8665E"/>
    <w:rsid w:val="00CF2BCB"/>
    <w:rsid w:val="00D4777E"/>
    <w:rsid w:val="00E45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3C77D"/>
  <w15:chartTrackingRefBased/>
  <w15:docId w15:val="{A107F6B2-85EA-4184-93D9-8FA4DD60E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5B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5B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5B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5B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5B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5B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5B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5B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5B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5B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5B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5B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5B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5B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5B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5B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5B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5B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5B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5B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5B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5B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5B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5B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5B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5B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5B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5B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5B1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363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Quinlan</dc:creator>
  <cp:lastModifiedBy>Viet Tran</cp:lastModifiedBy>
  <cp:revision>10</cp:revision>
  <cp:lastPrinted>2024-12-19T04:04:00Z</cp:lastPrinted>
  <dcterms:created xsi:type="dcterms:W3CDTF">2024-06-13T13:28:00Z</dcterms:created>
  <dcterms:modified xsi:type="dcterms:W3CDTF">2024-12-19T04:04:00Z</dcterms:modified>
</cp:coreProperties>
</file>