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14BC" w14:textId="77777777" w:rsidR="00E70D90" w:rsidRDefault="00CD6376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C8FFBA" wp14:editId="5407656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77109" w14:textId="77777777" w:rsidR="00E70D90" w:rsidRDefault="00CD6376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d-ID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d-ID"/>
                              </w:rPr>
                              <w:t>Copilot</w:t>
                            </w:r>
                            <w:proofErr w:type="spellEnd"/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d-ID"/>
                              </w:rPr>
                              <w:t>: Pengalaman interaktif (opsi 1)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d-ID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62C8FF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3BE77109" w14:textId="77777777" w:rsidR="00E70D90" w:rsidRDefault="00CD6376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d-ID"/>
                        </w:rPr>
                        <w:t xml:space="preserve">Microsoft </w:t>
                      </w:r>
                      <w:proofErr w:type="spellStart"/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d-ID"/>
                        </w:rPr>
                        <w:t>Copilot</w:t>
                      </w:r>
                      <w:proofErr w:type="spellEnd"/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d-ID"/>
                        </w:rPr>
                        <w:t>: Pengalaman interaktif (opsi 1)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d-ID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AC9EA4C" wp14:editId="6F2E43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41212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7A260EE2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2115E5D8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601F5F1E" w14:textId="77777777" w:rsidR="00E70D90" w:rsidRDefault="00CD6376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id-ID"/>
                                </w:rPr>
                                <w:t xml:space="preserve">Microsoft 365 </w:t>
                              </w:r>
                              <w:proofErr w:type="spellStart"/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id-ID"/>
                                </w:rPr>
                                <w:t>Copilot</w:t>
                              </w:r>
                              <w:proofErr w:type="spellEnd"/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id-ID"/>
                                </w:rPr>
                                <w:t>: Pengalaman interaktif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9EA4C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B41212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7A260EE2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2115E5D8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601F5F1E" w14:textId="77777777" w:rsidR="00E70D90" w:rsidRDefault="00CD6376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id-ID"/>
                          </w:rPr>
                          <w:t xml:space="preserve">Microsoft 365 </w:t>
                        </w:r>
                        <w:proofErr w:type="spellStart"/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id-ID"/>
                          </w:rPr>
                          <w:t>Copilot</w:t>
                        </w:r>
                        <w:proofErr w:type="spellEnd"/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id-ID"/>
                          </w:rPr>
                          <w:t>: Pengalaman interaktif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639369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BEFB42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5DEA3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942415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DD256F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95F14D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AECD59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008C259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B14A34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1C8B78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7C36977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555E1BCE" w14:textId="77777777" w:rsidR="00E70D90" w:rsidRPr="00CD6376" w:rsidRDefault="00E70D90">
      <w:pPr>
        <w:pStyle w:val="BodyText"/>
        <w:spacing w:before="263"/>
        <w:rPr>
          <w:rFonts w:ascii="Times New Roman"/>
          <w:i w:val="0"/>
          <w:szCs w:val="16"/>
        </w:rPr>
      </w:pPr>
    </w:p>
    <w:p w14:paraId="165D8AAD" w14:textId="77777777" w:rsidR="00E70D90" w:rsidRDefault="00CD6376">
      <w:pPr>
        <w:pStyle w:val="Heading1"/>
        <w:rPr>
          <w:b/>
        </w:rPr>
      </w:pPr>
      <w:r>
        <w:rPr>
          <w:b/>
          <w:bCs/>
          <w:lang w:val="id-ID"/>
        </w:rPr>
        <w:t xml:space="preserve">Tugas 1: Tukar pendapat dengan Microsoft </w:t>
      </w:r>
      <w:proofErr w:type="spellStart"/>
      <w:r>
        <w:rPr>
          <w:b/>
          <w:bCs/>
          <w:lang w:val="id-ID"/>
        </w:rPr>
        <w:t>Copilot</w:t>
      </w:r>
      <w:proofErr w:type="spellEnd"/>
    </w:p>
    <w:p w14:paraId="1D9DC459" w14:textId="77777777" w:rsidR="00E70D90" w:rsidRPr="00CD6376" w:rsidRDefault="00CD6376">
      <w:pPr>
        <w:spacing w:before="240"/>
        <w:ind w:left="840" w:right="961"/>
        <w:rPr>
          <w:lang w:val="de-DE"/>
        </w:rPr>
      </w:pPr>
      <w:r>
        <w:rPr>
          <w:lang w:val="id-ID"/>
        </w:rPr>
        <w:t xml:space="preserve">Dengan menggunakan Microsoft 365 Business </w:t>
      </w:r>
      <w:proofErr w:type="spellStart"/>
      <w:r>
        <w:rPr>
          <w:lang w:val="id-ID"/>
        </w:rPr>
        <w:t>Chat</w:t>
      </w:r>
      <w:proofErr w:type="spellEnd"/>
      <w:r>
        <w:rPr>
          <w:lang w:val="id-ID"/>
        </w:rPr>
        <w:t xml:space="preserve"> (m365.cloud.microsoft/</w:t>
      </w:r>
      <w:proofErr w:type="spellStart"/>
      <w:r>
        <w:rPr>
          <w:lang w:val="id-ID"/>
        </w:rPr>
        <w:t>chat</w:t>
      </w:r>
      <w:proofErr w:type="spellEnd"/>
      <w:r>
        <w:rPr>
          <w:lang w:val="id-ID"/>
        </w:rPr>
        <w:t>), lakukan tukar pendapat tentang ide-ide inovatif untuk perusahaan atau produk. Periksa kelayakan ide-ide ini dengan mengidentifikasi potensi manfaat dan kemungkinan hambatannya.</w:t>
      </w:r>
    </w:p>
    <w:p w14:paraId="48825855" w14:textId="77777777" w:rsidR="00E70D90" w:rsidRPr="00CD6376" w:rsidRDefault="00CD6376">
      <w:pPr>
        <w:spacing w:before="180"/>
        <w:ind w:left="840"/>
        <w:rPr>
          <w:b/>
          <w:lang w:val="de-DE"/>
        </w:rPr>
      </w:pPr>
      <w:r>
        <w:rPr>
          <w:b/>
          <w:bCs/>
          <w:color w:val="0078D3"/>
          <w:lang w:val="id-ID"/>
        </w:rPr>
        <w:t xml:space="preserve">Contoh </w:t>
      </w:r>
      <w:proofErr w:type="spellStart"/>
      <w:r>
        <w:rPr>
          <w:b/>
          <w:bCs/>
          <w:color w:val="0078D3"/>
          <w:lang w:val="id-ID"/>
        </w:rPr>
        <w:t>prompt</w:t>
      </w:r>
      <w:proofErr w:type="spellEnd"/>
    </w:p>
    <w:p w14:paraId="4B839217" w14:textId="77777777" w:rsidR="00E70D90" w:rsidRPr="00CD6376" w:rsidRDefault="00CD6376">
      <w:pPr>
        <w:pStyle w:val="BodyText"/>
        <w:spacing w:before="203"/>
        <w:ind w:left="840" w:right="961"/>
        <w:rPr>
          <w:lang w:val="id-ID"/>
        </w:rPr>
      </w:pPr>
      <w:r>
        <w:rPr>
          <w:lang w:val="id-ID"/>
        </w:rPr>
        <w:t>"Dapatkah Anda membantu saya mengidentifikasi kesenjangan di [pasar atau industri tertentu] yang dapat menjadi peluang potensial untuk produk atau perusahaan baru? Saya mencari area yang kurang terlayani atau tren baru yang dapat dimanfaatkan."</w:t>
      </w:r>
    </w:p>
    <w:p w14:paraId="118854B3" w14:textId="77777777" w:rsidR="00E70D90" w:rsidRDefault="00CD6376">
      <w:pPr>
        <w:pStyle w:val="BodyText"/>
        <w:spacing w:before="180"/>
        <w:ind w:left="840"/>
        <w:rPr>
          <w:spacing w:val="-2"/>
        </w:rPr>
      </w:pPr>
      <w:r>
        <w:rPr>
          <w:lang w:val="id-ID"/>
        </w:rPr>
        <w:t>"Saya ingin menjelajahi sektor [industri atau segmen pasar]. Siapa pesaing utamanya?"</w:t>
      </w:r>
    </w:p>
    <w:p w14:paraId="3626106C" w14:textId="77777777" w:rsidR="000676B0" w:rsidRDefault="00CD6376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id-ID"/>
        </w:rPr>
        <w:t>Catatan:</w:t>
      </w:r>
    </w:p>
    <w:p w14:paraId="6D50DE51" w14:textId="77777777" w:rsidR="000676B0" w:rsidRPr="00CD6376" w:rsidRDefault="00CD637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de-DE"/>
        </w:rPr>
      </w:pPr>
      <w:r>
        <w:rPr>
          <w:i w:val="0"/>
          <w:iCs w:val="0"/>
          <w:lang w:val="id-ID"/>
        </w:rPr>
        <w:t>Ganti teks dalam tanda kurung siku dengan pasar, industri, atau segmen spesifik Anda.</w:t>
      </w:r>
    </w:p>
    <w:p w14:paraId="526DB685" w14:textId="77777777" w:rsidR="000676B0" w:rsidRPr="000676B0" w:rsidRDefault="00CD637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d-ID"/>
        </w:rPr>
        <w:t xml:space="preserve">Simpan hasil dari Business </w:t>
      </w:r>
      <w:proofErr w:type="spellStart"/>
      <w:r>
        <w:rPr>
          <w:i w:val="0"/>
          <w:iCs w:val="0"/>
          <w:lang w:val="id-ID"/>
        </w:rPr>
        <w:t>Chat</w:t>
      </w:r>
      <w:proofErr w:type="spellEnd"/>
      <w:r>
        <w:rPr>
          <w:i w:val="0"/>
          <w:iCs w:val="0"/>
          <w:lang w:val="id-ID"/>
        </w:rPr>
        <w:t xml:space="preserve"> ke dokumen Word “</w:t>
      </w:r>
      <w:proofErr w:type="spellStart"/>
      <w:r>
        <w:rPr>
          <w:i w:val="0"/>
          <w:iCs w:val="0"/>
          <w:lang w:val="id-ID"/>
        </w:rPr>
        <w:t>Copilot</w:t>
      </w:r>
      <w:proofErr w:type="spellEnd"/>
      <w:r>
        <w:rPr>
          <w:i w:val="0"/>
          <w:iCs w:val="0"/>
          <w:lang w:val="id-ID"/>
        </w:rPr>
        <w:t xml:space="preserve"> </w:t>
      </w:r>
      <w:proofErr w:type="spellStart"/>
      <w:r>
        <w:rPr>
          <w:i w:val="0"/>
          <w:iCs w:val="0"/>
          <w:lang w:val="id-ID"/>
        </w:rPr>
        <w:t>Research</w:t>
      </w:r>
      <w:proofErr w:type="spellEnd"/>
      <w:r>
        <w:rPr>
          <w:i w:val="0"/>
          <w:iCs w:val="0"/>
          <w:lang w:val="id-ID"/>
        </w:rPr>
        <w:t xml:space="preserve">” yang </w:t>
      </w:r>
      <w:r>
        <w:rPr>
          <w:i w:val="0"/>
          <w:iCs w:val="0"/>
          <w:lang w:val="id-ID"/>
        </w:rPr>
        <w:br/>
        <w:t>telah Anda buat sebelumnya</w:t>
      </w:r>
    </w:p>
    <w:p w14:paraId="55FFF823" w14:textId="77777777" w:rsidR="00E70D90" w:rsidRDefault="00CD6376">
      <w:pPr>
        <w:pStyle w:val="Heading1"/>
        <w:spacing w:before="240"/>
        <w:rPr>
          <w:b/>
        </w:rPr>
      </w:pPr>
      <w:r>
        <w:rPr>
          <w:b/>
          <w:bCs/>
          <w:lang w:val="id-ID"/>
        </w:rPr>
        <w:t>Tugas 2: Pengembangan konsep</w:t>
      </w:r>
    </w:p>
    <w:p w14:paraId="57DF3F2A" w14:textId="77777777" w:rsidR="00E70D90" w:rsidRDefault="00CD6376">
      <w:pPr>
        <w:spacing w:before="241"/>
        <w:ind w:left="840" w:right="961"/>
      </w:pPr>
      <w:r>
        <w:rPr>
          <w:lang w:val="id-ID"/>
        </w:rPr>
        <w:t xml:space="preserve">Menggunakan </w:t>
      </w:r>
      <w:proofErr w:type="spellStart"/>
      <w:r>
        <w:rPr>
          <w:lang w:val="id-ID"/>
        </w:rPr>
        <w:t>Copilot</w:t>
      </w:r>
      <w:proofErr w:type="spellEnd"/>
      <w:r>
        <w:rPr>
          <w:lang w:val="id-ID"/>
        </w:rPr>
        <w:t xml:space="preserve"> di Word, mengartikulasikan konsep komprehensif yang mencakup misi, visi, nilai, penawaran yang diusulkan, </w:t>
      </w:r>
      <w:proofErr w:type="spellStart"/>
      <w:r>
        <w:rPr>
          <w:lang w:val="id-ID"/>
        </w:rPr>
        <w:t>audiens</w:t>
      </w:r>
      <w:proofErr w:type="spellEnd"/>
      <w:r>
        <w:rPr>
          <w:lang w:val="id-ID"/>
        </w:rPr>
        <w:t xml:space="preserve"> target, dan tepi khas perusahaan atau produk yang Anda usulkan.</w:t>
      </w:r>
    </w:p>
    <w:p w14:paraId="2A87100A" w14:textId="77777777" w:rsidR="00E70D90" w:rsidRDefault="00CD6376">
      <w:pPr>
        <w:spacing w:before="240"/>
        <w:ind w:left="840"/>
        <w:rPr>
          <w:b/>
        </w:rPr>
      </w:pPr>
      <w:r>
        <w:rPr>
          <w:b/>
          <w:bCs/>
          <w:color w:val="0078D3"/>
          <w:lang w:val="id-ID"/>
        </w:rPr>
        <w:t>Contoh perintah</w:t>
      </w:r>
    </w:p>
    <w:p w14:paraId="1A7F2B0C" w14:textId="77777777" w:rsidR="00E70D90" w:rsidRDefault="00CD6376" w:rsidP="000676B0">
      <w:pPr>
        <w:pStyle w:val="BodyText"/>
        <w:spacing w:before="203"/>
        <w:ind w:left="840"/>
        <w:rPr>
          <w:i w:val="0"/>
          <w:spacing w:val="-2"/>
        </w:rPr>
      </w:pPr>
      <w:r>
        <w:rPr>
          <w:lang w:val="id-ID"/>
        </w:rPr>
        <w:t>"Buatlah konsep untuk referensi [perusahaan atau produk] baru kami [/</w:t>
      </w:r>
      <w:proofErr w:type="spellStart"/>
      <w:r>
        <w:rPr>
          <w:lang w:val="id-ID"/>
        </w:rPr>
        <w:t>Copilot</w:t>
      </w:r>
      <w:proofErr w:type="spellEnd"/>
      <w:r>
        <w:rPr>
          <w:lang w:val="id-ID"/>
        </w:rPr>
        <w:t xml:space="preserve"> Research.docx], termasuk misinya, </w:t>
      </w:r>
      <w:r>
        <w:rPr>
          <w:lang w:val="id-ID"/>
        </w:rPr>
        <w:br/>
        <w:t xml:space="preserve">visi, nilai inti, penawaran, target </w:t>
      </w:r>
      <w:proofErr w:type="spellStart"/>
      <w:r>
        <w:rPr>
          <w:lang w:val="id-ID"/>
        </w:rPr>
        <w:t>audiens</w:t>
      </w:r>
      <w:proofErr w:type="spellEnd"/>
      <w:r>
        <w:rPr>
          <w:lang w:val="id-ID"/>
        </w:rPr>
        <w:t>, dan keunggulan pasar yang unik</w:t>
      </w:r>
      <w:r>
        <w:rPr>
          <w:i w:val="0"/>
          <w:iCs w:val="0"/>
          <w:lang w:val="id-ID"/>
        </w:rPr>
        <w:t>.”</w:t>
      </w:r>
    </w:p>
    <w:p w14:paraId="1BA335EA" w14:textId="77777777" w:rsidR="000676B0" w:rsidRDefault="00CD6376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id-ID"/>
        </w:rPr>
        <w:t>Catatan:</w:t>
      </w:r>
    </w:p>
    <w:p w14:paraId="5F582194" w14:textId="77777777" w:rsidR="000676B0" w:rsidRPr="000676B0" w:rsidRDefault="00CD637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d-ID"/>
        </w:rPr>
        <w:t>Jika dokumen Word “</w:t>
      </w:r>
      <w:proofErr w:type="spellStart"/>
      <w:r>
        <w:rPr>
          <w:i w:val="0"/>
          <w:iCs w:val="0"/>
          <w:lang w:val="id-ID"/>
        </w:rPr>
        <w:t>Copilot</w:t>
      </w:r>
      <w:proofErr w:type="spellEnd"/>
      <w:r>
        <w:rPr>
          <w:i w:val="0"/>
          <w:iCs w:val="0"/>
          <w:lang w:val="id-ID"/>
        </w:rPr>
        <w:t xml:space="preserve"> </w:t>
      </w:r>
      <w:proofErr w:type="spellStart"/>
      <w:r>
        <w:rPr>
          <w:i w:val="0"/>
          <w:iCs w:val="0"/>
          <w:lang w:val="id-ID"/>
        </w:rPr>
        <w:t>Research</w:t>
      </w:r>
      <w:proofErr w:type="spellEnd"/>
      <w:r>
        <w:rPr>
          <w:i w:val="0"/>
          <w:iCs w:val="0"/>
          <w:lang w:val="id-ID"/>
        </w:rPr>
        <w:t xml:space="preserve">” tidak ditampilkan di daftar </w:t>
      </w:r>
      <w:proofErr w:type="spellStart"/>
      <w:r>
        <w:rPr>
          <w:i w:val="0"/>
          <w:iCs w:val="0"/>
          <w:lang w:val="id-ID"/>
        </w:rPr>
        <w:t>file</w:t>
      </w:r>
      <w:proofErr w:type="spellEnd"/>
      <w:r>
        <w:rPr>
          <w:i w:val="0"/>
          <w:iCs w:val="0"/>
          <w:lang w:val="id-ID"/>
        </w:rPr>
        <w:t xml:space="preserve"> referensi, bagikan dokumen </w:t>
      </w:r>
      <w:r>
        <w:rPr>
          <w:i w:val="0"/>
          <w:iCs w:val="0"/>
          <w:lang w:val="id-ID"/>
        </w:rPr>
        <w:br/>
        <w:t xml:space="preserve">, dan salin tautannya ke dalam bidang </w:t>
      </w:r>
      <w:proofErr w:type="spellStart"/>
      <w:r>
        <w:rPr>
          <w:i w:val="0"/>
          <w:iCs w:val="0"/>
          <w:lang w:val="id-ID"/>
        </w:rPr>
        <w:t>prompt</w:t>
      </w:r>
      <w:proofErr w:type="spellEnd"/>
      <w:r>
        <w:rPr>
          <w:i w:val="0"/>
          <w:iCs w:val="0"/>
          <w:lang w:val="id-ID"/>
        </w:rPr>
        <w:t xml:space="preserve"> di dalam </w:t>
      </w:r>
      <w:proofErr w:type="spellStart"/>
      <w:r>
        <w:rPr>
          <w:i w:val="0"/>
          <w:iCs w:val="0"/>
          <w:lang w:val="id-ID"/>
        </w:rPr>
        <w:t>Copilot</w:t>
      </w:r>
      <w:proofErr w:type="spellEnd"/>
      <w:r>
        <w:rPr>
          <w:i w:val="0"/>
          <w:iCs w:val="0"/>
          <w:lang w:val="id-ID"/>
        </w:rPr>
        <w:t xml:space="preserve"> di Word.</w:t>
      </w:r>
    </w:p>
    <w:p w14:paraId="530D2738" w14:textId="77777777" w:rsidR="000676B0" w:rsidRPr="00CD6376" w:rsidRDefault="00CD637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de-DE"/>
        </w:rPr>
      </w:pPr>
      <w:r>
        <w:rPr>
          <w:i w:val="0"/>
          <w:iCs w:val="0"/>
          <w:lang w:val="id-ID"/>
        </w:rPr>
        <w:t>Setelah selesai, simpan dokumen baru ini sebagai “Konsep Produk” ke akun OneDrive Anda.</w:t>
      </w:r>
    </w:p>
    <w:p w14:paraId="2481284F" w14:textId="77777777" w:rsidR="00E70D90" w:rsidRPr="00CD6376" w:rsidRDefault="00E70D90">
      <w:pPr>
        <w:jc w:val="both"/>
        <w:rPr>
          <w:lang w:val="de-DE"/>
        </w:rPr>
        <w:sectPr w:rsidR="00E70D90" w:rsidRPr="00CD6376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09F41AB8" w14:textId="77777777" w:rsidR="00E70D90" w:rsidRPr="00CD6376" w:rsidRDefault="00CD6376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  <w:lang w:val="id-ID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id-ID"/>
        </w:rPr>
        <w:lastRenderedPageBreak/>
        <w:t xml:space="preserve"> Microsoft </w:t>
      </w:r>
      <w:proofErr w:type="spellStart"/>
      <w:r>
        <w:rPr>
          <w:rFonts w:ascii="Segoe UI Semibold" w:eastAsia="Segoe UI Semibold" w:hAnsi="Segoe UI Semibold"/>
          <w:b/>
          <w:bCs/>
          <w:sz w:val="18"/>
          <w:szCs w:val="18"/>
          <w:lang w:val="id-ID"/>
        </w:rPr>
        <w:t>Copilot</w:t>
      </w:r>
      <w:proofErr w:type="spellEnd"/>
      <w:r>
        <w:rPr>
          <w:rFonts w:ascii="Segoe UI Semibold" w:eastAsia="Segoe UI Semibold" w:hAnsi="Segoe UI Semibold"/>
          <w:b/>
          <w:bCs/>
          <w:sz w:val="18"/>
          <w:szCs w:val="18"/>
          <w:lang w:val="id-ID"/>
        </w:rPr>
        <w:t>: Pengalaman interaktif</w:t>
      </w:r>
      <w:r>
        <w:rPr>
          <w:rFonts w:ascii="Segoe UI Semibold" w:eastAsia="Segoe UI Semibold" w:hAnsi="Segoe UI Semibold"/>
          <w:b/>
          <w:bCs/>
          <w:sz w:val="18"/>
          <w:szCs w:val="18"/>
          <w:lang w:val="id-ID"/>
        </w:rPr>
        <w:tab/>
        <w:t>2</w:t>
      </w:r>
    </w:p>
    <w:p w14:paraId="74B1CB46" w14:textId="77777777" w:rsidR="000676B0" w:rsidRPr="00CD6376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  <w:lang w:val="id-ID"/>
        </w:rPr>
      </w:pPr>
    </w:p>
    <w:p w14:paraId="63D032BD" w14:textId="77777777" w:rsidR="000676B0" w:rsidRPr="00CD6376" w:rsidRDefault="00CD6376" w:rsidP="000676B0">
      <w:pPr>
        <w:pStyle w:val="Heading1"/>
        <w:spacing w:before="240"/>
        <w:rPr>
          <w:b/>
          <w:lang w:val="id-ID"/>
        </w:rPr>
      </w:pPr>
      <w:r>
        <w:rPr>
          <w:b/>
          <w:bCs/>
          <w:lang w:val="id-ID"/>
        </w:rPr>
        <w:t>Tugas 3: Presentasi investor</w:t>
      </w:r>
    </w:p>
    <w:p w14:paraId="453775AB" w14:textId="77777777" w:rsidR="000676B0" w:rsidRPr="00CD6376" w:rsidRDefault="00CD6376" w:rsidP="000676B0">
      <w:pPr>
        <w:spacing w:before="239"/>
        <w:ind w:left="840" w:right="961"/>
        <w:rPr>
          <w:lang w:val="de-DE"/>
        </w:rPr>
      </w:pPr>
      <w:r>
        <w:rPr>
          <w:lang w:val="id-ID"/>
        </w:rPr>
        <w:t xml:space="preserve">Menggunakan </w:t>
      </w:r>
      <w:proofErr w:type="spellStart"/>
      <w:r>
        <w:rPr>
          <w:lang w:val="id-ID"/>
        </w:rPr>
        <w:t>Copilot</w:t>
      </w:r>
      <w:proofErr w:type="spellEnd"/>
      <w:r>
        <w:rPr>
          <w:lang w:val="id-ID"/>
        </w:rPr>
        <w:t xml:space="preserve"> di PowerPoint, buat dek </w:t>
      </w:r>
      <w:proofErr w:type="spellStart"/>
      <w:r>
        <w:rPr>
          <w:lang w:val="id-ID"/>
        </w:rPr>
        <w:t>pitch</w:t>
      </w:r>
      <w:proofErr w:type="spellEnd"/>
      <w:r>
        <w:rPr>
          <w:lang w:val="id-ID"/>
        </w:rPr>
        <w:t xml:space="preserve"> yang dirancang untuk menarik perhatian dewan direksi Anda. Tekankan proposisi nilai unik, potensi pasar, dan keunggulan kompetitif dari ide bisnis atau konsep produk Anda.</w:t>
      </w:r>
    </w:p>
    <w:p w14:paraId="7BAA085E" w14:textId="77777777" w:rsidR="000676B0" w:rsidRPr="00AA620D" w:rsidRDefault="00CD6376" w:rsidP="000676B0">
      <w:pPr>
        <w:spacing w:before="181"/>
        <w:ind w:left="840"/>
        <w:rPr>
          <w:b/>
          <w:lang w:val="id-ID"/>
        </w:rPr>
      </w:pPr>
      <w:r>
        <w:rPr>
          <w:b/>
          <w:bCs/>
          <w:color w:val="0078D3"/>
          <w:lang w:val="id-ID"/>
        </w:rPr>
        <w:t>Contoh perintah</w:t>
      </w:r>
    </w:p>
    <w:p w14:paraId="451009E4" w14:textId="77777777" w:rsidR="000676B0" w:rsidRPr="00CD6376" w:rsidRDefault="00CD6376" w:rsidP="00FF0633">
      <w:pPr>
        <w:pStyle w:val="BodyText"/>
        <w:spacing w:before="203"/>
        <w:ind w:left="840"/>
        <w:rPr>
          <w:lang w:val="id-ID"/>
        </w:rPr>
      </w:pPr>
      <w:r>
        <w:rPr>
          <w:lang w:val="id-ID"/>
        </w:rPr>
        <w:t xml:space="preserve">“Buat referensi presentasi </w:t>
      </w:r>
      <w:proofErr w:type="spellStart"/>
      <w:r>
        <w:rPr>
          <w:lang w:val="id-ID"/>
        </w:rPr>
        <w:t>slide</w:t>
      </w:r>
      <w:proofErr w:type="spellEnd"/>
      <w:r>
        <w:rPr>
          <w:lang w:val="id-ID"/>
        </w:rPr>
        <w:t xml:space="preserve"> PowerPoint [/Konsep Produk.docx].” Sorotlah proposisi nilai unik </w:t>
      </w:r>
      <w:r>
        <w:rPr>
          <w:lang w:val="id-ID"/>
        </w:rPr>
        <w:br/>
        <w:t xml:space="preserve">kami, peluang pasar yang cukup besar, dan keunggulan kompetitif yang </w:t>
      </w:r>
      <w:proofErr w:type="spellStart"/>
      <w:r>
        <w:rPr>
          <w:lang w:val="id-ID"/>
        </w:rPr>
        <w:t>memposisikan</w:t>
      </w:r>
      <w:proofErr w:type="spellEnd"/>
      <w:r>
        <w:rPr>
          <w:lang w:val="id-ID"/>
        </w:rPr>
        <w:t xml:space="preserve"> kami untuk sukses."</w:t>
      </w:r>
    </w:p>
    <w:p w14:paraId="13584087" w14:textId="77777777" w:rsidR="000676B0" w:rsidRPr="000676B0" w:rsidRDefault="00CD6376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  <w:lang w:val="id-ID"/>
        </w:rPr>
        <w:t>Catatan:</w:t>
      </w:r>
    </w:p>
    <w:p w14:paraId="3BB04692" w14:textId="77777777" w:rsidR="000676B0" w:rsidRPr="000676B0" w:rsidRDefault="00CD637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d-ID"/>
        </w:rPr>
        <w:t xml:space="preserve">Jika dokumen Word “Konsep Produk” tidak ditampilkan dalam daftar </w:t>
      </w:r>
      <w:proofErr w:type="spellStart"/>
      <w:r>
        <w:rPr>
          <w:i w:val="0"/>
          <w:iCs w:val="0"/>
          <w:lang w:val="id-ID"/>
        </w:rPr>
        <w:t>file</w:t>
      </w:r>
      <w:proofErr w:type="spellEnd"/>
      <w:r>
        <w:rPr>
          <w:i w:val="0"/>
          <w:iCs w:val="0"/>
          <w:lang w:val="id-ID"/>
        </w:rPr>
        <w:t xml:space="preserve"> referensi, bagikan dokumen </w:t>
      </w:r>
      <w:r>
        <w:rPr>
          <w:i w:val="0"/>
          <w:iCs w:val="0"/>
          <w:lang w:val="id-ID"/>
        </w:rPr>
        <w:br/>
        <w:t xml:space="preserve">, dan salin tautannya ke dalam bidang perintah dalam </w:t>
      </w:r>
      <w:proofErr w:type="spellStart"/>
      <w:r>
        <w:rPr>
          <w:i w:val="0"/>
          <w:iCs w:val="0"/>
          <w:lang w:val="id-ID"/>
        </w:rPr>
        <w:t>Copilot</w:t>
      </w:r>
      <w:proofErr w:type="spellEnd"/>
      <w:r>
        <w:rPr>
          <w:i w:val="0"/>
          <w:iCs w:val="0"/>
          <w:lang w:val="id-ID"/>
        </w:rPr>
        <w:t xml:space="preserve"> di PowerPoint.</w:t>
      </w:r>
    </w:p>
    <w:p w14:paraId="74902C79" w14:textId="77777777" w:rsidR="000676B0" w:rsidRDefault="000676B0" w:rsidP="000676B0">
      <w:pPr>
        <w:pStyle w:val="Heading1"/>
        <w:ind w:left="0"/>
        <w:rPr>
          <w:b/>
        </w:rPr>
      </w:pPr>
    </w:p>
    <w:p w14:paraId="5A070B34" w14:textId="77777777" w:rsidR="00E70D90" w:rsidRPr="00CD6376" w:rsidRDefault="00CD6376">
      <w:pPr>
        <w:pStyle w:val="Heading1"/>
        <w:rPr>
          <w:b/>
          <w:lang w:val="de-DE"/>
        </w:rPr>
      </w:pPr>
      <w:r>
        <w:rPr>
          <w:b/>
          <w:bCs/>
          <w:lang w:val="id-ID"/>
        </w:rPr>
        <w:t>Sebelum Anda mulai</w:t>
      </w:r>
    </w:p>
    <w:p w14:paraId="5B459D6F" w14:textId="77777777" w:rsidR="00E70D90" w:rsidRPr="00CD6376" w:rsidRDefault="00CD6376">
      <w:pPr>
        <w:spacing w:before="240"/>
        <w:ind w:left="840"/>
        <w:rPr>
          <w:spacing w:val="-2"/>
          <w:lang w:val="de-DE"/>
        </w:rPr>
      </w:pPr>
      <w:r>
        <w:rPr>
          <w:lang w:val="id-ID"/>
        </w:rPr>
        <w:t>Unduh aplikasi Microsoft 365 di perangkat seluler Anda dengan memindai kode QR.</w:t>
      </w:r>
    </w:p>
    <w:p w14:paraId="18B59979" w14:textId="77777777" w:rsidR="00A0681A" w:rsidRPr="00CD6376" w:rsidRDefault="00A0681A">
      <w:pPr>
        <w:spacing w:before="240"/>
        <w:ind w:left="840"/>
        <w:rPr>
          <w:lang w:val="de-DE"/>
        </w:rPr>
      </w:pPr>
    </w:p>
    <w:p w14:paraId="09CD6AE3" w14:textId="34B93947" w:rsidR="00E70D90" w:rsidRDefault="00CD6376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  <w:szCs w:val="20"/>
          <w:lang w:val="id-ID"/>
        </w:rPr>
        <w:t xml:space="preserve">               </w:t>
      </w:r>
      <w:r w:rsidRPr="00A0681A">
        <w:rPr>
          <w:i w:val="0"/>
          <w:noProof/>
          <w:sz w:val="20"/>
        </w:rPr>
        <w:drawing>
          <wp:inline distT="0" distB="0" distL="0" distR="0" wp14:anchorId="5CD4A9FB" wp14:editId="6589F3B3">
            <wp:extent cx="1375857" cy="1390340"/>
            <wp:effectExtent l="0" t="0" r="0" b="635"/>
            <wp:docPr id="1864105480" name="Picture 2" descr="Kode QR untuk mengunduh aplikasi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3539" w14:textId="77777777" w:rsidR="00E70D90" w:rsidRDefault="00E70D90">
      <w:pPr>
        <w:pStyle w:val="BodyText"/>
        <w:spacing w:before="15"/>
        <w:rPr>
          <w:i w:val="0"/>
        </w:rPr>
      </w:pPr>
    </w:p>
    <w:p w14:paraId="59288C5E" w14:textId="77777777" w:rsidR="00E70D90" w:rsidRPr="00CD6376" w:rsidRDefault="00CD6376">
      <w:pPr>
        <w:ind w:left="840"/>
        <w:rPr>
          <w:lang w:val="de-DE"/>
        </w:rPr>
      </w:pPr>
      <w:r>
        <w:rPr>
          <w:lang w:val="id-ID"/>
        </w:rPr>
        <w:t>Atau, di perangkat seluler Anda, pilih salah satu tautan berikut:</w:t>
      </w:r>
    </w:p>
    <w:p w14:paraId="039DE8FD" w14:textId="03E4BA0F" w:rsidR="00E70D90" w:rsidRPr="00AA620D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  <w:lang w:val="de-DE"/>
        </w:rPr>
      </w:pPr>
      <w:hyperlink r:id="rId10" w:anchor="qr-code">
        <w:r>
          <w:rPr>
            <w:color w:val="0078D3"/>
            <w:lang w:val="id-ID"/>
          </w:rPr>
          <w:t>Mengunduh aplikasi Microsoft 365 di Apple App Store</w:t>
        </w:r>
      </w:hyperlink>
    </w:p>
    <w:p w14:paraId="5BFFE888" w14:textId="2A7A63C7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 w:anchor="qr-code">
        <w:r>
          <w:rPr>
            <w:color w:val="0078D3"/>
            <w:lang w:val="id-ID"/>
          </w:rPr>
          <w:t>Mendapatkan aplikasi Microsoft 365 di Google Play</w:t>
        </w:r>
      </w:hyperlink>
    </w:p>
    <w:p w14:paraId="03889336" w14:textId="77777777" w:rsidR="00E70D90" w:rsidRDefault="00E70D90">
      <w:pPr>
        <w:pStyle w:val="BodyText"/>
        <w:spacing w:before="241"/>
        <w:rPr>
          <w:i w:val="0"/>
        </w:rPr>
      </w:pPr>
    </w:p>
    <w:p w14:paraId="29841E04" w14:textId="77777777" w:rsidR="00E70D90" w:rsidRDefault="00CD6376">
      <w:pPr>
        <w:ind w:left="840"/>
        <w:rPr>
          <w:b/>
        </w:rPr>
      </w:pPr>
      <w:r>
        <w:rPr>
          <w:b/>
          <w:bCs/>
          <w:color w:val="0078D3"/>
          <w:lang w:val="id-ID"/>
        </w:rPr>
        <w:t>Cobalah salah satu perintah berikut</w:t>
      </w:r>
    </w:p>
    <w:p w14:paraId="4C80370D" w14:textId="77777777" w:rsidR="00E70D90" w:rsidRDefault="00CD6376">
      <w:pPr>
        <w:pStyle w:val="BodyText"/>
        <w:spacing w:before="223"/>
        <w:ind w:left="840"/>
      </w:pPr>
      <w:r>
        <w:rPr>
          <w:lang w:val="id-ID"/>
        </w:rPr>
        <w:t>"Ringkas obrolan dan email saya dari 2 jam terakhir"</w:t>
      </w:r>
    </w:p>
    <w:p w14:paraId="6DCCBF04" w14:textId="77777777" w:rsidR="00E70D90" w:rsidRPr="00AA620D" w:rsidRDefault="00CD6376">
      <w:pPr>
        <w:pStyle w:val="BodyText"/>
        <w:spacing w:before="44" w:line="276" w:lineRule="auto"/>
        <w:ind w:left="840" w:right="3972"/>
        <w:rPr>
          <w:lang w:val="id-ID"/>
        </w:rPr>
      </w:pPr>
      <w:r>
        <w:rPr>
          <w:lang w:val="id-ID"/>
        </w:rPr>
        <w:t xml:space="preserve">"Apa yang terbaru dari [/person], disusun berdasarkan email, obrolan, dan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>?" "Periksa kalender saya untuk hari ini, dan beri tahu saya jam berapa penerbangan saya berangkat dari Seattle.</w:t>
      </w:r>
    </w:p>
    <w:sectPr w:rsidR="00E70D90" w:rsidRPr="00AA620D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E20438F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722ECCAE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E7D8FBE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AD92547E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E32C9966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8028271A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76C4A2D8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CAA6C3F6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63DC5760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5B88DA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136CFB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88DB9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36221E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904AC2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AD40E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D62973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8D68A1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09A576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3BFC7FD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CAA19E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12BE479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B3D0CA3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250EF4E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118465C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6054E03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1070DBC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FF68E6E8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AA620D"/>
    <w:rsid w:val="00B34E07"/>
    <w:rsid w:val="00C5766E"/>
    <w:rsid w:val="00C70CFB"/>
    <w:rsid w:val="00CD6376"/>
    <w:rsid w:val="00D24EDC"/>
    <w:rsid w:val="00DE615D"/>
    <w:rsid w:val="00E37DEA"/>
    <w:rsid w:val="00E70D90"/>
    <w:rsid w:val="00EE3E65"/>
    <w:rsid w:val="00F83A32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A702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id-id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id-id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Hanh Thi Hoang</cp:lastModifiedBy>
  <cp:revision>15</cp:revision>
  <dcterms:created xsi:type="dcterms:W3CDTF">2024-05-07T15:29:00Z</dcterms:created>
  <dcterms:modified xsi:type="dcterms:W3CDTF">2024-12-23T03:46:00Z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