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E70D90" w14:paraId="5C5F9D3B" w14:textId="77777777">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092450" cy="152400"/>
                        </a:xfrm>
                        <a:prstGeom prst="rect">
                          <a:avLst/>
                        </a:prstGeom>
                      </wps:spPr>
                      <wps:txbx>
                        <w:txbxContent>
                          <w:p w:rsidR="00E70D90" w14:textId="77777777">
                            <w:pPr>
                              <w:tabs>
                                <w:tab w:val="right" w:pos="4869"/>
                              </w:tabs>
                              <w:bidi w:val="0"/>
                              <w:rPr>
                                <w:rFonts w:ascii="Segoe UI Semibold"/>
                                <w:b/>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 (オプション 1)</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1</w:t>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5" type="#_x0000_t202" style="width:243.5pt;height:12pt;margin-top:29.23pt;margin-left:319.72pt;mso-position-horizontal-relative:page;mso-position-vertical-relative:page;mso-wrap-distance-bottom:0;mso-wrap-distance-left:0;mso-wrap-distance-right:0;mso-wrap-distance-top:0;position:absolute;v-text-anchor:top;z-index:-251656192" fillcolor="this">
                <v:textbox inset="0,0,0,0">
                  <w:txbxContent>
                    <w:p w:rsidR="00E70D90" w14:paraId="3BC703AB" w14:textId="77777777">
                      <w:pPr>
                        <w:tabs>
                          <w:tab w:val="right" w:pos="4869"/>
                        </w:tabs>
                        <w:bidi w:val="0"/>
                        <w:rPr>
                          <w:rFonts w:ascii="Segoe UI Semibold"/>
                          <w:b/>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 (オプション 1)</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1</w:t>
                      </w:r>
                    </w:p>
                  </w:txbxContent>
                </v:textbox>
              </v:shape>
            </w:pict>
          </mc:Fallback>
        </mc:AlternateContent>
      </w:r>
      <w:r>
        <w:rPr>
          <w:noProof/>
        </w:rP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834640"/>
                          <a:chOff x="0" y="0"/>
                          <a:chExt cx="7772400" cy="2834640"/>
                        </a:xfrm>
                      </wpg:grpSpPr>
                      <pic:pic xmlns:pic="http://schemas.openxmlformats.org/drawingml/2006/picture">
                        <pic:nvPicPr>
                          <pic:cNvPr id="3" name="Image 3"/>
                          <pic:cNvPicPr/>
                        </pic:nvPicPr>
                        <pic:blipFill>
                          <a:blip xmlns:r="http://schemas.openxmlformats.org/officeDocument/2006/relationships" r:embed="rId4"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xmlns:r="http://schemas.openxmlformats.org/officeDocument/2006/relationships" r:embed="rId5" cstate="print"/>
                          <a:stretch>
                            <a:fillRect/>
                          </a:stretch>
                        </pic:blipFill>
                        <pic:spPr>
                          <a:xfrm>
                            <a:off x="418464" y="343560"/>
                            <a:ext cx="1568449" cy="575919"/>
                          </a:xfrm>
                          <a:prstGeom prst="rect">
                            <a:avLst/>
                          </a:prstGeom>
                        </pic:spPr>
                      </pic:pic>
                      <wps:wsp xmlns:wps="http://schemas.microsoft.com/office/word/2010/wordprocessingShape">
                        <wps:cNvPr id="5" name="Textbox 5"/>
                        <wps:cNvSpPr txBox="1"/>
                        <wps:spPr>
                          <a:xfrm>
                            <a:off x="0" y="0"/>
                            <a:ext cx="7772400" cy="2834640"/>
                          </a:xfrm>
                          <a:prstGeom prst="rect">
                            <a:avLst/>
                          </a:prstGeom>
                        </wps:spPr>
                        <wps:txbx>
                          <w:txbxContent>
                            <w:p w:rsidR="00E70D90" w14:textId="77777777">
                              <w:pPr>
                                <w:rPr>
                                  <w:i/>
                                  <w:sz w:val="32"/>
                                </w:rPr>
                              </w:pPr>
                            </w:p>
                            <w:p w:rsidR="00E70D90" w14:textId="77777777">
                              <w:pPr>
                                <w:rPr>
                                  <w:i/>
                                  <w:sz w:val="32"/>
                                </w:rPr>
                              </w:pPr>
                            </w:p>
                            <w:p w:rsidR="00E70D90" w14:textId="77777777">
                              <w:pPr>
                                <w:spacing w:before="223"/>
                                <w:rPr>
                                  <w:i/>
                                  <w:sz w:val="32"/>
                                </w:rPr>
                              </w:pPr>
                            </w:p>
                            <w:p w:rsidR="00E70D90" w14:textId="733B17A3">
                              <w:pPr>
                                <w:bidi w:val="0"/>
                                <w:spacing w:before="121" w:line="216" w:lineRule="auto"/>
                                <w:ind w:left="839" w:right="3972"/>
                                <w:rPr>
                                  <w:rFonts w:ascii="Segoe UI Semibold"/>
                                  <w:b/>
                                  <w:sz w:val="7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en-US" w:eastAsia="ja-JP" w:bidi="ar-SA"/>
                                </w:rPr>
                                <w:t>Microsoft 365 Copilot: 対話型エクスペリエンス</w:t>
                              </w:r>
                            </w:p>
                          </w:txbxContent>
                        </wps:txbx>
                        <wps:bodyPr wrap="square" lIns="0" tIns="0" rIns="0" bIns="0" rtlCol="0"/>
                      </wps:wsp>
                    </wpg:wgp>
                  </a:graphicData>
                </a:graphic>
              </wp:anchor>
            </w:drawing>
          </mc:Choice>
          <mc:Fallback>
            <w:pict>
              <v:group id="Group 2" o:spid="_x0000_s1026" style="width:612pt;height:223.2pt;margin-top:0;margin-left:0;mso-position-horizontal-relative:page;mso-position-vertical-relative:page;mso-wrap-distance-bottom:0;mso-wrap-distance-left:0;mso-wrap-distance-right:0;mso-wrap-distance-top:0;position:absolute;z-index:251658240" coordorigin="0,0"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1600;height:21600;position:absolute">
                  <v:imagedata r:id="rId4" o:title=""/>
                </v:shape>
                <v:shape id="_x0000_s1028" type="#_x0000_t75" style="width:4359;height:4389;left:1163;position:absolute;top:2618">
                  <v:imagedata r:id="rId5" o:title=""/>
                </v:shape>
                <v:shape id="_x0000_s1029" type="#_x0000_t202" style="width:21600;height:21600;position:absolute;v-text-anchor:top" fillcolor="this">
                  <v:textbox inset="0,0,0,0">
                    <w:txbxContent>
                      <w:p w:rsidR="00E70D90" w14:paraId="495D4ABC" w14:textId="77777777">
                        <w:pPr>
                          <w:rPr>
                            <w:i/>
                            <w:sz w:val="32"/>
                          </w:rPr>
                        </w:pPr>
                      </w:p>
                      <w:p w:rsidR="00E70D90" w14:paraId="1B08ECDC" w14:textId="77777777">
                        <w:pPr>
                          <w:rPr>
                            <w:i/>
                            <w:sz w:val="32"/>
                          </w:rPr>
                        </w:pPr>
                      </w:p>
                      <w:p w:rsidR="00E70D90" w14:paraId="4073703D" w14:textId="77777777">
                        <w:pPr>
                          <w:spacing w:before="223"/>
                          <w:rPr>
                            <w:i/>
                            <w:sz w:val="32"/>
                          </w:rPr>
                        </w:pPr>
                      </w:p>
                      <w:p w:rsidR="00E70D90" w14:paraId="1B55D910" w14:textId="733B17A3">
                        <w:pPr>
                          <w:bidi w:val="0"/>
                          <w:spacing w:before="121" w:line="216" w:lineRule="auto"/>
                          <w:ind w:left="839" w:right="3972"/>
                          <w:rPr>
                            <w:rFonts w:ascii="Segoe UI Semibold"/>
                            <w:b/>
                            <w:sz w:val="7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en-US" w:eastAsia="ja-JP" w:bidi="ar-SA"/>
                          </w:rPr>
                          <w:t>Microsoft 365 Copilot: 対話型エクスペリエンス</w:t>
                        </w:r>
                      </w:p>
                    </w:txbxContent>
                  </v:textbox>
                </v:shape>
              </v:group>
            </w:pict>
          </mc:Fallback>
        </mc:AlternateContent>
      </w:r>
    </w:p>
    <w:p w:rsidR="00E70D90" w14:paraId="5B1FD9E4" w14:textId="77777777">
      <w:pPr>
        <w:pStyle w:val="BodyText"/>
        <w:rPr>
          <w:rFonts w:ascii="Times New Roman"/>
          <w:i w:val="0"/>
          <w:sz w:val="32"/>
        </w:rPr>
      </w:pPr>
    </w:p>
    <w:p w:rsidR="00E70D90" w14:paraId="6FF6EA86" w14:textId="77777777">
      <w:pPr>
        <w:pStyle w:val="BodyText"/>
        <w:rPr>
          <w:rFonts w:ascii="Times New Roman"/>
          <w:i w:val="0"/>
          <w:sz w:val="32"/>
        </w:rPr>
      </w:pPr>
    </w:p>
    <w:p w:rsidR="00E70D90" w14:paraId="6E9009B1" w14:textId="77777777">
      <w:pPr>
        <w:pStyle w:val="BodyText"/>
        <w:rPr>
          <w:rFonts w:ascii="Times New Roman"/>
          <w:i w:val="0"/>
          <w:sz w:val="32"/>
        </w:rPr>
      </w:pPr>
    </w:p>
    <w:p w:rsidR="00E70D90" w14:paraId="26D0C49D" w14:textId="77777777">
      <w:pPr>
        <w:pStyle w:val="BodyText"/>
        <w:rPr>
          <w:rFonts w:ascii="Times New Roman"/>
          <w:i w:val="0"/>
          <w:sz w:val="32"/>
        </w:rPr>
      </w:pPr>
    </w:p>
    <w:p w:rsidR="00E70D90" w14:paraId="32137182" w14:textId="77777777">
      <w:pPr>
        <w:pStyle w:val="BodyText"/>
        <w:rPr>
          <w:rFonts w:ascii="Times New Roman"/>
          <w:i w:val="0"/>
          <w:sz w:val="32"/>
        </w:rPr>
      </w:pPr>
    </w:p>
    <w:p w:rsidR="00E70D90" w14:paraId="2EF66417" w14:textId="77777777">
      <w:pPr>
        <w:pStyle w:val="BodyText"/>
        <w:rPr>
          <w:rFonts w:ascii="Times New Roman"/>
          <w:i w:val="0"/>
          <w:sz w:val="32"/>
        </w:rPr>
      </w:pPr>
    </w:p>
    <w:p w:rsidR="00E70D90" w14:paraId="3D6A945B" w14:textId="77777777">
      <w:pPr>
        <w:pStyle w:val="BodyText"/>
        <w:rPr>
          <w:rFonts w:ascii="Times New Roman"/>
          <w:i w:val="0"/>
          <w:sz w:val="32"/>
        </w:rPr>
      </w:pPr>
    </w:p>
    <w:p w:rsidR="00E70D90" w14:paraId="3CCA4445" w14:textId="77777777">
      <w:pPr>
        <w:pStyle w:val="BodyText"/>
        <w:rPr>
          <w:rFonts w:ascii="Times New Roman"/>
          <w:i w:val="0"/>
          <w:sz w:val="32"/>
        </w:rPr>
      </w:pPr>
    </w:p>
    <w:p w:rsidR="00E70D90" w14:paraId="36A9E368" w14:textId="77777777">
      <w:pPr>
        <w:pStyle w:val="BodyText"/>
        <w:rPr>
          <w:rFonts w:ascii="Times New Roman"/>
          <w:i w:val="0"/>
          <w:sz w:val="32"/>
        </w:rPr>
      </w:pPr>
    </w:p>
    <w:p w:rsidR="00E70D90" w14:paraId="2E85EC8A" w14:textId="77777777">
      <w:pPr>
        <w:pStyle w:val="BodyText"/>
        <w:rPr>
          <w:rFonts w:ascii="Times New Roman"/>
          <w:i w:val="0"/>
          <w:sz w:val="32"/>
        </w:rPr>
      </w:pPr>
    </w:p>
    <w:p w:rsidR="00E70D90" w14:paraId="62D04937" w14:textId="77777777">
      <w:pPr>
        <w:pStyle w:val="BodyText"/>
        <w:rPr>
          <w:rFonts w:ascii="Times New Roman"/>
          <w:i w:val="0"/>
          <w:sz w:val="32"/>
        </w:rPr>
      </w:pPr>
    </w:p>
    <w:p w:rsidR="00E70D90" w14:paraId="6B95B013" w14:textId="77777777">
      <w:pPr>
        <w:pStyle w:val="BodyText"/>
        <w:spacing w:before="263"/>
        <w:rPr>
          <w:rFonts w:ascii="Times New Roman"/>
          <w:i w:val="0"/>
          <w:sz w:val="32"/>
        </w:rPr>
      </w:pPr>
    </w:p>
    <w:p w:rsidR="00E70D90" w14:paraId="6890B4B9" w14:textId="77777777">
      <w:pPr>
        <w:pStyle w:val="Heading1"/>
        <w:bidi w:val="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1: Microsoft Copilot でアイデアのブレーンストーミングをする</w:t>
      </w:r>
    </w:p>
    <w:p w:rsidR="00E70D90" w14:paraId="127205BC" w14:textId="446D159C">
      <w:pPr>
        <w:bidi w:val="0"/>
        <w:spacing w:before="240"/>
        <w:ind w:left="840" w:right="961"/>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Microsoft 365 Business Chat (m365.cloud.microsoft/chat) を使用して、会社や製品の革新的なアイデアについてブレーンストーミングをします。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潜在的な利点と考えられる障害を特定して、これらのアイデアの実行可能性を検討します。</w:t>
      </w:r>
    </w:p>
    <w:p w:rsidR="00E70D90" w14:paraId="3B52BFAF" w14:textId="77777777">
      <w:pPr>
        <w:bidi w:val="0"/>
        <w:spacing w:before="18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E70D90" w14:paraId="709073DD" w14:textId="77777777">
      <w:pPr>
        <w:pStyle w:val="BodyText"/>
        <w:bidi w:val="0"/>
        <w:spacing w:before="203"/>
        <w:ind w:left="840" w:right="961"/>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"新しい製品や会社の潜在的な機会となる可能性がある [具体的な市場または業界] のギャップを特定するのを手伝ってもらえますか? </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資本を投下できそうな未開拓領域や新たな傾向を探しています。"</w:t>
      </w:r>
    </w:p>
    <w:p w:rsidR="00E70D90" w14:paraId="70B9D693" w14:textId="77777777">
      <w:pPr>
        <w:pStyle w:val="BodyText"/>
        <w:bidi w:val="0"/>
        <w:spacing w:before="180"/>
        <w:ind w:left="840"/>
        <w:rPr>
          <w:spacing w:val="-2"/>
        </w:rPr>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"[業界または市場メント] セクターを探りたいと思っています。</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主要な競合他社はどこですか?"</w:t>
      </w:r>
    </w:p>
    <w:p w:rsidR="000676B0" w14:paraId="29EFAF9C" w14:textId="7F509133">
      <w:pPr>
        <w:pStyle w:val="BodyText"/>
        <w:bidi w:val="0"/>
        <w:spacing w:before="180"/>
        <w:ind w:left="840"/>
        <w:rPr>
          <w:b/>
          <w:bCs/>
          <w:i w:val="0"/>
          <w:iCs w:val="0"/>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0676B0" w:rsidRPr="000676B0" w:rsidP="000676B0" w14:paraId="2171EEB7" w14:textId="3B26AFA7">
      <w:pPr>
        <w:pStyle w:val="BodyText"/>
        <w:numPr>
          <w:ilvl w:val="0"/>
          <w:numId w:val="3"/>
        </w:numPr>
        <w:bidi w:val="0"/>
        <w:spacing w:before="180"/>
        <w:rPr>
          <w:b/>
          <w:bCs/>
          <w:i w:val="0"/>
          <w:iCs w:val="0"/>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角かっこ内のテキストは、具体的な市場、業界、またはセグメントに置き換えてください。</w:t>
      </w:r>
    </w:p>
    <w:p w:rsidR="000676B0" w:rsidRPr="000676B0" w:rsidP="000676B0" w14:paraId="256AD9CB" w14:textId="78884E30">
      <w:pPr>
        <w:pStyle w:val="BodyText"/>
        <w:numPr>
          <w:ilvl w:val="0"/>
          <w:numId w:val="3"/>
        </w:numPr>
        <w:bidi w:val="0"/>
        <w:spacing w:before="180"/>
        <w:rPr>
          <w:b/>
          <w:bCs/>
          <w:i w:val="0"/>
          <w:iCs w:val="0"/>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Business Chat からの出力を、先ほど作成した Word ドキュメント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"Copilot Research" に保存します。</w:t>
      </w:r>
    </w:p>
    <w:p w:rsidR="00E70D90" w14:paraId="2469B7D2" w14:textId="77777777">
      <w:pPr>
        <w:pStyle w:val="Heading1"/>
        <w:bidi w:val="0"/>
        <w:spacing w:before="2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2: コンセプト開発</w:t>
      </w:r>
    </w:p>
    <w:p w:rsidR="00E70D90" w14:paraId="06BDB4DB" w14:textId="77777777">
      <w:pPr>
        <w:bidi w:val="0"/>
        <w:spacing w:before="241"/>
        <w:ind w:left="840" w:right="961"/>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Word の Copilot を使用して、ミッション、ビジョン、価値、提案するオファリング、対象ユーザー、提案する会社または製品の独自の強みを含む包括的なコンセプトを明確にします。</w:t>
      </w:r>
    </w:p>
    <w:p w:rsidR="00E70D90" w14:paraId="36CFE690" w14:textId="77777777">
      <w:pPr>
        <w:bidi w:val="0"/>
        <w:spacing w:before="24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E70D90" w:rsidP="000676B0" w14:paraId="31C1838D" w14:textId="58C1C35C">
      <w:pPr>
        <w:pStyle w:val="BodyText"/>
        <w:bidi w:val="0"/>
        <w:spacing w:before="203"/>
        <w:ind w:left="840"/>
        <w:rPr>
          <w:i w:val="0"/>
          <w:spacing w:val="-2"/>
        </w:rPr>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"[/Copilot Research.docx] を参照して、新しい [会社または製品] の概念の下書きを、</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その使命、ビジョン、コア バリュー、オファリング、ターゲット オーディエンス、ユニークな市場周縁などを入れて作成してください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0676B0" w:rsidP="000676B0" w14:paraId="01C65F4B" w14:textId="77777777">
      <w:pPr>
        <w:pStyle w:val="BodyText"/>
        <w:bidi w:val="0"/>
        <w:spacing w:before="180"/>
        <w:ind w:left="840"/>
        <w:rPr>
          <w:b/>
          <w:bCs/>
          <w:i w:val="0"/>
          <w:iCs w:val="0"/>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0676B0" w:rsidRPr="000676B0" w:rsidP="000676B0" w14:paraId="0C60CAC0" w14:textId="72177F1B">
      <w:pPr>
        <w:pStyle w:val="BodyText"/>
        <w:numPr>
          <w:ilvl w:val="0"/>
          <w:numId w:val="3"/>
        </w:numPr>
        <w:bidi w:val="0"/>
        <w:spacing w:before="180"/>
        <w:rPr>
          <w:b/>
          <w:bCs/>
          <w:i w:val="0"/>
          <w:iCs w:val="0"/>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"Copilot Research" Word ドキュメントが参照ファイルの一覧に表示されない場合は、</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代わりにそのドキュメントを共有して、Copilot in Word 内のプロンプト フィールドにリンクをコピーしてください。</w:t>
      </w:r>
    </w:p>
    <w:p w:rsidR="000676B0" w:rsidRPr="000676B0" w:rsidP="000676B0" w14:paraId="25F1C144" w14:textId="222A1742">
      <w:pPr>
        <w:pStyle w:val="BodyText"/>
        <w:numPr>
          <w:ilvl w:val="0"/>
          <w:numId w:val="3"/>
        </w:numPr>
        <w:bidi w:val="0"/>
        <w:spacing w:before="180"/>
        <w:rPr>
          <w:b/>
          <w:bCs/>
          <w:i w:val="0"/>
          <w:iCs w:val="0"/>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完了したら、この新しいドキュメントを "Product Concept" として OneDrive アカウントに保存します。</w:t>
      </w:r>
    </w:p>
    <w:p w:rsidR="000676B0" w:rsidP="000676B0" w14:paraId="612F0F69" w14:textId="77777777">
      <w:pPr>
        <w:pStyle w:val="BodyText"/>
        <w:spacing w:before="180"/>
        <w:rPr>
          <w:i w:val="0"/>
          <w:iCs w:val="0"/>
        </w:rPr>
      </w:pPr>
    </w:p>
    <w:p w:rsidR="000676B0" w:rsidP="000676B0" w14:paraId="738131A2" w14:textId="77777777">
      <w:pPr>
        <w:pStyle w:val="BodyText"/>
        <w:spacing w:before="180"/>
        <w:rPr>
          <w:i w:val="0"/>
          <w:iCs w:val="0"/>
        </w:rPr>
      </w:pPr>
    </w:p>
    <w:p w:rsidR="00E70D90" w14:paraId="4A62C7AE" w14:textId="77777777">
      <w:pPr>
        <w:jc w:val="both"/>
        <w:sectPr>
          <w:type w:val="continuous"/>
          <w:pgSz w:w="12240" w:h="15840"/>
          <w:pgMar w:top="0" w:right="0" w:bottom="280" w:left="0" w:header="720" w:footer="720" w:gutter="0"/>
          <w:cols w:space="720"/>
        </w:sectPr>
      </w:pPr>
    </w:p>
    <w:p w:rsidR="00E70D90" w:rsidP="000676B0" w14:paraId="70D6F153" w14:textId="585BB38C">
      <w:pPr>
        <w:tabs>
          <w:tab w:val="left" w:pos="11163"/>
        </w:tabs>
        <w:bidi w:val="0"/>
        <w:spacing w:before="84"/>
        <w:ind w:left="6394"/>
        <w:rPr>
          <w:rFonts w:ascii="Segoe UI Semibold"/>
          <w:b/>
          <w:spacing w:val="-10"/>
          <w:sz w:val="1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Microsoft Copilot: 対話型エクスペリエンス</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ab/>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en-US" w:eastAsia="ja-JP" w:bidi="ar-SA"/>
        </w:rPr>
        <w:t>2</w:t>
      </w:r>
    </w:p>
    <w:p w:rsidR="000676B0" w:rsidRPr="000676B0" w:rsidP="000676B0" w14:paraId="1097B831" w14:textId="77777777">
      <w:pPr>
        <w:tabs>
          <w:tab w:val="left" w:pos="11163"/>
        </w:tabs>
        <w:spacing w:before="84"/>
        <w:ind w:left="6394"/>
        <w:rPr>
          <w:rFonts w:ascii="Segoe UI Semibold"/>
          <w:b/>
          <w:sz w:val="18"/>
        </w:rPr>
      </w:pPr>
    </w:p>
    <w:p w:rsidR="000676B0" w:rsidP="000676B0" w14:paraId="070CB31E" w14:textId="77777777">
      <w:pPr>
        <w:pStyle w:val="Heading1"/>
        <w:bidi w:val="0"/>
        <w:spacing w:before="2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タスク 3: 投資家向けプレゼン</w:t>
      </w:r>
    </w:p>
    <w:p w:rsidR="000676B0" w:rsidP="000676B0" w14:paraId="0D402B4B" w14:textId="77777777">
      <w:pPr>
        <w:bidi w:val="0"/>
        <w:spacing w:before="239"/>
        <w:ind w:left="840" w:right="961"/>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PowerPoint の Copilot を使用して、取締役会で注目を集める設計のピッチ デッキを作成します。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ビジネス アイデアや製品コンセプトの独自の価値提案、市場の可能性、競争力を強調します。</w:t>
      </w:r>
    </w:p>
    <w:p w:rsidR="000676B0" w:rsidP="000676B0" w14:paraId="71C981DB" w14:textId="77777777">
      <w:pPr>
        <w:bidi w:val="0"/>
        <w:spacing w:before="181"/>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プロンプトの例</w:t>
      </w:r>
    </w:p>
    <w:p w:rsidR="000676B0" w:rsidP="00FF0633" w14:paraId="356D45BB" w14:textId="64AFB937">
      <w:pPr>
        <w:pStyle w:val="BodyText"/>
        <w:bidi w:val="0"/>
        <w:spacing w:before="203"/>
        <w:ind w:left="840"/>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"[/Product Concept.docx] を参照して PowerPoint プレゼン資料を作成してください。</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当社のユニークな価値提案、</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大きな市場機会、そして当社を成功に導く競争上の優位性を強調してください。"</w:t>
      </w:r>
    </w:p>
    <w:p w:rsidR="000676B0" w:rsidRPr="000676B0" w:rsidP="000676B0" w14:paraId="1A487BF2" w14:textId="45D5C82D">
      <w:pPr>
        <w:pStyle w:val="BodyText"/>
        <w:bidi w:val="0"/>
        <w:spacing w:before="203"/>
        <w:ind w:left="840" w:right="1225"/>
        <w:jc w:val="both"/>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注</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0676B0" w:rsidRPr="000676B0" w:rsidP="000676B0" w14:paraId="69C7A88F" w14:textId="703E970D">
      <w:pPr>
        <w:pStyle w:val="BodyText"/>
        <w:numPr>
          <w:ilvl w:val="0"/>
          <w:numId w:val="3"/>
        </w:numPr>
        <w:bidi w:val="0"/>
        <w:spacing w:before="180"/>
        <w:rPr>
          <w:b/>
          <w:bCs/>
          <w:i w:val="0"/>
          <w:iCs w:val="0"/>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"Product Concept" Word ドキュメントが参照ファイルの一覧に表示されない場合は、</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代わりにそのドキュメントを共有して、Copilot in PowerPoint 内のプロンプト フィールドにリンクをコピーしてください。</w:t>
      </w:r>
    </w:p>
    <w:p w:rsidR="000676B0" w:rsidP="000676B0" w14:paraId="1A7875B6" w14:textId="77777777">
      <w:pPr>
        <w:pStyle w:val="Heading1"/>
        <w:ind w:left="0"/>
        <w:rPr>
          <w:b/>
        </w:rPr>
      </w:pPr>
    </w:p>
    <w:p w:rsidR="00E70D90" w14:paraId="00F4E130" w14:textId="2F271297">
      <w:pPr>
        <w:pStyle w:val="Heading1"/>
        <w:bidi w:val="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次に進む前に</w:t>
      </w:r>
    </w:p>
    <w:p w:rsidR="00E70D90" w14:paraId="4D6F8E6E" w14:textId="763D4B84">
      <w:pPr>
        <w:bidi w:val="0"/>
        <w:spacing w:before="240"/>
        <w:ind w:left="840"/>
        <w:rPr>
          <w:spacing w:val="-2"/>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QR コードをスキャンして、モバイル デバイスに Microsoft 365 アプリをダウンロードします。</w:t>
      </w:r>
    </w:p>
    <w:p w:rsidR="00A0681A" w14:paraId="42CD6D23" w14:textId="77777777">
      <w:pPr>
        <w:spacing w:before="240"/>
        <w:ind w:left="840"/>
      </w:pPr>
    </w:p>
    <w:p w:rsidR="00E70D90" w14:paraId="4BB8014E" w14:textId="5AF3E83B">
      <w:pPr>
        <w:pStyle w:val="BodyText"/>
        <w:bidi w:val="0"/>
        <w:spacing w:before="2"/>
        <w:rPr>
          <w:i w:val="0"/>
          <w:sz w:val="20"/>
        </w:rPr>
      </w:pPr>
      <w:r>
        <w:rPr>
          <w:rStyle w:val="DefaultParagraphFont"/>
          <w:rFonts w:ascii="MS UI Gothic" w:eastAsia="MS UI Gothic" w:hAnsi="MS UI Gothic" w:cs="MS UI Gothic"/>
          <w:b w:val="0"/>
          <w:bCs w:val="0"/>
          <w:i w:val="0"/>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en-US" w:eastAsia="ja-JP" w:bidi="ar-SA"/>
        </w:rPr>
        <w:t xml:space="preserve"> </w:t>
      </w:r>
      <w:r w:rsidRPr="00A0681A">
        <w:rPr>
          <w:i w:val="0"/>
          <w:noProof/>
          <w:sz w:val="20"/>
        </w:rPr>
        <w:drawing>
          <wp:inline distT="0" distB="0" distL="0" distR="0">
            <wp:extent cx="1375857" cy="1390340"/>
            <wp:effectExtent l="0" t="0" r="0" b="635"/>
            <wp:docPr id="1864105480" name="Picture 2" descr="M365 アプリをダウンロードする QR コード">
              <a:extLst xmlns:a="http://schemas.openxmlformats.org/drawingml/2006/main">
                <a:ext xmlns:a="http://schemas.openxmlformats.org/drawingml/2006/main"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xmlns:a="http://schemas.openxmlformats.org/drawingml/2006/main" uri="{FF2B5EF4-FFF2-40B4-BE49-F238E27FC236}">
                          <a16:creationId xmlns:a16="http://schemas.microsoft.com/office/drawing/2014/main" id="{04E5C249-0144-D96E-89B3-B25C52EEEEE7}"/>
                        </a:ext>
                      </a:extLst>
                    </pic:cNvPr>
                    <pic:cNvPicPr/>
                  </pic:nvPicPr>
                  <pic:blipFill>
                    <a:blip xmlns:r="http://schemas.openxmlformats.org/officeDocument/2006/relationships" r:embed="rId6"/>
                    <a:stretch>
                      <a:fillRect/>
                    </a:stretch>
                  </pic:blipFill>
                  <pic:spPr>
                    <a:xfrm>
                      <a:off x="0" y="0"/>
                      <a:ext cx="1375857" cy="1390340"/>
                    </a:xfrm>
                    <a:prstGeom prst="rect">
                      <a:avLst/>
                    </a:prstGeom>
                  </pic:spPr>
                </pic:pic>
              </a:graphicData>
            </a:graphic>
          </wp:inline>
        </w:drawing>
      </w:r>
    </w:p>
    <w:p w:rsidR="00E70D90" w14:paraId="6D16EF7D" w14:textId="77777777">
      <w:pPr>
        <w:pStyle w:val="BodyText"/>
        <w:spacing w:before="15"/>
        <w:rPr>
          <w:i w:val="0"/>
        </w:rPr>
      </w:pPr>
    </w:p>
    <w:p w:rsidR="00E70D90" w14:paraId="23EE8CAB" w14:textId="77777777">
      <w:pPr>
        <w:bidi w:val="0"/>
        <w:ind w:left="84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または、モバイル デバイスで、次のいずれかのリンクを選択します。</w:t>
      </w:r>
    </w:p>
    <w:p w:rsidR="00E70D90" w14:paraId="11973226" w14:textId="32DAF5C8">
      <w:pPr>
        <w:pStyle w:val="ListParagraph"/>
        <w:numPr>
          <w:ilvl w:val="0"/>
          <w:numId w:val="1"/>
        </w:numPr>
        <w:tabs>
          <w:tab w:val="left" w:pos="1559"/>
        </w:tabs>
        <w:bidi w:val="0"/>
        <w:ind w:left="1559" w:hanging="359"/>
        <w:rPr>
          <w:u w:val="none"/>
        </w:rPr>
      </w:pPr>
      <w:hyperlink r:id="rId7" w:anchor="qr-code">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en-US" w:eastAsia="ja-JP" w:bidi="ar-SA"/>
          </w:rPr>
          <w:t>Apple App Store で Microsoft 365 アプリをダウンロードする</w:t>
        </w:r>
      </w:hyperlink>
    </w:p>
    <w:p w:rsidR="00E70D90" w14:paraId="706B8DDB" w14:textId="3C2A4234">
      <w:pPr>
        <w:pStyle w:val="ListParagraph"/>
        <w:numPr>
          <w:ilvl w:val="0"/>
          <w:numId w:val="1"/>
        </w:numPr>
        <w:tabs>
          <w:tab w:val="left" w:pos="1559"/>
        </w:tabs>
        <w:bidi w:val="0"/>
        <w:ind w:left="1559" w:hanging="359"/>
        <w:rPr>
          <w:u w:val="none"/>
        </w:rPr>
      </w:pPr>
      <w:hyperlink r:id="rId7" w:anchor="qr-code">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en-US" w:eastAsia="ja-JP" w:bidi="ar-SA"/>
          </w:rPr>
          <w:t>Google Play で Microsoft 365 アプリを入手する</w:t>
        </w:r>
      </w:hyperlink>
    </w:p>
    <w:p w:rsidR="00E70D90" w14:paraId="692DF148" w14:textId="77777777">
      <w:pPr>
        <w:pStyle w:val="BodyText"/>
        <w:spacing w:before="241"/>
        <w:rPr>
          <w:i w:val="0"/>
        </w:rPr>
      </w:pPr>
    </w:p>
    <w:p w:rsidR="00E70D90" w14:paraId="228E588F" w14:textId="77777777">
      <w:pPr>
        <w:bidi w:val="0"/>
        <w:ind w:left="840"/>
        <w:rPr>
          <w:b/>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次のいずれかのプロンプトを試します。</w:t>
      </w:r>
    </w:p>
    <w:p w:rsidR="00E70D90" w14:paraId="49E83406" w14:textId="77777777">
      <w:pPr>
        <w:pStyle w:val="BodyText"/>
        <w:bidi w:val="0"/>
        <w:spacing w:before="223"/>
        <w:ind w:left="840"/>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"過去 2 時間のチャットとメールを要約してください。"</w:t>
      </w:r>
    </w:p>
    <w:p w:rsidR="00E70D90" w14:paraId="6C20AE5B" w14:textId="77777777">
      <w:pPr>
        <w:pStyle w:val="BodyText"/>
        <w:bidi w:val="0"/>
        <w:spacing w:before="44" w:line="276" w:lineRule="auto"/>
        <w:ind w:left="840" w:right="3972"/>
      </w:pP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xml:space="preserve">"[/人物] からの最新情報を、メール、チャット、ファイル別で整理して教えてください。" </w:t>
      </w:r>
      <w:r>
        <w:rPr>
          <w:rStyle w:val="DefaultParagraphFont"/>
          <w:rFonts w:ascii="MS UI Gothic" w:eastAsia="MS UI Gothic" w:hAnsi="MS UI Gothic" w:cs="MS UI Gothic"/>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"今日の予定表を確認して、フライトのシアトル出発時刻を教えてください。</w:t>
      </w:r>
    </w:p>
    <w:sectPr>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BF196C"/>
    <w:multiLevelType w:val="hybridMultilevel"/>
    <w:tmpl w:val="11483B2C"/>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
    <w:nsid w:val="198422E1"/>
    <w:multiLevelType w:val="hybridMultilevel"/>
    <w:tmpl w:val="7A46508A"/>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
    <w:nsid w:val="258E7EB1"/>
    <w:multiLevelType w:val="hybridMultilevel"/>
    <w:tmpl w:val="2402A238"/>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31319"/>
    <w:rsid w:val="000676B0"/>
    <w:rsid w:val="00096F36"/>
    <w:rsid w:val="001F64B2"/>
    <w:rsid w:val="00327147"/>
    <w:rsid w:val="004A0994"/>
    <w:rsid w:val="0056760E"/>
    <w:rsid w:val="005F1F51"/>
    <w:rsid w:val="00650575"/>
    <w:rsid w:val="00A0681A"/>
    <w:rsid w:val="00B34E07"/>
    <w:rsid w:val="00C5766E"/>
    <w:rsid w:val="00C70CFB"/>
    <w:rsid w:val="00D24EDC"/>
    <w:rsid w:val="00DE615D"/>
    <w:rsid w:val="00E70D90"/>
    <w:rsid w:val="00EE3E65"/>
    <w:rsid w:val="00FB6A13"/>
    <w:rsid w:val="00FF06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6A9936E"/>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microsoft.com/en-us/microsoft-365/mobile?msockid=108c4c865bbe68d52ebb585b5a4369fc"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Matt Quinlan</cp:lastModifiedBy>
  <cp:revision>13</cp:revision>
  <dcterms:created xsi:type="dcterms:W3CDTF">2024-05-07T15:29:00Z</dcterms:created>
  <dcterms:modified xsi:type="dcterms:W3CDTF">2024-10-09T19:14:00Z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