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143E" w14:textId="77777777" w:rsidR="009F4EAF" w:rsidRPr="003C4FE2" w:rsidRDefault="003C4FE2" w:rsidP="009F4EAF">
      <w:pPr>
        <w:pStyle w:val="Title"/>
        <w:rPr>
          <w:lang w:val="pt-BR"/>
        </w:rPr>
      </w:pPr>
      <w:r>
        <w:rPr>
          <w:rFonts w:ascii="Aptos Display" w:eastAsia="Aptos Display" w:hAnsi="Aptos Display" w:cs="Times New Roman"/>
          <w:spacing w:val="0"/>
          <w:lang w:val="pt-BR"/>
        </w:rPr>
        <w:t>Relatório de Análise Estratégica da ContosoLearn</w:t>
      </w:r>
    </w:p>
    <w:p w14:paraId="13B7072F" w14:textId="77777777" w:rsidR="009F4EAF" w:rsidRPr="003C4FE2" w:rsidRDefault="003C4FE2" w:rsidP="009F4EAF">
      <w:pPr>
        <w:pStyle w:val="Subtitle"/>
        <w:rPr>
          <w:lang w:val="pt-BR"/>
        </w:rPr>
      </w:pPr>
      <w:r>
        <w:rPr>
          <w:rFonts w:ascii="Aptos" w:eastAsia="Aptos" w:hAnsi="Aptos" w:cs="Times New Roman"/>
          <w:color w:val="595959"/>
          <w:spacing w:val="0"/>
          <w:lang w:val="pt-BR"/>
        </w:rPr>
        <w:t>Preparado por: {Seu nome}</w:t>
      </w:r>
    </w:p>
    <w:p w14:paraId="2DE15BE3" w14:textId="77777777" w:rsidR="009F4EAF" w:rsidRPr="003C4FE2" w:rsidRDefault="003C4FE2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Resumo executivo</w:t>
      </w:r>
    </w:p>
    <w:p w14:paraId="64A50D1E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é uma plataforma de aprendizagem e desenvolvimento de habilidades com tecnologia de IA que visa preencher as lacunas da educação tradicional e fornecer experiências de aprendizado personalizadas. Ela oferece recursos como roteiros de aprendizagem adaptáveis, agregação de conteúdo, validação e certificação de habilidades, análise de lacunas de habilidades orientada por IA, comunidades de aprendizagem colaborativa, insights do mercado de trabalho e tutores interativos de IA. A ContosoLearn oper</w:t>
      </w:r>
      <w:r>
        <w:rPr>
          <w:rFonts w:ascii="Aptos" w:eastAsia="Aptos" w:hAnsi="Aptos" w:cs="Times New Roman"/>
          <w:lang w:val="pt-BR"/>
        </w:rPr>
        <w:t>a em um modelo freemium com assinatura premium e opções de licenciamento corporativo. A proposta de valor da ContosoLearn é ser um complemento de IA adaptável para os estudantes, fornecendo recomendações personalizadas, conteúdo original e insights acionáveis.</w:t>
      </w:r>
    </w:p>
    <w:p w14:paraId="6FD9FD03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Espera-se que o mercado de eLearning cresça a uma taxa composta de crescimento anual (CAGR) de 21,4% de 2020 a 2027, atingindo US$ 374,3 bilhões até 2027. O mercado é impulsionado por fatores como a crescente adoção da aprendizagem online, a crescente demanda por desenvolvimento de habilidades, o uso crescente de dispositivos móveis e tecnologias em nuvem e o impacto da pandemia da COVID-19. O mercado é segmentado por usuário final, modo de aprendizado, tecnologia e região. Os principais usuários finais são</w:t>
      </w:r>
      <w:r>
        <w:rPr>
          <w:rFonts w:ascii="Aptos" w:eastAsia="Aptos" w:hAnsi="Aptos" w:cs="Times New Roman"/>
          <w:lang w:val="pt-BR"/>
        </w:rPr>
        <w:t xml:space="preserve"> acadêmicos e corporativos, com a expectativa de que este último cresça mais rapidamente devido à necessidade de requalificação e aprimoramento de habilidades. Os principais modos de aprendizagem são individualizados e conduzidos por instrutores, com o primeiro devendo dominar devido à preferência por flexibilidade e conveniência. As principais tecnologias são LMS (sistemas de gerenciamento de aprendizagem), aprendizagem móvel, microaprendizagem, gamificação e IA (inteligência artificial), com a expectativa</w:t>
      </w:r>
      <w:r>
        <w:rPr>
          <w:rFonts w:ascii="Aptos" w:eastAsia="Aptos" w:hAnsi="Aptos" w:cs="Times New Roman"/>
          <w:lang w:val="pt-BR"/>
        </w:rPr>
        <w:t xml:space="preserve"> de que esta última testemunhe o maior crescimento devido ao seu potencial para melhorar os resultados e a eficiência da aprendizagem.</w:t>
      </w:r>
    </w:p>
    <w:p w14:paraId="31AE3968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enfrenta a concorrência de vários intervenientes no mercado de eLearning, como a Fabrikam Learning e AdatumLearn. A Fabrikam Learning é uma plataforma que fornece um conjunto abrangente de ferramentas de análise e relatórios, mas pode ser demais para alguns usuários. A AdatumLearn é uma plataforma que oferece cursos sobre técnicas de análise de negócios, mas depende de informações geradas por terceiros. A ContosoLearn pode se diferenciar de seus concorrentes aproveitando seus pontos fortes, c</w:t>
      </w:r>
      <w:r>
        <w:rPr>
          <w:rFonts w:ascii="Aptos" w:eastAsia="Aptos" w:hAnsi="Aptos" w:cs="Times New Roman"/>
          <w:lang w:val="pt-BR"/>
        </w:rPr>
        <w:t>omo seus algoritmos de IA adaptáveis, seu conteúdo original e coletado e seu sistema de análise simplificado, mas poderoso. A ContosoLearn também pode capitalizar as oportunidades no mercado, como a crescente demanda por experiências de aprendizagem personalizadas, recomendações controladas por dados e validação e certificação de habilidades. A ContosoLearn também deve estar ciente das ameaças no mercado, como a alta concorrência, as mudanças nas expectativas dos clientes e os desafios regulatórios e éticos</w:t>
      </w:r>
      <w:r>
        <w:rPr>
          <w:rFonts w:ascii="Aptos" w:eastAsia="Aptos" w:hAnsi="Aptos" w:cs="Times New Roman"/>
          <w:lang w:val="pt-BR"/>
        </w:rPr>
        <w:t>.</w:t>
      </w:r>
    </w:p>
    <w:p w14:paraId="1E0F9D8E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lastRenderedPageBreak/>
        <w:t>Com base na análise estratégica, as seguintes recomendações são propostas para que a ContosoLearn atinja suas metas e objetivos:</w:t>
      </w:r>
    </w:p>
    <w:p w14:paraId="4A97B0E6" w14:textId="77777777" w:rsidR="009F4EAF" w:rsidRPr="003C4FE2" w:rsidRDefault="003C4FE2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Expandir as ofertas de cursos para cobrir mais tópicos e habilidades, especialmente aqueles que estão em alta demanda ou emergentes no mercado de trabalho.</w:t>
      </w:r>
    </w:p>
    <w:p w14:paraId="3C09DD19" w14:textId="77777777" w:rsidR="009F4EAF" w:rsidRPr="003C4FE2" w:rsidRDefault="003C4FE2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Fazer parceria com instituições e empresas educacionais respeitáveis para aumentar sua credibilidade, alcance e qualidade de conteúdo.</w:t>
      </w:r>
    </w:p>
    <w:p w14:paraId="64651821" w14:textId="77777777" w:rsidR="009F4EAF" w:rsidRPr="003C4FE2" w:rsidRDefault="003C4FE2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Investir em pesquisa e desenvolvimento para melhorar seus algoritmos e recursos de IA e garantir a conformidade com os padrões éticos e legais.</w:t>
      </w:r>
    </w:p>
    <w:p w14:paraId="0A5A3592" w14:textId="77777777" w:rsidR="009F4EAF" w:rsidRPr="003C4FE2" w:rsidRDefault="003C4FE2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Aprimorar as estratégias de marketing e identidade visual para aumentar sua conscientização, reconhecimento e fidelidade entre clientes potenciais e existentes.</w:t>
      </w:r>
    </w:p>
    <w:p w14:paraId="74952A63" w14:textId="77777777" w:rsidR="009F4EAF" w:rsidRPr="003C4FE2" w:rsidRDefault="003C4FE2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Fornecer mais incentivos e benefícios para os assinantes premium e clientes corporativos, como descontos, recompensas e acesso exclusivo.</w:t>
      </w:r>
    </w:p>
    <w:p w14:paraId="2579B3B8" w14:textId="77777777" w:rsidR="009F4EAF" w:rsidRPr="003C4FE2" w:rsidRDefault="003C4FE2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Visão geral do aplicativo ContosoLearn</w:t>
      </w:r>
    </w:p>
    <w:p w14:paraId="32F2E16D" w14:textId="77777777" w:rsidR="009F4EAF" w:rsidRDefault="003C4FE2" w:rsidP="009F4EAF">
      <w:r>
        <w:rPr>
          <w:rFonts w:ascii="Aptos" w:eastAsia="Aptos" w:hAnsi="Aptos" w:cs="Times New Roman"/>
          <w:lang w:val="pt-BR"/>
        </w:rPr>
        <w:t>A ContosoLearn é uma plataforma de aprendizagem e desenvolvimento de habilidades da plataforma AI projetada para ajudar os indivíduos a adquirir novas habilidades com eficiência. Seu foco é em experiências de aprendizagem personalizadas, recomendações baseadas em dados e preenchimento de lacunas na educação tradicional. O aplicativo tem os seguintes recursos:</w:t>
      </w:r>
    </w:p>
    <w:p w14:paraId="50D5F344" w14:textId="77777777" w:rsidR="009F4EAF" w:rsidRPr="003C4FE2" w:rsidRDefault="003C4FE2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Roteiros de aprendizagem adaptáveis: a ContosoLearn avalia o conhecimento e as preferências de aprendizagem existentes dos usuários e cria roteiros de aprendizagem personalizados com base em metas, interesses e aspirações de carreira individuais. O aplicativo adapta a dificuldade, o ritmo e o formato do conteúdo para otimizar os resultados de aprendizagem.</w:t>
      </w:r>
    </w:p>
    <w:p w14:paraId="2F391663" w14:textId="77777777" w:rsidR="009F4EAF" w:rsidRPr="003C4FE2" w:rsidRDefault="003C4FE2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Agregação de conteúdo: a ContosoLearn agrega conteúdo educacional de alta qualidade de várias fontes (por exemplo, cursos online, artigos, vídeos, podcasts) e seleciona conteúdo relevante para habilidades, setores ou funções de trabalho específicos. Os usuários podem acessar uma ampla variedade de materiais sem alternar entre várias plataformas.</w:t>
      </w:r>
    </w:p>
    <w:p w14:paraId="7669A618" w14:textId="77777777" w:rsidR="009F4EAF" w:rsidRPr="003C4FE2" w:rsidRDefault="003C4FE2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Validação e certificação de habilidades: a ContosoLearn se integra a programas de certificação padrão do setor e permite que os usuários validem suas habilidades concluindo avaliações e obtendo certificados. Os empregadores podem verificar as habilidades dos candidatos diretamente pelo aplicativo.</w:t>
      </w:r>
    </w:p>
    <w:p w14:paraId="5414A38C" w14:textId="77777777" w:rsidR="009F4EAF" w:rsidRPr="003C4FE2" w:rsidRDefault="003C4FE2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Análise de lacunas de habilidades orientada por IA: a ContosoLearn analisa os perfis, as metas de carreira e as tendências do mercado de trabalho dos usuários, identifica lacunas de habilidades e recomenda roteiros de aprendizagem relevantes. Os usuários recebem conteúdo direcionado para abordar pontos fracos específicos.</w:t>
      </w:r>
    </w:p>
    <w:p w14:paraId="5AD330EB" w14:textId="77777777" w:rsidR="009F4EAF" w:rsidRPr="003C4FE2" w:rsidRDefault="003C4FE2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Comunidades de Aprendizagem Colaborativa: a ContosoLearn promove a aprendizagem ponto a ponto e permite que os usuários participem de comunidades de tópicos específicos, participem de discussões e compartilhem insights. Os algoritmos de IA combinam estudantes com grupos de estudo compatíveis.</w:t>
      </w:r>
    </w:p>
    <w:p w14:paraId="52923575" w14:textId="77777777" w:rsidR="009F4EAF" w:rsidRPr="003C4FE2" w:rsidRDefault="003C4FE2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lastRenderedPageBreak/>
        <w:t>Insights do mercado de trabalho: a ContosoLearn fornece dados em tempo real sobre habilidades sob demanda e oportunidades de trabalho e alerta os usuários sobre tendências emergentes e requisitos de habilidades. Isso ajuda os estudantes a se manterem à frente em suas carreiras.</w:t>
      </w:r>
    </w:p>
    <w:p w14:paraId="09AEA1D5" w14:textId="77777777" w:rsidR="009F4EAF" w:rsidRPr="003C4FE2" w:rsidRDefault="003C4FE2" w:rsidP="003C4FE2">
      <w:pPr>
        <w:pStyle w:val="ListParagraph"/>
        <w:numPr>
          <w:ilvl w:val="0"/>
          <w:numId w:val="4"/>
        </w:numPr>
        <w:ind w:right="-180"/>
        <w:rPr>
          <w:lang w:val="pt-BR"/>
        </w:rPr>
      </w:pPr>
      <w:r>
        <w:rPr>
          <w:rFonts w:ascii="Aptos" w:eastAsia="Aptos" w:hAnsi="Aptos" w:cs="Times New Roman"/>
          <w:lang w:val="pt-BR"/>
        </w:rPr>
        <w:t>Tutores interativos de IA: a ContosoLearn oferece chatbots interativos e tutores virtuais e permite que os usuários façam perguntas, busquem explicações e recebam comentários instantâneos. Os tutores de IA se adaptam aos estilos e ritmo de aprendizagem dos usuários.</w:t>
      </w:r>
    </w:p>
    <w:p w14:paraId="29FE0040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opera em um modelo freemium com recursos básicos disponíveis gratuitamente. A assinatura premium para caminhos de aprendizagem personalizados, análises avançadas e conteúdo exclusivo custa US$ 9,99 por mês ou US$ 99,99 por ano. As parcerias com instituições de ensino e empresas para licenciamento empresarial são negociadas caso a caso.</w:t>
      </w:r>
    </w:p>
    <w:p w14:paraId="38D8EE88" w14:textId="77777777" w:rsidR="009F4EAF" w:rsidRPr="003C4FE2" w:rsidRDefault="003C4FE2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Pesquisa de mercado</w:t>
      </w:r>
    </w:p>
    <w:p w14:paraId="216EF1D1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Espera-se que o mercado de eLearning cresça a uma taxa composta de crescimento anual (CAGR) de 21,4% de 2020 a 2027, atingindo US$ 374,3 bilhões até 2027, de acordo com um relatório da Grand View Research. O mercado é impulsionado por fatores como a crescente adoção da aprendizagem online, a crescente demanda por desenvolvimento de habilidades, o uso crescente de dispositivos móveis e tecnologias em nuvem e o impacto da pandemia da COVID-19. O mercado é segmentado por usuário final, modo de aprendizado, tec</w:t>
      </w:r>
      <w:r>
        <w:rPr>
          <w:rFonts w:ascii="Aptos" w:eastAsia="Aptos" w:hAnsi="Aptos" w:cs="Times New Roman"/>
          <w:lang w:val="pt-BR"/>
        </w:rPr>
        <w:t>nologia e região.</w:t>
      </w:r>
    </w:p>
    <w:p w14:paraId="37A026C0" w14:textId="77777777" w:rsidR="009F4EAF" w:rsidRPr="003C4FE2" w:rsidRDefault="003C4FE2" w:rsidP="003C4FE2">
      <w:pPr>
        <w:ind w:right="-270"/>
        <w:rPr>
          <w:lang w:val="pt-BR"/>
        </w:rPr>
      </w:pPr>
      <w:r>
        <w:rPr>
          <w:rFonts w:ascii="Aptos" w:eastAsia="Aptos" w:hAnsi="Aptos" w:cs="Times New Roman"/>
          <w:lang w:val="pt-BR"/>
        </w:rPr>
        <w:t>Os principais usuários finais do mercado de eLearning são acadêmicos e corporativos, com a expectativa de que este último cresça mais rapidamente devido à necessidade de requalificação e aprimoramento de habilidades no ambiente de trabalho em rápida mudança. O segmento acadêmico inclui K-12, ensino superior e treinamento vocacional, enquanto o segmento corporativo inclui SMEs (pequenas e médias empresas) e grandes empresas. O segmento corporativo representou 42,4% da participação de mercado em 2019 e deve c</w:t>
      </w:r>
      <w:r>
        <w:rPr>
          <w:rFonts w:ascii="Aptos" w:eastAsia="Aptos" w:hAnsi="Aptos" w:cs="Times New Roman"/>
          <w:lang w:val="pt-BR"/>
        </w:rPr>
        <w:t>rescer a um CAGR de 22,7% de 2020 a 2027.</w:t>
      </w:r>
    </w:p>
    <w:p w14:paraId="4E4046BC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Os principais modos de aprendizagem do mercado de eLearning são individualizados e conduzidos por </w:t>
      </w:r>
      <w:r>
        <w:rPr>
          <w:rFonts w:ascii="Aptos" w:eastAsia="Aptos" w:hAnsi="Aptos" w:cs="Times New Roman"/>
          <w:lang w:val="pt-BR"/>
        </w:rPr>
        <w:t>instrutores, com o primeiro devendo dominar devido à preferência por flexibilidade e conveniência entre os estudantes. O segmento individualizado inclui aprendizagem assíncrona, permitindo que os estudantes acessem o conteúdo em seu próprio ritmo e tempo, e aprendizagem síncrona, que permite aos estudantes interagir com instrutores e colegas em tempo real. O segmento individualizado representou 57,1% da participação de mercado em 2019 e deve crescer a um CAGR de 21,9% de 2020 a 2027.</w:t>
      </w:r>
    </w:p>
    <w:p w14:paraId="66F302C4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As principais tecnologias do mercado de eLearning são sistemas de LMS (gerenciamento de aprendizagem), aprendizagem móvel, microaprendizagem, gamificação e IA (inteligência artificial), com a expectativa de que esta última testemunhe o maior crescimento devido ao seu potencial para melhorar os resultados e a eficiência da aprendizagem. LMS são aplicativos de software que facilitam a entrega, o gerenciamento e o acompanhamento da aprendizagem online. A aprendizagem móvel é a entrega de conteúdo de aprendizag</w:t>
      </w:r>
      <w:r>
        <w:rPr>
          <w:rFonts w:ascii="Aptos" w:eastAsia="Aptos" w:hAnsi="Aptos" w:cs="Times New Roman"/>
          <w:lang w:val="pt-BR"/>
        </w:rPr>
        <w:t xml:space="preserve">em por meio de dispositivos móveis, como smartphones e tablets. Microaprendizagem é a entrega de conteúdo de aprendizagem em partes curtas e pequenas. Ludificação é a aplicação de elementos e mecânicas de jogos a atividades de aprendizagem para aumentar a participação e a motivação. A IA é a simulação da </w:t>
      </w:r>
      <w:r>
        <w:rPr>
          <w:rFonts w:ascii="Aptos" w:eastAsia="Aptos" w:hAnsi="Aptos" w:cs="Times New Roman"/>
          <w:lang w:val="pt-BR"/>
        </w:rPr>
        <w:lastRenderedPageBreak/>
        <w:t>inteligência humana e do raciocínio por máquinas para fornecer experiências de aprendizagem personalizadas e adaptativas. A IA representou 6,2% da participação de mercado em 2019 e deve crescer a um CAGR de</w:t>
      </w:r>
      <w:r>
        <w:rPr>
          <w:rFonts w:ascii="Aptos" w:eastAsia="Aptos" w:hAnsi="Aptos" w:cs="Times New Roman"/>
          <w:lang w:val="pt-BR"/>
        </w:rPr>
        <w:t xml:space="preserve"> 28,6% de 2020 a 2027.</w:t>
      </w:r>
    </w:p>
    <w:p w14:paraId="3816B5B1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O mercado de eLearning também é segmentado por região, com América do Norte, Europa, Ásia-Pacífico, América Latina e Oriente Médio e África como as principais regiões. A América do Norte representou a maior participação de mercado de 38,7% em 2019, devido à alta adoção da aprendizagem online, à presença de grandes intervenientes e à disponibilidade de tecnologias avançadas. Espera-se que a Ásia-Pacífico seja a região de crescimento mais rápido, com um CAGR de 25,1% de 2020 a 2027, devido à crescente demanda</w:t>
      </w:r>
      <w:r>
        <w:rPr>
          <w:rFonts w:ascii="Aptos" w:eastAsia="Aptos" w:hAnsi="Aptos" w:cs="Times New Roman"/>
          <w:lang w:val="pt-BR"/>
        </w:rPr>
        <w:t xml:space="preserve"> por educação online, à crescente penetração da Internet e aos crescentes investimentos no setor de eLearning.</w:t>
      </w:r>
    </w:p>
    <w:p w14:paraId="7F373257" w14:textId="77777777" w:rsidR="009F4EAF" w:rsidRPr="003C4FE2" w:rsidRDefault="003C4FE2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Análise de concorrente</w:t>
      </w:r>
    </w:p>
    <w:p w14:paraId="6B7D3BC5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A ContosoLearn enfrenta a concorrência de vários </w:t>
      </w:r>
      <w:r>
        <w:rPr>
          <w:rFonts w:ascii="Aptos" w:eastAsia="Aptos" w:hAnsi="Aptos" w:cs="Times New Roman"/>
          <w:lang w:val="pt-BR"/>
        </w:rPr>
        <w:t>intervenientes no mercado de eLearning, como a Fabrikam Learning e AdatumLearn. Esses concorrentes oferecem recursos e serviços semelhantes aos da ContosoLearn, como cursos online, agregação de conteúdo, análise e relatórios e certificação. No entanto, eles também têm diferentes pontos fortes, fracos, oportunidades e ameaças, conforme resumido na tabela a seguir: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1590" w14:paraId="287750E7" w14:textId="77777777" w:rsidTr="00A51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BD9FC6F" w14:textId="0467819E" w:rsidR="009F4EAF" w:rsidRPr="009F4EAF" w:rsidRDefault="003C4FE2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Concorrente</w:t>
            </w:r>
          </w:p>
        </w:tc>
        <w:tc>
          <w:tcPr>
            <w:tcW w:w="1870" w:type="dxa"/>
          </w:tcPr>
          <w:p w14:paraId="04B60ACA" w14:textId="11E439C2" w:rsidR="009F4EAF" w:rsidRPr="009F4EAF" w:rsidRDefault="003C4FE2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Pontos fortes</w:t>
            </w:r>
          </w:p>
        </w:tc>
        <w:tc>
          <w:tcPr>
            <w:tcW w:w="1870" w:type="dxa"/>
          </w:tcPr>
          <w:p w14:paraId="56C8A067" w14:textId="7B887328" w:rsidR="009F4EAF" w:rsidRPr="009F4EAF" w:rsidRDefault="003C4FE2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Pontos fracos</w:t>
            </w:r>
          </w:p>
        </w:tc>
        <w:tc>
          <w:tcPr>
            <w:tcW w:w="1870" w:type="dxa"/>
          </w:tcPr>
          <w:p w14:paraId="69BE7205" w14:textId="3CB6C1C3" w:rsidR="009F4EAF" w:rsidRPr="009F4EAF" w:rsidRDefault="003C4FE2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Oportunidades</w:t>
            </w:r>
          </w:p>
        </w:tc>
        <w:tc>
          <w:tcPr>
            <w:tcW w:w="1870" w:type="dxa"/>
          </w:tcPr>
          <w:p w14:paraId="4A292B84" w14:textId="4A3435F9" w:rsidR="009F4EAF" w:rsidRPr="009F4EAF" w:rsidRDefault="003C4FE2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Ameaças</w:t>
            </w:r>
          </w:p>
        </w:tc>
      </w:tr>
      <w:tr w:rsidR="00A51590" w:rsidRPr="003C4FE2" w14:paraId="5934F004" w14:textId="77777777" w:rsidTr="00A51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78D2738" w14:textId="5EE89E32" w:rsidR="009F4EAF" w:rsidRPr="009F4EAF" w:rsidRDefault="003C4FE2" w:rsidP="009F4EAF">
            <w:r>
              <w:rPr>
                <w:rFonts w:ascii="Aptos" w:eastAsia="Aptos" w:hAnsi="Aptos" w:cs="Times New Roman"/>
                <w:lang w:val="pt-BR"/>
              </w:rPr>
              <w:t>Fabrikam Learning</w:t>
            </w:r>
          </w:p>
        </w:tc>
        <w:tc>
          <w:tcPr>
            <w:tcW w:w="1870" w:type="dxa"/>
          </w:tcPr>
          <w:p w14:paraId="3D26540E" w14:textId="1D09CEB7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Fornece um conjunto abrangente de ferramentas de análise e relatórios.</w:t>
            </w:r>
          </w:p>
        </w:tc>
        <w:tc>
          <w:tcPr>
            <w:tcW w:w="1870" w:type="dxa"/>
          </w:tcPr>
          <w:p w14:paraId="02736638" w14:textId="1C4C0133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Pode ser opressor para alguns usuários devido à sua natureza abrangente.</w:t>
            </w:r>
          </w:p>
        </w:tc>
        <w:tc>
          <w:tcPr>
            <w:tcW w:w="1870" w:type="dxa"/>
          </w:tcPr>
          <w:p w14:paraId="2025309D" w14:textId="2AD6B647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Pode usar suas ferramentas robustas de análise e relatórios para atender à crescente demanda por experiências de aprendizado personalizadas e recomendações baseadas em dados.</w:t>
            </w:r>
          </w:p>
        </w:tc>
        <w:tc>
          <w:tcPr>
            <w:tcW w:w="1870" w:type="dxa"/>
          </w:tcPr>
          <w:p w14:paraId="4DC6A857" w14:textId="0A1B96D7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Enfrenta alta concorrência no mercado de eLearning, com muitos players oferecendo recursos semelhantes.</w:t>
            </w:r>
          </w:p>
        </w:tc>
      </w:tr>
      <w:tr w:rsidR="00A51590" w:rsidRPr="003C4FE2" w14:paraId="7F4F455C" w14:textId="77777777" w:rsidTr="00A51590">
        <w:tc>
          <w:tcPr>
            <w:tcW w:w="1870" w:type="dxa"/>
          </w:tcPr>
          <w:p w14:paraId="54353461" w14:textId="1F24CFC3" w:rsidR="009F4EAF" w:rsidRPr="009F4EAF" w:rsidRDefault="003C4FE2" w:rsidP="009F4EAF">
            <w:r>
              <w:rPr>
                <w:rFonts w:ascii="Aptos" w:eastAsia="Aptos" w:hAnsi="Aptos" w:cs="Times New Roman"/>
                <w:lang w:val="pt-BR"/>
              </w:rPr>
              <w:t>AdatumLearn</w:t>
            </w:r>
          </w:p>
        </w:tc>
        <w:tc>
          <w:tcPr>
            <w:tcW w:w="1870" w:type="dxa"/>
          </w:tcPr>
          <w:p w14:paraId="182742E2" w14:textId="624330B2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Oferece cursos sobre técnicas de análise de negócios, como MOST e SWOT.</w:t>
            </w:r>
          </w:p>
        </w:tc>
        <w:tc>
          <w:tcPr>
            <w:tcW w:w="1870" w:type="dxa"/>
          </w:tcPr>
          <w:p w14:paraId="353DA32E" w14:textId="46B01A18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Depende de informações geradas por terceiros para seus cursos.</w:t>
            </w:r>
          </w:p>
        </w:tc>
        <w:tc>
          <w:tcPr>
            <w:tcW w:w="1870" w:type="dxa"/>
          </w:tcPr>
          <w:p w14:paraId="18A9F5B4" w14:textId="6CE5E71A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Pode criar conteúdo mais original para fornecer valor exclusivo aos seus usuários. Também pode expandir suas ofertas de cursos para cobrir mais tópicos.</w:t>
            </w:r>
          </w:p>
        </w:tc>
        <w:tc>
          <w:tcPr>
            <w:tcW w:w="1870" w:type="dxa"/>
          </w:tcPr>
          <w:p w14:paraId="4B43B3A3" w14:textId="4ADFCF39" w:rsidR="009F4EAF" w:rsidRPr="003C4FE2" w:rsidRDefault="003C4FE2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Assim como a Fabrikam Learning, também enfrenta alta concorrência no mercado de eLearning, com muitos players oferecendo recursos semelhantes.</w:t>
            </w:r>
          </w:p>
        </w:tc>
      </w:tr>
    </w:tbl>
    <w:p w14:paraId="27A1076D" w14:textId="77777777" w:rsidR="009F4EAF" w:rsidRPr="003C4FE2" w:rsidRDefault="003C4FE2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lastRenderedPageBreak/>
        <w:t>Insights estratégicos</w:t>
      </w:r>
    </w:p>
    <w:p w14:paraId="6B43AD63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Com base na pesquisa de mercado e na análise da concorrência, os seguintes insights estratégicos podem ser derivados para a ContosoLearn:</w:t>
      </w:r>
    </w:p>
    <w:p w14:paraId="5EC2EA1E" w14:textId="77777777" w:rsidR="009F4EAF" w:rsidRPr="003C4FE2" w:rsidRDefault="003C4FE2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opera em um mercado dinâmico e em rápido crescimento, com amplas oportunidades de crescimento e inovação.</w:t>
      </w:r>
    </w:p>
    <w:p w14:paraId="74B17640" w14:textId="77777777" w:rsidR="009F4EAF" w:rsidRPr="003C4FE2" w:rsidRDefault="003C4FE2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tem uma forte proposta de valor, pois oferece um complemento de IA adaptável para os estudantes, fornecendo recomendações personalizadas, conteúdo original e insights acionáveis.</w:t>
      </w:r>
    </w:p>
    <w:p w14:paraId="6338B821" w14:textId="77777777" w:rsidR="009F4EAF" w:rsidRPr="003C4FE2" w:rsidRDefault="003C4FE2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pode se diferenciar de seus concorrentes aproveitando seus pontos fortes, como seus algoritmos de IA adaptáveis, seu conteúdo original e coletado e seu sistema de análise simplificado, mas poderoso.</w:t>
      </w:r>
    </w:p>
    <w:p w14:paraId="3AE9A5B3" w14:textId="77777777" w:rsidR="009F4EAF" w:rsidRPr="003C4FE2" w:rsidRDefault="003C4FE2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A ContosoLearn também pode capitalizar as oportunidades no mercado, como a crescente demanda por experiências de aprendizagem personalizadas, </w:t>
      </w:r>
      <w:r>
        <w:rPr>
          <w:rFonts w:ascii="Aptos" w:eastAsia="Aptos" w:hAnsi="Aptos" w:cs="Times New Roman"/>
          <w:lang w:val="pt-BR"/>
        </w:rPr>
        <w:t>recomendações controladas por dados e validação e certificação de habilidades.</w:t>
      </w:r>
    </w:p>
    <w:p w14:paraId="293A7B6B" w14:textId="77777777" w:rsidR="009F4EAF" w:rsidRPr="003C4FE2" w:rsidRDefault="003C4FE2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também deve estar ciente das ameaças no mercado, como a alta concorrência, as mudanças nas expectativas dos clientes e os desafios regulatórios e éticos.</w:t>
      </w:r>
    </w:p>
    <w:p w14:paraId="788DEF39" w14:textId="77777777" w:rsidR="009F4EAF" w:rsidRPr="003C4FE2" w:rsidRDefault="003C4FE2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Recomendações</w:t>
      </w:r>
    </w:p>
    <w:p w14:paraId="1BFE479C" w14:textId="77777777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Com base nos </w:t>
      </w:r>
      <w:r>
        <w:rPr>
          <w:rFonts w:ascii="Aptos" w:eastAsia="Aptos" w:hAnsi="Aptos" w:cs="Times New Roman"/>
          <w:lang w:val="pt-BR"/>
        </w:rPr>
        <w:t>insights estratégicos, as seguintes recomendações são propostas para que a ContosoLearn atinja suas metas e objetivos:</w:t>
      </w:r>
    </w:p>
    <w:p w14:paraId="0ADFE478" w14:textId="77777777" w:rsidR="009F4EAF" w:rsidRPr="003C4FE2" w:rsidRDefault="003C4FE2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Expandir as ofertas de cursos para cobrir mais tópicos e habilidades, especialmente aqueles que estão em alta demanda ou emergentes no mercado de trabalho. Isso ajudará a ContosoLearn a atrair e reter mais clientes e aumentar sua participação no mercado e receita.</w:t>
      </w:r>
    </w:p>
    <w:p w14:paraId="35B5F4B6" w14:textId="77777777" w:rsidR="009F4EAF" w:rsidRPr="003C4FE2" w:rsidRDefault="003C4FE2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Fazer parceria com instituições e empresas educacionais respeitáveis para aumentar sua credibilidade, alcance e qualidade de conteúdo. Isso ajudará a ContosoLearn a aprimorar sua imagem de marca, expandir sua base de clientes e acessar mais recursos e conhecimento.</w:t>
      </w:r>
    </w:p>
    <w:p w14:paraId="71AA480D" w14:textId="77777777" w:rsidR="009F4EAF" w:rsidRPr="003C4FE2" w:rsidRDefault="003C4FE2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Investir em pesquisa e desenvolvimento para melhorar seus algoritmos e recursos de IA e garantir a conformidade com os padrões éticos e legais. Isso ajudará a ContosoLearn a manter sua vantagem competitiva, melhorar a satisfação do cliente e evitar possíveis riscos e responsabilidades.</w:t>
      </w:r>
    </w:p>
    <w:p w14:paraId="63E6C5CB" w14:textId="77777777" w:rsidR="009F4EAF" w:rsidRPr="003C4FE2" w:rsidRDefault="003C4FE2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Aprimorar as estratégias de marketing e identidade visual para aumentar sua conscientização, reconhecimento e fidelidade entre clientes potenciais e existentes. Isso ajudará a ContosoLearn a comunicar sua proposta de valor, diferenciar-se de seus concorrentes e criar relacionamentos de longo prazo com os clientes.</w:t>
      </w:r>
    </w:p>
    <w:p w14:paraId="1AB6FC8F" w14:textId="77777777" w:rsidR="009F4EAF" w:rsidRPr="003C4FE2" w:rsidRDefault="003C4FE2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Fornecer mais incentivos e benefícios para os assinantes premium e clientes corporativos, como descontos, recompensas e acesso exclusivo. Isso ajudará a ContosoLearn a aumentar a retenção, a fidelidade e o valor da vida útil do cliente.</w:t>
      </w:r>
    </w:p>
    <w:p w14:paraId="1047F09F" w14:textId="77777777" w:rsidR="009F4EAF" w:rsidRPr="003C4FE2" w:rsidRDefault="003C4FE2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lastRenderedPageBreak/>
        <w:t>Conclusão</w:t>
      </w:r>
    </w:p>
    <w:p w14:paraId="2A9001E9" w14:textId="0CF0E32D" w:rsidR="009F4EAF" w:rsidRPr="003C4FE2" w:rsidRDefault="003C4FE2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é uma plataforma de aprendizagem e desenvolvimento de habilidades com tecnologia de IA que visa preencher as lacunas da educação tradicional e fornecer experiências de aprendizado personalizadas. Atua em um mercado dinâmico e em rápido crescimento, com amplas oportunidades de crescimento e inovação. Tem uma forte proposta de valor, pois oferece um complemento de IA adaptável para os estudante, fornecendo recomendações personalizadas, conteúdo original e insights acionáveis. Pode se diferencia</w:t>
      </w:r>
      <w:r>
        <w:rPr>
          <w:rFonts w:ascii="Aptos" w:eastAsia="Aptos" w:hAnsi="Aptos" w:cs="Times New Roman"/>
          <w:lang w:val="pt-BR"/>
        </w:rPr>
        <w:t>r dos concorrentes aproveitando seus pontos fortes, como seus algoritmos de IA adaptáveis, seu conteúdo original, além de curadoria e seu sistema de análise simplificado, mas poderoso. Também pode capitalizar as oportunidades do mercado, como a crescente demanda por experiências de aprendizado personalizadas, recomendações baseadas em dados e validação e certificação de habilidades. Também deve estar ciente das ameaças do mercado, como a alta concorrência, as mudanças nas expectativas dos clientes e os desa</w:t>
      </w:r>
      <w:r>
        <w:rPr>
          <w:rFonts w:ascii="Aptos" w:eastAsia="Aptos" w:hAnsi="Aptos" w:cs="Times New Roman"/>
          <w:lang w:val="pt-BR"/>
        </w:rPr>
        <w:t>fios regulatórios e éticos. Para atingir suas metas e objetivos, a ContosoLearn deve implementar as seguintes recomendações: expandir as ofertas de cursos, fazer parceria com instituições e empresas educacionais respeitáveis, investir em pesquisa e desenvolvimento, aprimorar as estratégias de marketing e identidade visual e fornecer mais incentivos e benefícios para os assinantes premium e clientes corporativos. Seguindo essas recomendações, a ContosoLearn pode alcançar sua visão de ser a principal platafor</w:t>
      </w:r>
      <w:r>
        <w:rPr>
          <w:rFonts w:ascii="Aptos" w:eastAsia="Aptos" w:hAnsi="Aptos" w:cs="Times New Roman"/>
          <w:lang w:val="pt-BR"/>
        </w:rPr>
        <w:t>ma de aprendizagem e desenvolvimento de habilidades da plataforma AI do mercado.</w:t>
      </w:r>
    </w:p>
    <w:p w14:paraId="198D1F0F" w14:textId="63BB7BFA" w:rsidR="00953A15" w:rsidRPr="003C4FE2" w:rsidRDefault="00953A15" w:rsidP="009F4EAF">
      <w:pPr>
        <w:rPr>
          <w:lang w:val="pt-BR"/>
        </w:rPr>
      </w:pPr>
    </w:p>
    <w:sectPr w:rsidR="00953A15" w:rsidRPr="003C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F8E"/>
    <w:multiLevelType w:val="hybridMultilevel"/>
    <w:tmpl w:val="E5DA84D8"/>
    <w:lvl w:ilvl="0" w:tplc="4C5A9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C2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83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862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6B3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EE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25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EA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D4C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1FCB"/>
    <w:multiLevelType w:val="hybridMultilevel"/>
    <w:tmpl w:val="EF4A81B2"/>
    <w:lvl w:ilvl="0" w:tplc="7C7E4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6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B4B9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AFD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BEE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AC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492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4ACE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8DD"/>
    <w:multiLevelType w:val="hybridMultilevel"/>
    <w:tmpl w:val="7D0A6278"/>
    <w:lvl w:ilvl="0" w:tplc="70865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E8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8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C4E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A3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4A7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C4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3F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066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63C6"/>
    <w:multiLevelType w:val="hybridMultilevel"/>
    <w:tmpl w:val="D2627A72"/>
    <w:lvl w:ilvl="0" w:tplc="13480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C3B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2EF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83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80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F6B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29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42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14F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5A5E"/>
    <w:multiLevelType w:val="hybridMultilevel"/>
    <w:tmpl w:val="2EFE1296"/>
    <w:lvl w:ilvl="0" w:tplc="09D0B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20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8A7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03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E5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1A9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86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652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C4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C4FE2"/>
    <w:rsid w:val="003F14C2"/>
    <w:rsid w:val="004725B2"/>
    <w:rsid w:val="004C4F73"/>
    <w:rsid w:val="00886330"/>
    <w:rsid w:val="00953A15"/>
    <w:rsid w:val="009F4EAF"/>
    <w:rsid w:val="00A51590"/>
    <w:rsid w:val="00AF2E76"/>
    <w:rsid w:val="00BB1418"/>
    <w:rsid w:val="00BF759A"/>
    <w:rsid w:val="00DD509A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Loc Dai</cp:lastModifiedBy>
  <cp:revision>3</cp:revision>
  <dcterms:created xsi:type="dcterms:W3CDTF">2024-06-13T16:56:00Z</dcterms:created>
  <dcterms:modified xsi:type="dcterms:W3CDTF">2024-12-20T07:56:00Z</dcterms:modified>
</cp:coreProperties>
</file>