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3.6.0 -->
  <w:body>
    <w:p w:rsidR="001F443C" w:rsidP="001F443C" w14:paraId="5DBF4F36" w14:textId="32ADF520">
      <w:pPr>
        <w:pStyle w:val="Heading1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ja-JP" w:bidi="ar-SA"/>
        </w:rPr>
        <w:t>Contrato de Fornecedor da Contoso</w:t>
      </w:r>
    </w:p>
    <w:p w:rsidR="001F443C" w:rsidP="001F443C" w14:paraId="0F4EB312" w14:textId="77777777"/>
    <w:p w:rsidR="001F443C" w:rsidRPr="00C868AD" w:rsidP="001F443C" w14:paraId="593874F5" w14:textId="6ACDB5F4">
      <w:pPr>
        <w:bidi w:val="0"/>
      </w:pPr>
      <w:r>
        <w:rPr>
          <w:rStyle w:val="normaltextrun"/>
          <w:rFonts w:ascii="Aptos" w:eastAsia="Aptos" w:hAnsi="Aptos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ja-JP" w:bidi="ar-SA"/>
        </w:rPr>
        <w:t>A Northwind Traders é o fornecedor exclusivo de refrigerantes e sucos para a Contoso.</w:t>
      </w:r>
      <w:r>
        <w:rPr>
          <w:rStyle w:val="normaltextrun"/>
          <w:rFonts w:ascii="Aptos" w:eastAsia="Aptos" w:hAnsi="Aptos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ja-JP" w:bidi="ar-SA"/>
        </w:rPr>
        <w:t xml:space="preserve"> </w:t>
      </w:r>
      <w:r>
        <w:rPr>
          <w:rStyle w:val="normaltextrun"/>
          <w:rFonts w:ascii="Aptos" w:eastAsia="Aptos" w:hAnsi="Aptos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ja-JP" w:bidi="ar-SA"/>
        </w:rPr>
        <w:t>Os termos do Contrato de Fornecedor que foram negociados com a Contoso em 15 de setembro de 2022 incluem: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4675"/>
        <w:gridCol w:w="4675"/>
      </w:tblGrid>
      <w:tr w14:paraId="1157B22D" w14:textId="77777777" w:rsidTr="00FE1640"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5EBB66A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Condições de Pagamento</w:t>
            </w:r>
          </w:p>
        </w:tc>
        <w:tc>
          <w:tcPr>
            <w:tcW w:w="4675" w:type="dxa"/>
          </w:tcPr>
          <w:p w:rsidR="001F443C" w:rsidRPr="00C868AD" w:rsidP="00FE1640" w14:paraId="1EC1F16D" w14:textId="1A567748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2% de desconto para pagamento em 10 dias; ou o valor total em 30 dias</w:t>
            </w:r>
          </w:p>
        </w:tc>
      </w:tr>
      <w:tr w14:paraId="04947E03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C5B1813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Multa por atraso</w:t>
            </w:r>
          </w:p>
        </w:tc>
        <w:tc>
          <w:tcPr>
            <w:tcW w:w="4675" w:type="dxa"/>
          </w:tcPr>
          <w:p w:rsidR="001F443C" w:rsidRPr="00C868AD" w:rsidP="00FE1640" w14:paraId="7DB785C9" w14:textId="2B2AFA79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1,5% ao mês</w:t>
            </w:r>
          </w:p>
        </w:tc>
      </w:tr>
      <w:tr w14:paraId="44233B59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C96A48" w:rsidRPr="00C868AD" w:rsidP="00FE1640" w14:paraId="1A267FD3" w14:textId="1ABF3A72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Desconto por pagamento antecipado</w:t>
            </w:r>
          </w:p>
        </w:tc>
        <w:tc>
          <w:tcPr>
            <w:tcW w:w="4675" w:type="dxa"/>
          </w:tcPr>
          <w:p w:rsidR="00C96A48" w:rsidRPr="00C868AD" w:rsidP="00FE1640" w14:paraId="52027A86" w14:textId="7788C9D1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2% de desconto para pagamento em 10 dias</w:t>
            </w:r>
          </w:p>
        </w:tc>
      </w:tr>
      <w:tr w14:paraId="5CDB03E9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4FB2F4A8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Data de validade</w:t>
            </w:r>
          </w:p>
        </w:tc>
        <w:tc>
          <w:tcPr>
            <w:tcW w:w="4675" w:type="dxa"/>
          </w:tcPr>
          <w:p w:rsidR="001F443C" w:rsidRPr="00C868AD" w:rsidP="00FE1640" w14:paraId="1F60BA62" w14:textId="3F317872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15 de setembro de 2024 (2 anos da data de assinatura)</w:t>
            </w:r>
          </w:p>
        </w:tc>
      </w:tr>
      <w:tr w14:paraId="326DAD24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5931F854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Termos de renovação</w:t>
            </w:r>
          </w:p>
        </w:tc>
        <w:tc>
          <w:tcPr>
            <w:tcW w:w="4675" w:type="dxa"/>
          </w:tcPr>
          <w:p w:rsidR="001F443C" w:rsidRPr="00C868AD" w:rsidP="00FE1640" w14:paraId="6D10A3ED" w14:textId="3C08248A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pt-BR" w:eastAsia="ja-JP" w:bidi="ar-SA"/>
              </w:rPr>
              <w:t>O contrato será renovado automaticamente por mais um ano, a menos que uma das partes forneça um aviso por escrito da rescisão pelo menos 30 dias antes da data de vencimento.</w:t>
            </w: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pt-BR" w:eastAsia="ja-JP" w:bidi="ar-SA"/>
              </w:rPr>
              <w:t> </w:t>
            </w:r>
          </w:p>
        </w:tc>
      </w:tr>
      <w:tr w14:paraId="7652A98F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3498033D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Quantidade mínima para pedidos</w:t>
            </w:r>
          </w:p>
        </w:tc>
        <w:tc>
          <w:tcPr>
            <w:tcW w:w="4675" w:type="dxa"/>
          </w:tcPr>
          <w:p w:rsidR="001F443C" w:rsidRPr="00C868AD" w:rsidP="00FE1640" w14:paraId="46C107BD" w14:textId="1A2DF3F6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pt-BR" w:eastAsia="ja-JP" w:bidi="ar-SA"/>
              </w:rPr>
              <w:t>100 caixas por mês</w:t>
            </w:r>
          </w:p>
        </w:tc>
      </w:tr>
      <w:tr w14:paraId="1E348B63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5C3FD33A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Quantidade máxima para pedidos</w:t>
            </w:r>
          </w:p>
        </w:tc>
        <w:tc>
          <w:tcPr>
            <w:tcW w:w="4675" w:type="dxa"/>
          </w:tcPr>
          <w:p w:rsidR="001F443C" w:rsidRPr="00C868AD" w:rsidP="00FE1640" w14:paraId="179730B7" w14:textId="5F71A88A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pt-BR" w:eastAsia="ja-JP" w:bidi="ar-SA"/>
              </w:rPr>
              <w:t>500 caixas por mês</w:t>
            </w:r>
          </w:p>
        </w:tc>
      </w:tr>
      <w:tr w14:paraId="576B5704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0D42390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Preços</w:t>
            </w:r>
          </w:p>
        </w:tc>
        <w:tc>
          <w:tcPr>
            <w:tcW w:w="4675" w:type="dxa"/>
          </w:tcPr>
          <w:p w:rsidR="001F443C" w:rsidRPr="00C868AD" w:rsidP="00FE1640" w14:paraId="456539E8" w14:textId="20570437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Preço de mercado no momento da compra</w:t>
            </w:r>
          </w:p>
        </w:tc>
      </w:tr>
      <w:tr w14:paraId="06435DC1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4BF61735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Ajustes de preço</w:t>
            </w:r>
          </w:p>
        </w:tc>
        <w:tc>
          <w:tcPr>
            <w:tcW w:w="4675" w:type="dxa"/>
          </w:tcPr>
          <w:p w:rsidR="001F443C" w:rsidRPr="00C868AD" w:rsidP="00FE1640" w14:paraId="3AE53587" w14:textId="4E006A73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pt-BR" w:eastAsia="ja-JP" w:bidi="ar-SA"/>
              </w:rPr>
              <w:t>Os ajustes de preço são permitidos com base nas condições de mercado e no custo de produção.</w:t>
            </w:r>
          </w:p>
        </w:tc>
      </w:tr>
    </w:tbl>
    <w:p w:rsidR="001F443C" w:rsidRPr="00C868AD" w:rsidP="001F443C" w14:paraId="61706331" w14:textId="77777777"/>
    <w:p w:rsidR="047F0941" w:rsidP="047F0941" w14:paraId="71412EC6" w14:textId="2B852107"/>
    <w:sectPr w:rsidSect="00A523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63EF8BB"/>
    <w:rsid w:val="00075B57"/>
    <w:rsid w:val="000C66D3"/>
    <w:rsid w:val="000D6C6A"/>
    <w:rsid w:val="001F443C"/>
    <w:rsid w:val="002869DB"/>
    <w:rsid w:val="003758D1"/>
    <w:rsid w:val="00520C73"/>
    <w:rsid w:val="00695203"/>
    <w:rsid w:val="00856417"/>
    <w:rsid w:val="008B5F7E"/>
    <w:rsid w:val="00A523B4"/>
    <w:rsid w:val="00AB794A"/>
    <w:rsid w:val="00C22E45"/>
    <w:rsid w:val="00C45BC8"/>
    <w:rsid w:val="00C70E88"/>
    <w:rsid w:val="00C868AD"/>
    <w:rsid w:val="00C96A48"/>
    <w:rsid w:val="00CD6F91"/>
    <w:rsid w:val="00EF111D"/>
    <w:rsid w:val="00EF4E4F"/>
    <w:rsid w:val="00F55F24"/>
    <w:rsid w:val="00FE1640"/>
    <w:rsid w:val="047F0941"/>
    <w:rsid w:val="0F3ED51C"/>
    <w:rsid w:val="163EF8BB"/>
    <w:rsid w:val="34D5EA71"/>
    <w:rsid w:val="354F5D8C"/>
    <w:rsid w:val="3E0F77A9"/>
    <w:rsid w:val="4182EEBA"/>
    <w:rsid w:val="41A91DBA"/>
    <w:rsid w:val="549693B2"/>
    <w:rsid w:val="6BA9E5C3"/>
    <w:rsid w:val="73FF189B"/>
    <w:rsid w:val="7CC7FE12"/>
  </w:rsids>
  <m:mathPr>
    <m:mathFont m:val="Cambria Math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63EF8BB"/>
  <w15:chartTrackingRefBased/>
  <w15:docId w15:val="{C697E16D-0F53-4427-9E53-6D261162D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4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F443C"/>
  </w:style>
  <w:style w:type="character" w:customStyle="1" w:styleId="eop">
    <w:name w:val="eop"/>
    <w:basedOn w:val="DefaultParagraphFont"/>
    <w:rsid w:val="00C96A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Bob</dc:creator>
  <cp:lastModifiedBy>Matt Quinlan</cp:lastModifiedBy>
  <cp:revision>21</cp:revision>
  <dcterms:created xsi:type="dcterms:W3CDTF">2024-01-10T21:26:00Z</dcterms:created>
  <dcterms:modified xsi:type="dcterms:W3CDTF">2024-06-26T16:45:00Z</dcterms:modified>
</cp:coreProperties>
</file>