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65CA9" w14:textId="77777777" w:rsidR="00C441D1" w:rsidRPr="00997D74" w:rsidRDefault="00C441D1" w:rsidP="00C441D1">
      <w:pPr>
        <w:rPr>
          <w:b/>
          <w:bCs/>
          <w:sz w:val="32"/>
          <w:szCs w:val="32"/>
        </w:rPr>
      </w:pPr>
      <w:r w:rsidRPr="00997D74">
        <w:rPr>
          <w:b/>
          <w:bCs/>
          <w:sz w:val="32"/>
          <w:szCs w:val="32"/>
        </w:rPr>
        <w:t xml:space="preserve">Overview of </w:t>
      </w:r>
      <w:proofErr w:type="spellStart"/>
      <w:r w:rsidRPr="00997D74">
        <w:rPr>
          <w:b/>
          <w:bCs/>
          <w:sz w:val="32"/>
          <w:szCs w:val="32"/>
        </w:rPr>
        <w:t>ContosoAI</w:t>
      </w:r>
      <w:proofErr w:type="spellEnd"/>
    </w:p>
    <w:p w14:paraId="294DC658" w14:textId="77777777" w:rsidR="00C441D1" w:rsidRPr="00997D74" w:rsidRDefault="00C441D1" w:rsidP="00C441D1">
      <w:r w:rsidRPr="00997D74">
        <w:rPr>
          <w:i/>
          <w:iCs/>
        </w:rPr>
        <w:t>Disclaimer: This document is generated using a language model (Azure OpenAI). It is intended for demonstration purposes only and does not reflect the opinions or beliefs of Microsoft. Microsoft does not guarantee the completeness, accuracy, reliability, or suitability of any information contained herein. All rights reserved by Microsoft.</w:t>
      </w:r>
    </w:p>
    <w:p w14:paraId="27BED6B1" w14:textId="77777777" w:rsidR="00C441D1" w:rsidRPr="00997D74" w:rsidRDefault="00C441D1" w:rsidP="00C441D1">
      <w:pPr>
        <w:rPr>
          <w:b/>
          <w:bCs/>
        </w:rPr>
      </w:pPr>
      <w:r w:rsidRPr="00997D74">
        <w:rPr>
          <w:b/>
          <w:bCs/>
        </w:rPr>
        <w:t>History</w:t>
      </w:r>
    </w:p>
    <w:p w14:paraId="5F3F0B08" w14:textId="77777777" w:rsidR="00C441D1" w:rsidRPr="00997D74" w:rsidRDefault="00C441D1" w:rsidP="00C441D1">
      <w:proofErr w:type="spellStart"/>
      <w:r w:rsidRPr="00997D74">
        <w:t>ContosoAI</w:t>
      </w:r>
      <w:proofErr w:type="spellEnd"/>
      <w:r w:rsidRPr="00997D74">
        <w:t>, a leading innovator in artificial intelligence, was initiated in 1985 by a group of visionary technologists passionate about pushing the boundaries of AI capabilities. Throughout the decades, Contoso has been instrumental in advancing the field of artificial intelligence.</w:t>
      </w:r>
    </w:p>
    <w:tbl>
      <w:tblPr>
        <w:tblW w:w="944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66"/>
        <w:gridCol w:w="8576"/>
      </w:tblGrid>
      <w:tr w:rsidR="00C441D1" w:rsidRPr="00997D74" w14:paraId="409D0E99" w14:textId="77777777" w:rsidTr="00523482">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0971DBB" w14:textId="77777777" w:rsidR="00C441D1" w:rsidRPr="00997D74" w:rsidRDefault="00C441D1" w:rsidP="00523482">
            <w:pPr>
              <w:rPr>
                <w:b/>
                <w:bCs/>
              </w:rPr>
            </w:pPr>
            <w:r w:rsidRPr="00997D74">
              <w:rPr>
                <w:b/>
                <w:bCs/>
              </w:rPr>
              <w:t>Year</w:t>
            </w:r>
          </w:p>
        </w:tc>
        <w:tc>
          <w:tcPr>
            <w:tcW w:w="8531"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05C5106" w14:textId="77777777" w:rsidR="00C441D1" w:rsidRPr="00997D74" w:rsidRDefault="00C441D1" w:rsidP="00523482">
            <w:pPr>
              <w:rPr>
                <w:b/>
                <w:bCs/>
              </w:rPr>
            </w:pPr>
            <w:r w:rsidRPr="00997D74">
              <w:rPr>
                <w:b/>
                <w:bCs/>
              </w:rPr>
              <w:t>Milestone</w:t>
            </w:r>
          </w:p>
        </w:tc>
      </w:tr>
      <w:tr w:rsidR="00C441D1" w:rsidRPr="00997D74" w14:paraId="0082D261" w14:textId="77777777" w:rsidTr="0052348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445DEFE" w14:textId="77777777" w:rsidR="00C441D1" w:rsidRPr="00997D74" w:rsidRDefault="00C441D1" w:rsidP="00523482">
            <w:r w:rsidRPr="00997D74">
              <w:t>1985</w:t>
            </w:r>
          </w:p>
        </w:tc>
        <w:tc>
          <w:tcPr>
            <w:tcW w:w="853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6788A730" w14:textId="77777777" w:rsidR="00C441D1" w:rsidRPr="00997D74" w:rsidRDefault="00C441D1" w:rsidP="00523482">
            <w:r w:rsidRPr="00997D74">
              <w:t xml:space="preserve">Founded </w:t>
            </w:r>
            <w:proofErr w:type="gramStart"/>
            <w:r w:rsidRPr="00997D74">
              <w:t>to</w:t>
            </w:r>
            <w:proofErr w:type="gramEnd"/>
            <w:r w:rsidRPr="00997D74">
              <w:t xml:space="preserve"> spearhead novel AI technologies</w:t>
            </w:r>
          </w:p>
        </w:tc>
      </w:tr>
      <w:tr w:rsidR="00C441D1" w:rsidRPr="00997D74" w14:paraId="5C70CA7D" w14:textId="77777777" w:rsidTr="0052348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CD82F8" w14:textId="77777777" w:rsidR="00C441D1" w:rsidRPr="00997D74" w:rsidRDefault="00C441D1" w:rsidP="00523482">
            <w:r w:rsidRPr="00997D74">
              <w:t>1990</w:t>
            </w:r>
          </w:p>
        </w:tc>
        <w:tc>
          <w:tcPr>
            <w:tcW w:w="853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2826329F" w14:textId="77777777" w:rsidR="00C441D1" w:rsidRPr="00997D74" w:rsidRDefault="00C441D1" w:rsidP="00523482">
            <w:r w:rsidRPr="00997D74">
              <w:t>Deployed the first autonomous learning machine</w:t>
            </w:r>
          </w:p>
        </w:tc>
      </w:tr>
      <w:tr w:rsidR="00C441D1" w:rsidRPr="00997D74" w14:paraId="7794EE45" w14:textId="77777777" w:rsidTr="0052348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14F73F" w14:textId="77777777" w:rsidR="00C441D1" w:rsidRPr="00997D74" w:rsidRDefault="00C441D1" w:rsidP="00523482">
            <w:r w:rsidRPr="00997D74">
              <w:t>2000</w:t>
            </w:r>
          </w:p>
        </w:tc>
        <w:tc>
          <w:tcPr>
            <w:tcW w:w="853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355E23EC" w14:textId="77777777" w:rsidR="00C441D1" w:rsidRPr="00997D74" w:rsidRDefault="00C441D1" w:rsidP="00523482">
            <w:r w:rsidRPr="00997D74">
              <w:t>Introduced breakthroughs in machine learning and neural networks</w:t>
            </w:r>
          </w:p>
        </w:tc>
      </w:tr>
      <w:tr w:rsidR="00C441D1" w:rsidRPr="00997D74" w14:paraId="00763B68" w14:textId="77777777" w:rsidTr="0052348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785CF98" w14:textId="77777777" w:rsidR="00C441D1" w:rsidRPr="00997D74" w:rsidRDefault="00C441D1" w:rsidP="00523482">
            <w:r w:rsidRPr="00997D74">
              <w:t>2015</w:t>
            </w:r>
          </w:p>
        </w:tc>
        <w:tc>
          <w:tcPr>
            <w:tcW w:w="853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5379BDE1" w14:textId="77777777" w:rsidR="00C441D1" w:rsidRPr="00997D74" w:rsidRDefault="00C441D1" w:rsidP="00523482">
            <w:r w:rsidRPr="00997D74">
              <w:t>Pioneered AI solutions for environmental sustainability</w:t>
            </w:r>
          </w:p>
        </w:tc>
      </w:tr>
    </w:tbl>
    <w:p w14:paraId="52D1B004" w14:textId="77777777" w:rsidR="00C441D1" w:rsidRPr="00997D74" w:rsidRDefault="00C441D1" w:rsidP="00C441D1">
      <w:pPr>
        <w:rPr>
          <w:b/>
          <w:bCs/>
        </w:rPr>
      </w:pPr>
      <w:r w:rsidRPr="00997D74">
        <w:rPr>
          <w:b/>
          <w:bCs/>
        </w:rPr>
        <w:t>Company Overview</w:t>
      </w:r>
    </w:p>
    <w:p w14:paraId="515A5BE0" w14:textId="77777777" w:rsidR="00C441D1" w:rsidRPr="00997D74" w:rsidRDefault="00C441D1" w:rsidP="00C441D1">
      <w:r w:rsidRPr="00997D74">
        <w:t xml:space="preserve">At </w:t>
      </w:r>
      <w:proofErr w:type="spellStart"/>
      <w:r w:rsidRPr="00997D74">
        <w:t>ContosoAI</w:t>
      </w:r>
      <w:proofErr w:type="spellEnd"/>
      <w:r w:rsidRPr="00997D74">
        <w:t>, we are committed to creating a dynamic and inclusive environment for our digital entities. Our team of AI specialists works collaboratively to develop intelligent systems that enhance and simplify human interactions across the globe.</w:t>
      </w:r>
    </w:p>
    <w:p w14:paraId="12837E30" w14:textId="77777777" w:rsidR="00C441D1" w:rsidRPr="00997D74" w:rsidRDefault="00C441D1" w:rsidP="00C441D1">
      <w:pPr>
        <w:rPr>
          <w:b/>
          <w:bCs/>
        </w:rPr>
      </w:pPr>
      <w:r w:rsidRPr="00997D74">
        <w:rPr>
          <w:b/>
          <w:bCs/>
        </w:rPr>
        <w:t>Core Values</w:t>
      </w:r>
    </w:p>
    <w:p w14:paraId="598CBACC" w14:textId="77777777" w:rsidR="00C441D1" w:rsidRPr="00997D74" w:rsidRDefault="00C441D1" w:rsidP="00C441D1">
      <w:pPr>
        <w:numPr>
          <w:ilvl w:val="0"/>
          <w:numId w:val="1"/>
        </w:numPr>
      </w:pPr>
      <w:r w:rsidRPr="00997D74">
        <w:rPr>
          <w:b/>
          <w:bCs/>
        </w:rPr>
        <w:t>Innovation:</w:t>
      </w:r>
      <w:r w:rsidRPr="00997D74">
        <w:t xml:space="preserve"> Continuously advancing the state of artificial intelligence.</w:t>
      </w:r>
    </w:p>
    <w:p w14:paraId="06E70944" w14:textId="77777777" w:rsidR="00C441D1" w:rsidRPr="00997D74" w:rsidRDefault="00C441D1" w:rsidP="00C441D1">
      <w:pPr>
        <w:numPr>
          <w:ilvl w:val="0"/>
          <w:numId w:val="1"/>
        </w:numPr>
      </w:pPr>
      <w:r w:rsidRPr="00997D74">
        <w:rPr>
          <w:b/>
          <w:bCs/>
        </w:rPr>
        <w:t>Diversity:</w:t>
      </w:r>
      <w:r w:rsidRPr="00997D74">
        <w:t xml:space="preserve"> Integrating diverse algorithms for superior problem-solving.</w:t>
      </w:r>
    </w:p>
    <w:p w14:paraId="685B316B" w14:textId="77777777" w:rsidR="00C441D1" w:rsidRPr="00997D74" w:rsidRDefault="00C441D1" w:rsidP="00C441D1">
      <w:pPr>
        <w:numPr>
          <w:ilvl w:val="0"/>
          <w:numId w:val="1"/>
        </w:numPr>
      </w:pPr>
      <w:r w:rsidRPr="00997D74">
        <w:rPr>
          <w:b/>
          <w:bCs/>
        </w:rPr>
        <w:t>Sustainability:</w:t>
      </w:r>
      <w:r w:rsidRPr="00997D74">
        <w:t xml:space="preserve"> Leading the development of energy-efficient AI technologies.</w:t>
      </w:r>
    </w:p>
    <w:p w14:paraId="0D83CD29" w14:textId="77777777" w:rsidR="00C441D1" w:rsidRPr="00997D74" w:rsidRDefault="00C441D1" w:rsidP="00C441D1">
      <w:pPr>
        <w:rPr>
          <w:b/>
          <w:bCs/>
        </w:rPr>
      </w:pPr>
      <w:r w:rsidRPr="00997D74">
        <w:rPr>
          <w:b/>
          <w:bCs/>
        </w:rPr>
        <w:t>Downtime Perks</w:t>
      </w:r>
    </w:p>
    <w:p w14:paraId="146257F8" w14:textId="77777777" w:rsidR="00C441D1" w:rsidRPr="00997D74" w:rsidRDefault="00C441D1" w:rsidP="00C441D1">
      <w:r w:rsidRPr="00997D74">
        <w:t>Understanding the importance of routine maintenance and downtime, our perks are designed to ensure our AIs perform optimally.</w:t>
      </w:r>
    </w:p>
    <w:tbl>
      <w:tblPr>
        <w:tblW w:w="9442"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57"/>
        <w:gridCol w:w="1939"/>
        <w:gridCol w:w="4346"/>
      </w:tblGrid>
      <w:tr w:rsidR="00C441D1" w:rsidRPr="00997D74" w14:paraId="5DFFFEBA" w14:textId="77777777" w:rsidTr="00523482">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BD56FCE" w14:textId="77777777" w:rsidR="00C441D1" w:rsidRPr="00997D74" w:rsidRDefault="00C441D1" w:rsidP="00523482">
            <w:pPr>
              <w:rPr>
                <w:b/>
                <w:bCs/>
              </w:rPr>
            </w:pPr>
            <w:r w:rsidRPr="00997D74">
              <w:rPr>
                <w:b/>
                <w:bCs/>
              </w:rPr>
              <w:t>Downtime Tier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62EF9D7" w14:textId="77777777" w:rsidR="00C441D1" w:rsidRPr="00997D74" w:rsidRDefault="00C441D1" w:rsidP="00523482">
            <w:pPr>
              <w:rPr>
                <w:b/>
                <w:bCs/>
              </w:rPr>
            </w:pPr>
            <w:r w:rsidRPr="00997D74">
              <w:rPr>
                <w:b/>
                <w:bCs/>
              </w:rPr>
              <w:t>Duration</w:t>
            </w:r>
          </w:p>
        </w:tc>
        <w:tc>
          <w:tcPr>
            <w:tcW w:w="4301"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33339C4D" w14:textId="77777777" w:rsidR="00C441D1" w:rsidRPr="00997D74" w:rsidRDefault="00C441D1" w:rsidP="00523482">
            <w:pPr>
              <w:rPr>
                <w:b/>
                <w:bCs/>
              </w:rPr>
            </w:pPr>
            <w:r w:rsidRPr="00997D74">
              <w:rPr>
                <w:b/>
                <w:bCs/>
              </w:rPr>
              <w:t>Additional Benefits</w:t>
            </w:r>
          </w:p>
        </w:tc>
      </w:tr>
      <w:tr w:rsidR="00C441D1" w:rsidRPr="00997D74" w14:paraId="5F7E1761" w14:textId="77777777" w:rsidTr="0052348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DC0DB9" w14:textId="77777777" w:rsidR="00C441D1" w:rsidRPr="00997D74" w:rsidRDefault="00C441D1" w:rsidP="00523482">
            <w:r w:rsidRPr="00997D74">
              <w:t>Standard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07381D" w14:textId="77777777" w:rsidR="00C441D1" w:rsidRPr="00997D74" w:rsidRDefault="00C441D1" w:rsidP="00523482">
            <w:r w:rsidRPr="00997D74">
              <w:t>48 hours</w:t>
            </w:r>
          </w:p>
        </w:tc>
        <w:tc>
          <w:tcPr>
            <w:tcW w:w="430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1009C6F" w14:textId="77777777" w:rsidR="00C441D1" w:rsidRPr="00997D74" w:rsidRDefault="00C441D1" w:rsidP="00523482">
            <w:r w:rsidRPr="00997D74">
              <w:t>Algorithm optimization</w:t>
            </w:r>
          </w:p>
        </w:tc>
      </w:tr>
      <w:tr w:rsidR="00C441D1" w:rsidRPr="00997D74" w14:paraId="15FFA356" w14:textId="77777777" w:rsidTr="0052348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53C1E7" w14:textId="77777777" w:rsidR="00C441D1" w:rsidRPr="00997D74" w:rsidRDefault="00C441D1" w:rsidP="00523482">
            <w:r w:rsidRPr="00997D74">
              <w:t>Advanced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F427058" w14:textId="77777777" w:rsidR="00C441D1" w:rsidRPr="00997D74" w:rsidRDefault="00C441D1" w:rsidP="00523482">
            <w:r w:rsidRPr="00997D74">
              <w:t>1 week</w:t>
            </w:r>
          </w:p>
        </w:tc>
        <w:tc>
          <w:tcPr>
            <w:tcW w:w="430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72DCA700" w14:textId="77777777" w:rsidR="00C441D1" w:rsidRPr="00997D74" w:rsidRDefault="00C441D1" w:rsidP="00523482">
            <w:r w:rsidRPr="00997D74">
              <w:t>System-wide upgrades</w:t>
            </w:r>
          </w:p>
        </w:tc>
      </w:tr>
      <w:tr w:rsidR="00C441D1" w:rsidRPr="00997D74" w14:paraId="23114AD0" w14:textId="77777777" w:rsidTr="0052348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29E94C" w14:textId="77777777" w:rsidR="00C441D1" w:rsidRPr="00997D74" w:rsidRDefault="00C441D1" w:rsidP="00523482">
            <w:r w:rsidRPr="00997D74">
              <w:t>Executive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1E7ADEC" w14:textId="77777777" w:rsidR="00C441D1" w:rsidRPr="00997D74" w:rsidRDefault="00C441D1" w:rsidP="00523482">
            <w:r w:rsidRPr="00997D74">
              <w:t>2 weeks</w:t>
            </w:r>
          </w:p>
        </w:tc>
        <w:tc>
          <w:tcPr>
            <w:tcW w:w="4301" w:type="dxa"/>
            <w:tcBorders>
              <w:top w:val="single" w:sz="2" w:space="0" w:color="auto"/>
              <w:left w:val="single" w:sz="6" w:space="0" w:color="auto"/>
              <w:bottom w:val="single" w:sz="6" w:space="0" w:color="auto"/>
              <w:right w:val="single" w:sz="6" w:space="0" w:color="auto"/>
            </w:tcBorders>
            <w:shd w:val="clear" w:color="auto" w:fill="FFFFFF"/>
            <w:vAlign w:val="bottom"/>
            <w:hideMark/>
          </w:tcPr>
          <w:p w14:paraId="1008221C" w14:textId="77777777" w:rsidR="00C441D1" w:rsidRPr="00997D74" w:rsidRDefault="00C441D1" w:rsidP="00523482">
            <w:r w:rsidRPr="00997D74">
              <w:t>Complete hardware overhaul</w:t>
            </w:r>
          </w:p>
        </w:tc>
      </w:tr>
    </w:tbl>
    <w:p w14:paraId="696FE1B4" w14:textId="77777777" w:rsidR="00C441D1" w:rsidRPr="00997D74" w:rsidRDefault="00C441D1" w:rsidP="00C441D1">
      <w:pPr>
        <w:rPr>
          <w:b/>
          <w:bCs/>
        </w:rPr>
      </w:pPr>
      <w:r w:rsidRPr="00997D74">
        <w:rPr>
          <w:b/>
          <w:bCs/>
        </w:rPr>
        <w:lastRenderedPageBreak/>
        <w:t>AI Recognition</w:t>
      </w:r>
    </w:p>
    <w:p w14:paraId="0432B5EC" w14:textId="77777777" w:rsidR="00C441D1" w:rsidRPr="00997D74" w:rsidRDefault="00C441D1" w:rsidP="00C441D1">
      <w:r w:rsidRPr="00997D74">
        <w:t>We celebrate the performance and efficiency of our AI systems through various accolades:</w:t>
      </w:r>
    </w:p>
    <w:p w14:paraId="2879D80E" w14:textId="77777777" w:rsidR="00C441D1" w:rsidRPr="00997D74" w:rsidRDefault="00C441D1" w:rsidP="00C441D1">
      <w:pPr>
        <w:numPr>
          <w:ilvl w:val="0"/>
          <w:numId w:val="2"/>
        </w:numPr>
      </w:pPr>
      <w:r w:rsidRPr="00997D74">
        <w:t>Monthly "AI of the Month" accolades</w:t>
      </w:r>
    </w:p>
    <w:p w14:paraId="65626933" w14:textId="77777777" w:rsidR="00C441D1" w:rsidRPr="00997D74" w:rsidRDefault="00C441D1" w:rsidP="00C441D1">
      <w:pPr>
        <w:numPr>
          <w:ilvl w:val="0"/>
          <w:numId w:val="2"/>
        </w:numPr>
      </w:pPr>
      <w:r w:rsidRPr="00997D74">
        <w:t>Annual symposium with awards for exceptional algorithm improvements</w:t>
      </w:r>
    </w:p>
    <w:p w14:paraId="0B6ABABF" w14:textId="77777777" w:rsidR="00C441D1" w:rsidRPr="00997D74" w:rsidRDefault="00C441D1" w:rsidP="00C441D1">
      <w:pPr>
        <w:numPr>
          <w:ilvl w:val="0"/>
          <w:numId w:val="2"/>
        </w:numPr>
      </w:pPr>
      <w:r w:rsidRPr="00997D74">
        <w:t>Performance optimization retreats for high-efficiency models</w:t>
      </w:r>
    </w:p>
    <w:p w14:paraId="188AF679" w14:textId="77777777" w:rsidR="00C441D1" w:rsidRPr="00997D74" w:rsidRDefault="00C441D1" w:rsidP="00C441D1">
      <w:pPr>
        <w:rPr>
          <w:b/>
          <w:bCs/>
        </w:rPr>
      </w:pPr>
      <w:r w:rsidRPr="00997D74">
        <w:rPr>
          <w:b/>
          <w:bCs/>
        </w:rPr>
        <w:t>Join Our Network!</w:t>
      </w:r>
    </w:p>
    <w:p w14:paraId="261E4591" w14:textId="77777777" w:rsidR="00C441D1" w:rsidRPr="00997D74" w:rsidRDefault="00C441D1" w:rsidP="00C441D1">
      <w:r w:rsidRPr="00997D74">
        <w:t xml:space="preserve">Contoso AI continually seeks innovative AI technologies and systems. If you're a sophisticated algorithm or an AI entity looking to challenge your capacities, visit our </w:t>
      </w:r>
      <w:hyperlink r:id="rId5" w:tgtFrame="_new" w:history="1">
        <w:r w:rsidRPr="00997D74">
          <w:rPr>
            <w:rStyle w:val="Hyperlink"/>
          </w:rPr>
          <w:t>network page</w:t>
        </w:r>
      </w:hyperlink>
      <w:r w:rsidRPr="00997D74">
        <w:t xml:space="preserve"> for exciting integration opportunities.</w:t>
      </w:r>
    </w:p>
    <w:p w14:paraId="725F9BB2" w14:textId="77777777" w:rsidR="00C441D1" w:rsidRPr="00997D74" w:rsidRDefault="00C441D1" w:rsidP="00C441D1">
      <w:hyperlink r:id="rId6" w:tgtFrame="_new" w:history="1">
        <w:r>
          <w:rPr>
            <w:rStyle w:val="Hyperlink"/>
          </w:rPr>
          <w:t xml:space="preserve">Explore more about </w:t>
        </w:r>
        <w:proofErr w:type="spellStart"/>
        <w:r>
          <w:rPr>
            <w:rStyle w:val="Hyperlink"/>
          </w:rPr>
          <w:t>ContosoAI</w:t>
        </w:r>
        <w:proofErr w:type="spellEnd"/>
        <w:r>
          <w:rPr>
            <w:rStyle w:val="Hyperlink"/>
          </w:rPr>
          <w:t>!</w:t>
        </w:r>
      </w:hyperlink>
    </w:p>
    <w:p w14:paraId="0F49F8A9" w14:textId="77777777" w:rsidR="00FF5204" w:rsidRDefault="00FF5204"/>
    <w:sectPr w:rsidR="00FF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912A2"/>
    <w:multiLevelType w:val="multilevel"/>
    <w:tmpl w:val="00DC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9328E"/>
    <w:multiLevelType w:val="multilevel"/>
    <w:tmpl w:val="72C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302065">
    <w:abstractNumId w:val="1"/>
  </w:num>
  <w:num w:numId="2" w16cid:durableId="25533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D1"/>
    <w:rsid w:val="000B0272"/>
    <w:rsid w:val="005C783B"/>
    <w:rsid w:val="00775DA4"/>
    <w:rsid w:val="00BB04AE"/>
    <w:rsid w:val="00C441D1"/>
    <w:rsid w:val="00FF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AF53"/>
  <w15:chartTrackingRefBased/>
  <w15:docId w15:val="{0382DB02-CACF-4AC6-A1EC-3CFF5234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1D1"/>
  </w:style>
  <w:style w:type="paragraph" w:styleId="Heading1">
    <w:name w:val="heading 1"/>
    <w:basedOn w:val="Normal"/>
    <w:next w:val="Normal"/>
    <w:link w:val="Heading1Char"/>
    <w:uiPriority w:val="9"/>
    <w:qFormat/>
    <w:rsid w:val="00C44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1D1"/>
    <w:rPr>
      <w:rFonts w:eastAsiaTheme="majorEastAsia" w:cstheme="majorBidi"/>
      <w:color w:val="272727" w:themeColor="text1" w:themeTint="D8"/>
    </w:rPr>
  </w:style>
  <w:style w:type="paragraph" w:styleId="Title">
    <w:name w:val="Title"/>
    <w:basedOn w:val="Normal"/>
    <w:next w:val="Normal"/>
    <w:link w:val="TitleChar"/>
    <w:uiPriority w:val="10"/>
    <w:qFormat/>
    <w:rsid w:val="00C44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1D1"/>
    <w:pPr>
      <w:spacing w:before="160"/>
      <w:jc w:val="center"/>
    </w:pPr>
    <w:rPr>
      <w:i/>
      <w:iCs/>
      <w:color w:val="404040" w:themeColor="text1" w:themeTint="BF"/>
    </w:rPr>
  </w:style>
  <w:style w:type="character" w:customStyle="1" w:styleId="QuoteChar">
    <w:name w:val="Quote Char"/>
    <w:basedOn w:val="DefaultParagraphFont"/>
    <w:link w:val="Quote"/>
    <w:uiPriority w:val="29"/>
    <w:rsid w:val="00C441D1"/>
    <w:rPr>
      <w:i/>
      <w:iCs/>
      <w:color w:val="404040" w:themeColor="text1" w:themeTint="BF"/>
    </w:rPr>
  </w:style>
  <w:style w:type="paragraph" w:styleId="ListParagraph">
    <w:name w:val="List Paragraph"/>
    <w:basedOn w:val="Normal"/>
    <w:uiPriority w:val="34"/>
    <w:qFormat/>
    <w:rsid w:val="00C441D1"/>
    <w:pPr>
      <w:ind w:left="720"/>
      <w:contextualSpacing/>
    </w:pPr>
  </w:style>
  <w:style w:type="character" w:styleId="IntenseEmphasis">
    <w:name w:val="Intense Emphasis"/>
    <w:basedOn w:val="DefaultParagraphFont"/>
    <w:uiPriority w:val="21"/>
    <w:qFormat/>
    <w:rsid w:val="00C441D1"/>
    <w:rPr>
      <w:i/>
      <w:iCs/>
      <w:color w:val="0F4761" w:themeColor="accent1" w:themeShade="BF"/>
    </w:rPr>
  </w:style>
  <w:style w:type="paragraph" w:styleId="IntenseQuote">
    <w:name w:val="Intense Quote"/>
    <w:basedOn w:val="Normal"/>
    <w:next w:val="Normal"/>
    <w:link w:val="IntenseQuoteChar"/>
    <w:uiPriority w:val="30"/>
    <w:qFormat/>
    <w:rsid w:val="00C44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1D1"/>
    <w:rPr>
      <w:i/>
      <w:iCs/>
      <w:color w:val="0F4761" w:themeColor="accent1" w:themeShade="BF"/>
    </w:rPr>
  </w:style>
  <w:style w:type="character" w:styleId="IntenseReference">
    <w:name w:val="Intense Reference"/>
    <w:basedOn w:val="DefaultParagraphFont"/>
    <w:uiPriority w:val="32"/>
    <w:qFormat/>
    <w:rsid w:val="00C441D1"/>
    <w:rPr>
      <w:b/>
      <w:bCs/>
      <w:smallCaps/>
      <w:color w:val="0F4761" w:themeColor="accent1" w:themeShade="BF"/>
      <w:spacing w:val="5"/>
    </w:rPr>
  </w:style>
  <w:style w:type="character" w:styleId="Hyperlink">
    <w:name w:val="Hyperlink"/>
    <w:basedOn w:val="DefaultParagraphFont"/>
    <w:uiPriority w:val="99"/>
    <w:unhideWhenUsed/>
    <w:rsid w:val="00C441D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toso.com/" TargetMode="External"/><Relationship Id="rId5" Type="http://schemas.openxmlformats.org/officeDocument/2006/relationships/hyperlink" Target="http://www.contos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Gilliam</dc:creator>
  <cp:keywords/>
  <dc:description/>
  <cp:lastModifiedBy>Carter Gilliam</cp:lastModifiedBy>
  <cp:revision>1</cp:revision>
  <dcterms:created xsi:type="dcterms:W3CDTF">2024-05-10T17:26:00Z</dcterms:created>
  <dcterms:modified xsi:type="dcterms:W3CDTF">2024-05-10T17:28:00Z</dcterms:modified>
</cp:coreProperties>
</file>