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E6E04" w14:textId="6E5BA4AB" w:rsidR="00AF0BF8" w:rsidRPr="00D734E8" w:rsidRDefault="00AF0BF8" w:rsidP="00885B3F">
      <w:pPr>
        <w:pStyle w:val="Heading1"/>
      </w:pPr>
      <w:r w:rsidRPr="00D734E8">
        <w:t xml:space="preserve">Microsoft FY24 </w:t>
      </w:r>
      <w:r w:rsidR="00C85805" w:rsidRPr="00D734E8">
        <w:t>Second</w:t>
      </w:r>
      <w:r w:rsidRPr="00D734E8">
        <w:t xml:space="preserve"> Quarter Earnings Conference Call</w:t>
      </w:r>
    </w:p>
    <w:p w14:paraId="497F5284" w14:textId="77777777" w:rsidR="00AF0BF8" w:rsidRPr="00D734E8" w:rsidRDefault="00AF0BF8" w:rsidP="00AB054D">
      <w:pPr>
        <w:spacing w:after="0" w:line="360" w:lineRule="auto"/>
        <w:rPr>
          <w:rFonts w:ascii="Segoe UI" w:hAnsi="Segoe UI" w:cs="Segoe UI"/>
          <w:bCs/>
          <w:sz w:val="28"/>
          <w:szCs w:val="28"/>
        </w:rPr>
      </w:pPr>
      <w:r w:rsidRPr="00D734E8">
        <w:rPr>
          <w:rFonts w:ascii="Segoe UI" w:hAnsi="Segoe UI" w:cs="Segoe UI"/>
          <w:bCs/>
          <w:sz w:val="28"/>
          <w:szCs w:val="28"/>
        </w:rPr>
        <w:t>Brett Iversen, Satya Nadella, Amy Hood</w:t>
      </w:r>
    </w:p>
    <w:p w14:paraId="348D5B3C" w14:textId="62479078" w:rsidR="00AF0BF8" w:rsidRPr="00D734E8" w:rsidRDefault="00AF0BF8" w:rsidP="00AB054D">
      <w:pPr>
        <w:spacing w:after="0" w:line="360" w:lineRule="auto"/>
        <w:rPr>
          <w:rFonts w:ascii="Segoe UI" w:hAnsi="Segoe UI" w:cs="Segoe UI"/>
          <w:bCs/>
          <w:sz w:val="28"/>
          <w:szCs w:val="28"/>
        </w:rPr>
      </w:pPr>
      <w:r w:rsidRPr="00D734E8">
        <w:rPr>
          <w:rFonts w:ascii="Segoe UI" w:hAnsi="Segoe UI" w:cs="Segoe UI"/>
          <w:bCs/>
          <w:sz w:val="28"/>
          <w:szCs w:val="28"/>
        </w:rPr>
        <w:t xml:space="preserve">Tuesday, </w:t>
      </w:r>
      <w:r w:rsidR="0009700B" w:rsidRPr="00D734E8">
        <w:rPr>
          <w:rFonts w:ascii="Segoe UI" w:hAnsi="Segoe UI" w:cs="Segoe UI"/>
          <w:bCs/>
          <w:sz w:val="28"/>
          <w:szCs w:val="28"/>
        </w:rPr>
        <w:t>January 30, 2024</w:t>
      </w:r>
    </w:p>
    <w:p w14:paraId="6AAB4387" w14:textId="77777777" w:rsidR="002C089B" w:rsidRPr="00D734E8" w:rsidRDefault="002C089B" w:rsidP="00AB054D">
      <w:pPr>
        <w:spacing w:after="0" w:line="360" w:lineRule="auto"/>
        <w:rPr>
          <w:rFonts w:ascii="Segoe UI" w:hAnsi="Segoe UI" w:cs="Segoe UI"/>
          <w:b/>
          <w:sz w:val="28"/>
          <w:szCs w:val="28"/>
        </w:rPr>
      </w:pPr>
    </w:p>
    <w:p w14:paraId="65D70CDA" w14:textId="34A2F55A" w:rsidR="002C089B" w:rsidRPr="00D734E8" w:rsidRDefault="002C089B" w:rsidP="00AB054D">
      <w:pPr>
        <w:spacing w:after="0" w:line="360" w:lineRule="auto"/>
        <w:rPr>
          <w:rFonts w:ascii="Segoe UI" w:hAnsi="Segoe UI" w:cs="Segoe UI"/>
          <w:b/>
          <w:sz w:val="28"/>
          <w:szCs w:val="28"/>
        </w:rPr>
      </w:pPr>
      <w:r w:rsidRPr="00D734E8">
        <w:rPr>
          <w:rFonts w:ascii="Segoe UI" w:hAnsi="Segoe UI" w:cs="Segoe UI"/>
          <w:b/>
          <w:sz w:val="28"/>
          <w:szCs w:val="28"/>
        </w:rPr>
        <w:t xml:space="preserve">BRETT IVERSEN: </w:t>
      </w:r>
    </w:p>
    <w:p w14:paraId="0614F951" w14:textId="77777777" w:rsidR="002C089B" w:rsidRPr="00D734E8" w:rsidRDefault="002C089B" w:rsidP="00AB054D">
      <w:pPr>
        <w:spacing w:after="0" w:line="360" w:lineRule="auto"/>
        <w:rPr>
          <w:rFonts w:ascii="Segoe UI" w:hAnsi="Segoe UI" w:cs="Segoe UI"/>
          <w:sz w:val="28"/>
          <w:szCs w:val="28"/>
        </w:rPr>
      </w:pPr>
    </w:p>
    <w:p w14:paraId="2A31E684" w14:textId="6DBBFBCF" w:rsidR="002C089B" w:rsidRDefault="002C089B" w:rsidP="00AB054D">
      <w:pPr>
        <w:spacing w:after="0" w:line="360" w:lineRule="auto"/>
        <w:rPr>
          <w:rFonts w:ascii="Segoe UI" w:hAnsi="Segoe UI" w:cs="Segoe UI"/>
          <w:color w:val="000000" w:themeColor="text1"/>
          <w:sz w:val="28"/>
          <w:szCs w:val="28"/>
        </w:rPr>
      </w:pPr>
      <w:r w:rsidRPr="00D734E8">
        <w:rPr>
          <w:rFonts w:ascii="Segoe UI" w:hAnsi="Segoe UI" w:cs="Segoe UI"/>
          <w:color w:val="000000" w:themeColor="text1"/>
          <w:sz w:val="28"/>
          <w:szCs w:val="28"/>
        </w:rPr>
        <w:t>Good afternoon and thank you for joining us today. On the call with me are Satya Nadella, chairman and chief executive officer, Amy Hood, chief financial officer, Alice Jolla, chief accounting officer, and Keith Dolliver, corporate secretary and deputy general counsel.</w:t>
      </w:r>
    </w:p>
    <w:p w14:paraId="5F732448" w14:textId="77777777" w:rsidR="00A9767B" w:rsidRPr="00D734E8" w:rsidRDefault="00A9767B" w:rsidP="00AB054D">
      <w:pPr>
        <w:spacing w:after="0" w:line="360" w:lineRule="auto"/>
        <w:rPr>
          <w:rFonts w:ascii="Segoe UI" w:hAnsi="Segoe UI" w:cs="Segoe UI"/>
          <w:color w:val="000000" w:themeColor="text1"/>
          <w:sz w:val="28"/>
          <w:szCs w:val="28"/>
        </w:rPr>
      </w:pPr>
    </w:p>
    <w:p w14:paraId="05394DF3" w14:textId="1E5B272A" w:rsidR="00664F4C" w:rsidRDefault="002C089B" w:rsidP="00AB054D">
      <w:pPr>
        <w:spacing w:after="0" w:line="360" w:lineRule="auto"/>
        <w:rPr>
          <w:rFonts w:ascii="Segoe UI" w:hAnsi="Segoe UI" w:cs="Segoe UI"/>
          <w:sz w:val="28"/>
          <w:szCs w:val="28"/>
        </w:rPr>
      </w:pPr>
      <w:r w:rsidRPr="00D734E8">
        <w:rPr>
          <w:rFonts w:ascii="Segoe UI" w:hAnsi="Segoe UI" w:cs="Segoe UI"/>
          <w:color w:val="000000" w:themeColor="text1"/>
          <w:sz w:val="28"/>
          <w:szCs w:val="28"/>
        </w:rPr>
        <w:t xml:space="preserve">On the Microsoft Investor Relations website, you can find our earnings press release and financial summary slide deck, which is intended to supplement our prepared remarks during today’s call and provides the reconciliation of differences between GAAP and non-GAAP financial measures. </w:t>
      </w:r>
      <w:r w:rsidRPr="00D734E8">
        <w:rPr>
          <w:rFonts w:ascii="Segoe UI" w:hAnsi="Segoe UI" w:cs="Segoe UI"/>
          <w:sz w:val="28"/>
          <w:szCs w:val="28"/>
        </w:rPr>
        <w:t>More detailed outlook slides will be available on the Microsoft Investor Relations website when we provide outlook commentary on today’s call.</w:t>
      </w:r>
    </w:p>
    <w:p w14:paraId="7A90279A" w14:textId="77777777" w:rsidR="00AB054D" w:rsidRPr="00D734E8" w:rsidRDefault="00AB054D" w:rsidP="00AB054D">
      <w:pPr>
        <w:spacing w:after="0" w:line="360" w:lineRule="auto"/>
        <w:rPr>
          <w:rFonts w:ascii="Segoe UI" w:hAnsi="Segoe UI" w:cs="Segoe UI"/>
          <w:sz w:val="28"/>
          <w:szCs w:val="28"/>
        </w:rPr>
      </w:pPr>
    </w:p>
    <w:p w14:paraId="5F1E1978" w14:textId="77777777" w:rsidR="002C089B" w:rsidRDefault="002C089B" w:rsidP="00AB054D">
      <w:pPr>
        <w:pStyle w:val="pf0"/>
        <w:spacing w:before="0" w:beforeAutospacing="0" w:after="0" w:afterAutospacing="0" w:line="360" w:lineRule="auto"/>
        <w:rPr>
          <w:rFonts w:ascii="Segoe UI" w:eastAsiaTheme="minorEastAsia" w:hAnsi="Segoe UI" w:cs="Segoe UI"/>
          <w:sz w:val="28"/>
          <w:szCs w:val="28"/>
        </w:rPr>
      </w:pPr>
      <w:r w:rsidRPr="00D734E8">
        <w:rPr>
          <w:rFonts w:ascii="Segoe UI" w:eastAsiaTheme="minorEastAsia" w:hAnsi="Segoe UI" w:cs="Segoe UI"/>
          <w:sz w:val="28"/>
          <w:szCs w:val="28"/>
        </w:rPr>
        <w:t>Microsoft completed the acquisition of Activision Blizzard this quarter, and we are reporting its results in our More Personal Computing segment, beginning on October 13</w:t>
      </w:r>
      <w:r w:rsidRPr="00D734E8">
        <w:rPr>
          <w:rFonts w:ascii="Segoe UI" w:eastAsiaTheme="minorEastAsia" w:hAnsi="Segoe UI" w:cs="Segoe UI"/>
          <w:sz w:val="28"/>
          <w:szCs w:val="28"/>
          <w:vertAlign w:val="superscript"/>
        </w:rPr>
        <w:t>th</w:t>
      </w:r>
      <w:r w:rsidRPr="00D734E8">
        <w:rPr>
          <w:rFonts w:ascii="Segoe UI" w:eastAsiaTheme="minorEastAsia" w:hAnsi="Segoe UI" w:cs="Segoe UI"/>
          <w:sz w:val="28"/>
          <w:szCs w:val="28"/>
        </w:rPr>
        <w:t xml:space="preserve">, 2023. Accordingly, our Xbox content and services revenue growth investor metric includes the net impact of </w:t>
      </w:r>
      <w:r w:rsidRPr="00D734E8">
        <w:rPr>
          <w:rFonts w:ascii="Segoe UI" w:eastAsiaTheme="minorEastAsia" w:hAnsi="Segoe UI" w:cs="Segoe UI"/>
          <w:sz w:val="28"/>
          <w:szCs w:val="28"/>
        </w:rPr>
        <w:lastRenderedPageBreak/>
        <w:t>Activision. Additionally, our press release and slide deck contain supplemental information regarding the net impact of the Activision acquisition on our financial results.</w:t>
      </w:r>
    </w:p>
    <w:p w14:paraId="064DA30E" w14:textId="77777777" w:rsidR="00AB054D" w:rsidRPr="00D734E8" w:rsidRDefault="00AB054D" w:rsidP="00AB054D">
      <w:pPr>
        <w:pStyle w:val="pf0"/>
        <w:spacing w:before="0" w:beforeAutospacing="0" w:after="0" w:afterAutospacing="0" w:line="360" w:lineRule="auto"/>
        <w:rPr>
          <w:rFonts w:ascii="Segoe UI" w:eastAsiaTheme="minorEastAsia" w:hAnsi="Segoe UI" w:cs="Segoe UI"/>
          <w:sz w:val="28"/>
          <w:szCs w:val="28"/>
        </w:rPr>
      </w:pPr>
    </w:p>
    <w:p w14:paraId="20C3FDEB" w14:textId="77777777" w:rsidR="002C089B" w:rsidRPr="00D734E8" w:rsidRDefault="002C089B" w:rsidP="00AB054D">
      <w:pPr>
        <w:spacing w:after="0" w:line="360" w:lineRule="auto"/>
        <w:rPr>
          <w:rStyle w:val="eop"/>
          <w:rFonts w:ascii="Segoe UI" w:hAnsi="Segoe UI" w:cs="Segoe UI"/>
          <w:color w:val="000000"/>
          <w:sz w:val="28"/>
          <w:szCs w:val="28"/>
          <w:shd w:val="clear" w:color="auto" w:fill="FFFFFF"/>
        </w:rPr>
      </w:pPr>
      <w:r w:rsidRPr="00D734E8">
        <w:rPr>
          <w:rStyle w:val="normaltextrun"/>
          <w:rFonts w:ascii="Segoe UI" w:hAnsi="Segoe UI" w:cs="Segoe UI"/>
          <w:color w:val="000000"/>
          <w:sz w:val="28"/>
          <w:szCs w:val="28"/>
          <w:shd w:val="clear" w:color="auto" w:fill="FFFFFF"/>
        </w:rPr>
        <w:t>On this call we will discuss certain non-GAAP items. The non-GAAP financial measures provided should not be considered as a substitute for or superior to the measures of financial performance prepared in accordance with GAAP. They are included as additional clarifying items to aid investors in further understanding the company's second quarter performance in addition to the impact these items and events have on the financial results.</w:t>
      </w:r>
      <w:r w:rsidRPr="00D734E8">
        <w:rPr>
          <w:rStyle w:val="eop"/>
          <w:rFonts w:ascii="Segoe UI" w:hAnsi="Segoe UI" w:cs="Segoe UI"/>
          <w:color w:val="000000"/>
          <w:sz w:val="28"/>
          <w:szCs w:val="28"/>
          <w:shd w:val="clear" w:color="auto" w:fill="FFFFFF"/>
        </w:rPr>
        <w:t> </w:t>
      </w:r>
    </w:p>
    <w:p w14:paraId="19F0D460" w14:textId="77777777" w:rsidR="002C089B" w:rsidRPr="00D734E8" w:rsidRDefault="002C089B" w:rsidP="00AB054D">
      <w:pPr>
        <w:spacing w:after="0" w:line="360" w:lineRule="auto"/>
        <w:rPr>
          <w:rFonts w:ascii="Segoe UI" w:hAnsi="Segoe UI" w:cs="Segoe UI"/>
          <w:color w:val="000000" w:themeColor="text1"/>
          <w:sz w:val="28"/>
          <w:szCs w:val="28"/>
        </w:rPr>
      </w:pPr>
    </w:p>
    <w:p w14:paraId="47101C99" w14:textId="77777777" w:rsidR="002C089B" w:rsidRPr="00D734E8" w:rsidRDefault="002C089B" w:rsidP="00AB054D">
      <w:pPr>
        <w:spacing w:after="0" w:line="360" w:lineRule="auto"/>
        <w:rPr>
          <w:rFonts w:ascii="Segoe UI" w:hAnsi="Segoe UI" w:cs="Segoe UI"/>
          <w:color w:val="000000" w:themeColor="text1"/>
          <w:sz w:val="28"/>
          <w:szCs w:val="28"/>
        </w:rPr>
      </w:pPr>
      <w:r w:rsidRPr="00D734E8">
        <w:rPr>
          <w:rFonts w:ascii="Segoe UI" w:hAnsi="Segoe UI" w:cs="Segoe UI"/>
          <w:color w:val="000000" w:themeColor="text1"/>
          <w:sz w:val="28"/>
          <w:szCs w:val="28"/>
        </w:rPr>
        <w:t xml:space="preserve">All growth comparisons we make on the </w:t>
      </w:r>
      <w:proofErr w:type="gramStart"/>
      <w:r w:rsidRPr="00D734E8">
        <w:rPr>
          <w:rFonts w:ascii="Segoe UI" w:hAnsi="Segoe UI" w:cs="Segoe UI"/>
          <w:color w:val="000000" w:themeColor="text1"/>
          <w:sz w:val="28"/>
          <w:szCs w:val="28"/>
        </w:rPr>
        <w:t>call today</w:t>
      </w:r>
      <w:proofErr w:type="gramEnd"/>
      <w:r w:rsidRPr="00D734E8">
        <w:rPr>
          <w:rFonts w:ascii="Segoe UI" w:hAnsi="Segoe UI" w:cs="Segoe UI"/>
          <w:color w:val="000000" w:themeColor="text1"/>
          <w:sz w:val="28"/>
          <w:szCs w:val="28"/>
        </w:rPr>
        <w:t xml:space="preserve"> relate to the corresponding period of last year unless otherwise noted. We will also provide growth rates in constant currency, when available, as a framework for assessing how our underlying businesses performed, excluding the effect of foreign currency rate fluctuations. Where growth rates are the same in constant currency, we will refer to the growth rate only. </w:t>
      </w:r>
    </w:p>
    <w:p w14:paraId="5025FC7D" w14:textId="77777777" w:rsidR="002C089B" w:rsidRPr="00D734E8" w:rsidRDefault="002C089B" w:rsidP="00AB054D">
      <w:pPr>
        <w:spacing w:after="0" w:line="360" w:lineRule="auto"/>
        <w:rPr>
          <w:rFonts w:ascii="Segoe UI" w:hAnsi="Segoe UI" w:cs="Segoe UI"/>
          <w:color w:val="000000" w:themeColor="text1"/>
          <w:sz w:val="28"/>
          <w:szCs w:val="28"/>
        </w:rPr>
      </w:pPr>
    </w:p>
    <w:p w14:paraId="5C541842" w14:textId="77777777" w:rsidR="002C089B" w:rsidRPr="00D734E8" w:rsidRDefault="002C089B" w:rsidP="00AB054D">
      <w:pPr>
        <w:spacing w:after="0" w:line="360" w:lineRule="auto"/>
        <w:rPr>
          <w:rFonts w:ascii="Segoe UI" w:hAnsi="Segoe UI" w:cs="Segoe UI"/>
          <w:color w:val="000000" w:themeColor="text1"/>
          <w:sz w:val="28"/>
          <w:szCs w:val="28"/>
        </w:rPr>
      </w:pPr>
      <w:r w:rsidRPr="00D734E8">
        <w:rPr>
          <w:rFonts w:ascii="Segoe UI" w:hAnsi="Segoe UI" w:cs="Segoe UI"/>
          <w:color w:val="000000" w:themeColor="text1"/>
          <w:sz w:val="28"/>
          <w:szCs w:val="28"/>
        </w:rPr>
        <w:t xml:space="preserve">We will post our prepared remarks to our website immediately following the call until the complete transcript is available. Today's call is being webcast live and recorded. If you ask a question, it will be included in our live transmission, in the transcript, and in any future use of the recording. You can replay the call and view the transcript on the Microsoft Investor Relations website. </w:t>
      </w:r>
    </w:p>
    <w:p w14:paraId="21337571" w14:textId="77777777" w:rsidR="002C089B" w:rsidRPr="00D734E8" w:rsidRDefault="002C089B" w:rsidP="00AB054D">
      <w:pPr>
        <w:spacing w:after="0" w:line="360" w:lineRule="auto"/>
        <w:rPr>
          <w:rFonts w:ascii="Segoe UI" w:hAnsi="Segoe UI" w:cs="Segoe UI"/>
          <w:color w:val="000000" w:themeColor="text1"/>
          <w:sz w:val="28"/>
          <w:szCs w:val="28"/>
        </w:rPr>
      </w:pPr>
    </w:p>
    <w:p w14:paraId="4E2D453E" w14:textId="77777777" w:rsidR="002C089B" w:rsidRDefault="002C089B" w:rsidP="00AB054D">
      <w:pPr>
        <w:spacing w:after="0" w:line="360" w:lineRule="auto"/>
        <w:rPr>
          <w:rFonts w:ascii="Segoe UI" w:hAnsi="Segoe UI" w:cs="Segoe UI"/>
          <w:color w:val="000000" w:themeColor="text1"/>
          <w:sz w:val="28"/>
          <w:szCs w:val="28"/>
        </w:rPr>
      </w:pPr>
      <w:r w:rsidRPr="00D734E8">
        <w:rPr>
          <w:rFonts w:ascii="Segoe UI" w:hAnsi="Segoe UI" w:cs="Segoe UI"/>
          <w:color w:val="000000" w:themeColor="text1"/>
          <w:sz w:val="28"/>
          <w:szCs w:val="28"/>
        </w:rPr>
        <w:t xml:space="preserve">During this call, we will be making forward-looking statements which are predictions, projections, or other statements about future events. These statements are based on current expectations and assumptions that are subject to risks and uncertainties. Actual results could materially differ because of factors discussed in today's earnings press release, in the comments made during this conference call, and in the risk factor section of our Form 10-K, Forms 10-Q, and other reports and filings with the Securities and Exchange Commission. We do not undertake any duty to update any forward-looking statement. </w:t>
      </w:r>
    </w:p>
    <w:p w14:paraId="26286634" w14:textId="77777777" w:rsidR="00161CBA" w:rsidRPr="00D734E8" w:rsidRDefault="00161CBA" w:rsidP="00AB054D">
      <w:pPr>
        <w:spacing w:after="0" w:line="360" w:lineRule="auto"/>
        <w:rPr>
          <w:rFonts w:ascii="Segoe UI" w:hAnsi="Segoe UI" w:cs="Segoe UI"/>
          <w:color w:val="000000" w:themeColor="text1"/>
          <w:sz w:val="28"/>
          <w:szCs w:val="28"/>
        </w:rPr>
      </w:pPr>
    </w:p>
    <w:p w14:paraId="39C64985" w14:textId="77777777" w:rsidR="002C089B" w:rsidRPr="00D734E8" w:rsidRDefault="002C089B" w:rsidP="00AB054D">
      <w:pPr>
        <w:pStyle w:val="NormalWeb"/>
        <w:spacing w:before="0" w:beforeAutospacing="0" w:after="0" w:afterAutospacing="0" w:line="360" w:lineRule="auto"/>
        <w:rPr>
          <w:rFonts w:ascii="Segoe UI" w:hAnsi="Segoe UI" w:cs="Segoe UI"/>
          <w:color w:val="000000"/>
          <w:sz w:val="28"/>
          <w:szCs w:val="28"/>
        </w:rPr>
      </w:pPr>
      <w:r w:rsidRPr="00D734E8">
        <w:rPr>
          <w:rFonts w:ascii="Segoe UI" w:hAnsi="Segoe UI" w:cs="Segoe UI"/>
          <w:color w:val="000000"/>
          <w:sz w:val="28"/>
          <w:szCs w:val="28"/>
        </w:rPr>
        <w:t xml:space="preserve">And with that, I’ll turn the call over to Satya. </w:t>
      </w:r>
    </w:p>
    <w:p w14:paraId="4F677152" w14:textId="77777777" w:rsidR="008C7C44" w:rsidRDefault="008C7C44" w:rsidP="00AB054D">
      <w:pPr>
        <w:pStyle w:val="NormalWeb"/>
        <w:spacing w:before="0" w:beforeAutospacing="0" w:after="0" w:afterAutospacing="0" w:line="360" w:lineRule="auto"/>
        <w:rPr>
          <w:rFonts w:ascii="Segoe UI" w:hAnsi="Segoe UI" w:cs="Segoe UI"/>
          <w:color w:val="000000"/>
          <w:sz w:val="28"/>
          <w:szCs w:val="28"/>
        </w:rPr>
      </w:pPr>
    </w:p>
    <w:p w14:paraId="2815AD03" w14:textId="6B6C5673" w:rsidR="005C1714" w:rsidRDefault="007A108B" w:rsidP="005C1714">
      <w:pPr>
        <w:spacing w:after="0" w:line="360" w:lineRule="auto"/>
        <w:textAlignment w:val="baseline"/>
        <w:rPr>
          <w:rFonts w:ascii="Segoe UI" w:eastAsia="Times New Roman" w:hAnsi="Segoe UI" w:cs="Segoe UI"/>
          <w:sz w:val="28"/>
          <w:szCs w:val="28"/>
        </w:rPr>
      </w:pPr>
      <w:r w:rsidRPr="00D032D3">
        <w:rPr>
          <w:rFonts w:ascii="Segoe UI" w:hAnsi="Segoe UI" w:cs="Segoe UI"/>
          <w:b/>
          <w:bCs/>
          <w:sz w:val="28"/>
          <w:szCs w:val="28"/>
        </w:rPr>
        <w:t>SATYA NADELLA:</w:t>
      </w:r>
      <w:r w:rsidRPr="00D032D3">
        <w:rPr>
          <w:rFonts w:ascii="Segoe UI" w:hAnsi="Segoe UI" w:cs="Segoe UI"/>
          <w:sz w:val="28"/>
          <w:szCs w:val="28"/>
        </w:rPr>
        <w:t xml:space="preserve"> </w:t>
      </w:r>
      <w:r w:rsidR="005C1714" w:rsidRPr="005C1714">
        <w:rPr>
          <w:rFonts w:ascii="Segoe UI" w:eastAsia="Times New Roman" w:hAnsi="Segoe UI" w:cs="Segoe UI"/>
          <w:sz w:val="28"/>
          <w:szCs w:val="28"/>
        </w:rPr>
        <w:t>Thank you, Brett. </w:t>
      </w:r>
    </w:p>
    <w:p w14:paraId="6F9FE260" w14:textId="77777777" w:rsidR="007A108B" w:rsidRPr="005C1714" w:rsidRDefault="007A108B" w:rsidP="005C1714">
      <w:pPr>
        <w:spacing w:after="0" w:line="360" w:lineRule="auto"/>
        <w:textAlignment w:val="baseline"/>
        <w:rPr>
          <w:rFonts w:ascii="Segoe UI" w:eastAsia="Times New Roman" w:hAnsi="Segoe UI" w:cs="Segoe UI"/>
          <w:sz w:val="28"/>
          <w:szCs w:val="28"/>
        </w:rPr>
      </w:pPr>
    </w:p>
    <w:p w14:paraId="629B112C" w14:textId="739854A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 xml:space="preserve">It was a record quarter, driven by the continued strength of the Microsoft Cloud, which surpassed </w:t>
      </w:r>
      <w:r w:rsidR="00EE6E34">
        <w:rPr>
          <w:rFonts w:ascii="Segoe UI" w:eastAsia="Times New Roman" w:hAnsi="Segoe UI" w:cs="Segoe UI"/>
          <w:sz w:val="28"/>
          <w:szCs w:val="28"/>
        </w:rPr>
        <w:t>$</w:t>
      </w:r>
      <w:r w:rsidRPr="005C1714">
        <w:rPr>
          <w:rFonts w:ascii="Segoe UI" w:eastAsia="Times New Roman" w:hAnsi="Segoe UI" w:cs="Segoe UI"/>
          <w:sz w:val="28"/>
          <w:szCs w:val="28"/>
        </w:rPr>
        <w:t>33 billion in revenue, up 24</w:t>
      </w:r>
      <w:r w:rsidR="00EE6E34">
        <w:rPr>
          <w:rFonts w:ascii="Segoe UI" w:eastAsia="Times New Roman" w:hAnsi="Segoe UI" w:cs="Segoe UI"/>
          <w:sz w:val="28"/>
          <w:szCs w:val="28"/>
        </w:rPr>
        <w:t>%</w:t>
      </w:r>
      <w:r w:rsidRPr="005C1714">
        <w:rPr>
          <w:rFonts w:ascii="Segoe UI" w:eastAsia="Times New Roman" w:hAnsi="Segoe UI" w:cs="Segoe UI"/>
          <w:sz w:val="28"/>
          <w:szCs w:val="28"/>
        </w:rPr>
        <w:t>. </w:t>
      </w:r>
    </w:p>
    <w:p w14:paraId="71EEB0F4" w14:textId="77777777" w:rsid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We’ve moved from talking about AI to applying AI at scale. </w:t>
      </w:r>
    </w:p>
    <w:p w14:paraId="5067E1FA" w14:textId="77777777" w:rsidR="007A108B" w:rsidRPr="005C1714" w:rsidRDefault="007A108B" w:rsidP="005C1714">
      <w:pPr>
        <w:spacing w:after="0" w:line="360" w:lineRule="auto"/>
        <w:textAlignment w:val="baseline"/>
        <w:rPr>
          <w:rFonts w:ascii="Segoe UI" w:eastAsia="Times New Roman" w:hAnsi="Segoe UI" w:cs="Segoe UI"/>
          <w:sz w:val="28"/>
          <w:szCs w:val="28"/>
        </w:rPr>
      </w:pPr>
    </w:p>
    <w:p w14:paraId="6D077706" w14:textId="7777777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By infusing AI across every layer of our tech stack, we’re winning new customers and helping drive new benefits and productivity gains. </w:t>
      </w:r>
    </w:p>
    <w:p w14:paraId="526E2115" w14:textId="77777777" w:rsid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Now, I’ll highlight examples of our momentum and progress, starting with Azure. </w:t>
      </w:r>
    </w:p>
    <w:p w14:paraId="256D0468" w14:textId="77777777" w:rsidR="007A108B" w:rsidRPr="005C1714" w:rsidRDefault="007A108B" w:rsidP="005C1714">
      <w:pPr>
        <w:spacing w:after="0" w:line="360" w:lineRule="auto"/>
        <w:textAlignment w:val="baseline"/>
        <w:rPr>
          <w:rFonts w:ascii="Segoe UI" w:eastAsia="Times New Roman" w:hAnsi="Segoe UI" w:cs="Segoe UI"/>
          <w:sz w:val="28"/>
          <w:szCs w:val="28"/>
        </w:rPr>
      </w:pPr>
    </w:p>
    <w:p w14:paraId="65F7FEDD" w14:textId="7777777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lastRenderedPageBreak/>
        <w:t xml:space="preserve">Azure again took </w:t>
      </w:r>
      <w:proofErr w:type="gramStart"/>
      <w:r w:rsidRPr="005C1714">
        <w:rPr>
          <w:rFonts w:ascii="Segoe UI" w:eastAsia="Times New Roman" w:hAnsi="Segoe UI" w:cs="Segoe UI"/>
          <w:sz w:val="28"/>
          <w:szCs w:val="28"/>
        </w:rPr>
        <w:t>share</w:t>
      </w:r>
      <w:proofErr w:type="gramEnd"/>
      <w:r w:rsidRPr="005C1714">
        <w:rPr>
          <w:rFonts w:ascii="Segoe UI" w:eastAsia="Times New Roman" w:hAnsi="Segoe UI" w:cs="Segoe UI"/>
          <w:sz w:val="28"/>
          <w:szCs w:val="28"/>
        </w:rPr>
        <w:t xml:space="preserve"> this quarter, with our AI advantage. </w:t>
      </w:r>
    </w:p>
    <w:p w14:paraId="16B82211" w14:textId="77777777" w:rsidR="00AA5486" w:rsidRDefault="00AA5486" w:rsidP="005C1714">
      <w:pPr>
        <w:spacing w:after="0" w:line="360" w:lineRule="auto"/>
        <w:textAlignment w:val="baseline"/>
        <w:rPr>
          <w:rFonts w:ascii="Segoe UI" w:eastAsia="Times New Roman" w:hAnsi="Segoe UI" w:cs="Segoe UI"/>
          <w:sz w:val="28"/>
          <w:szCs w:val="28"/>
        </w:rPr>
      </w:pPr>
    </w:p>
    <w:p w14:paraId="75F95520" w14:textId="546A8D36" w:rsid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Azure offers the top performance for AI training and inference and the most diverse selection of AI accelerators, including the latest from AMD and NVIDIA, as well as our own first party silicon, Azure Maia. </w:t>
      </w:r>
    </w:p>
    <w:p w14:paraId="5B42EFFB" w14:textId="77777777" w:rsidR="00AA5486" w:rsidRPr="005C1714" w:rsidRDefault="00AA5486" w:rsidP="005C1714">
      <w:pPr>
        <w:spacing w:after="0" w:line="360" w:lineRule="auto"/>
        <w:textAlignment w:val="baseline"/>
        <w:rPr>
          <w:rFonts w:ascii="Segoe UI" w:eastAsia="Times New Roman" w:hAnsi="Segoe UI" w:cs="Segoe UI"/>
          <w:sz w:val="28"/>
          <w:szCs w:val="28"/>
        </w:rPr>
      </w:pPr>
    </w:p>
    <w:p w14:paraId="79439B97" w14:textId="77777777" w:rsid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And, with Azure AI, we provide access to the best selection of foundation and open-source models, including both LLMs and SLMs, all integrated deeply with infrastructure, data, and tools on Azure.   </w:t>
      </w:r>
    </w:p>
    <w:p w14:paraId="60B8A6A6" w14:textId="77777777" w:rsidR="00AA5486" w:rsidRDefault="00AA5486" w:rsidP="005C1714">
      <w:pPr>
        <w:spacing w:after="0" w:line="360" w:lineRule="auto"/>
        <w:textAlignment w:val="baseline"/>
        <w:rPr>
          <w:rFonts w:ascii="Segoe UI" w:eastAsia="Times New Roman" w:hAnsi="Segoe UI" w:cs="Segoe UI"/>
          <w:sz w:val="28"/>
          <w:szCs w:val="28"/>
        </w:rPr>
      </w:pPr>
    </w:p>
    <w:p w14:paraId="31B4F082" w14:textId="2CCA1C9E"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We now have 53,000 Azure AI customers. Over one-third are new to Azure over the past 12 months. </w:t>
      </w:r>
    </w:p>
    <w:p w14:paraId="307AD323" w14:textId="77777777" w:rsidR="00AA5486" w:rsidRDefault="00AA5486" w:rsidP="005C1714">
      <w:pPr>
        <w:spacing w:after="0" w:line="360" w:lineRule="auto"/>
        <w:textAlignment w:val="baseline"/>
        <w:rPr>
          <w:rFonts w:ascii="Segoe UI" w:eastAsia="Times New Roman" w:hAnsi="Segoe UI" w:cs="Segoe UI"/>
          <w:sz w:val="28"/>
          <w:szCs w:val="28"/>
        </w:rPr>
      </w:pPr>
    </w:p>
    <w:p w14:paraId="057B806D" w14:textId="26DE1290"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Our new “models as a service” offering makes it easy for developers to use LLMs from our partners like Cohere, Meta, and Mistral on Azure without having to manage underlying infrastructure.  </w:t>
      </w:r>
    </w:p>
    <w:p w14:paraId="4BCED882" w14:textId="77777777" w:rsidR="00AA5486" w:rsidRDefault="00AA5486" w:rsidP="005C1714">
      <w:pPr>
        <w:spacing w:after="0" w:line="360" w:lineRule="auto"/>
        <w:textAlignment w:val="baseline"/>
        <w:rPr>
          <w:rFonts w:ascii="Segoe UI" w:eastAsia="Times New Roman" w:hAnsi="Segoe UI" w:cs="Segoe UI"/>
          <w:sz w:val="28"/>
          <w:szCs w:val="28"/>
        </w:rPr>
      </w:pPr>
    </w:p>
    <w:p w14:paraId="6DFA76DD" w14:textId="7302C1B9"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We’ve also built the world’s most popular SLMs, which offer performance comparable to larger models but are small enough to run on a laptop or mobile device. Anker, Ashley, AT&amp;T, EY, and Thomson Reuters, for example, are all already exploring how to use our SLM Phi for their applications. </w:t>
      </w:r>
    </w:p>
    <w:p w14:paraId="3CAEEF00" w14:textId="7777777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And we have great momentum with our Azure OpenAI Service. This quarter, we added support for OpenAI’s latest models, including GPT-4 Turbo, GPT-4 with Vision, Dall-E 3, as well as fine-tuning.  </w:t>
      </w:r>
    </w:p>
    <w:p w14:paraId="2493DF20" w14:textId="77777777" w:rsidR="00AA5486" w:rsidRDefault="00AA5486" w:rsidP="005C1714">
      <w:pPr>
        <w:spacing w:after="0" w:line="360" w:lineRule="auto"/>
        <w:textAlignment w:val="baseline"/>
        <w:rPr>
          <w:rFonts w:ascii="Segoe UI" w:eastAsia="Times New Roman" w:hAnsi="Segoe UI" w:cs="Segoe UI"/>
          <w:sz w:val="28"/>
          <w:szCs w:val="28"/>
        </w:rPr>
      </w:pPr>
    </w:p>
    <w:p w14:paraId="1E13B070" w14:textId="5954C845"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 xml:space="preserve">We are seeing increased usage from AI-first startups like </w:t>
      </w:r>
      <w:proofErr w:type="spellStart"/>
      <w:r w:rsidRPr="005C1714">
        <w:rPr>
          <w:rFonts w:ascii="Segoe UI" w:eastAsia="Times New Roman" w:hAnsi="Segoe UI" w:cs="Segoe UI"/>
          <w:sz w:val="28"/>
          <w:szCs w:val="28"/>
        </w:rPr>
        <w:t>Moveworks</w:t>
      </w:r>
      <w:proofErr w:type="spellEnd"/>
      <w:r w:rsidRPr="005C1714">
        <w:rPr>
          <w:rFonts w:ascii="Segoe UI" w:eastAsia="Times New Roman" w:hAnsi="Segoe UI" w:cs="Segoe UI"/>
          <w:sz w:val="28"/>
          <w:szCs w:val="28"/>
        </w:rPr>
        <w:t xml:space="preserve">, Perplexity, </w:t>
      </w:r>
      <w:proofErr w:type="spellStart"/>
      <w:r w:rsidRPr="005C1714">
        <w:rPr>
          <w:rFonts w:ascii="Segoe UI" w:eastAsia="Times New Roman" w:hAnsi="Segoe UI" w:cs="Segoe UI"/>
          <w:sz w:val="28"/>
          <w:szCs w:val="28"/>
        </w:rPr>
        <w:t>SymphonyAI</w:t>
      </w:r>
      <w:proofErr w:type="spellEnd"/>
      <w:r w:rsidRPr="005C1714">
        <w:rPr>
          <w:rFonts w:ascii="Segoe UI" w:eastAsia="Times New Roman" w:hAnsi="Segoe UI" w:cs="Segoe UI"/>
          <w:sz w:val="28"/>
          <w:szCs w:val="28"/>
        </w:rPr>
        <w:t xml:space="preserve">, as well as some of the world’s </w:t>
      </w:r>
      <w:proofErr w:type="gramStart"/>
      <w:r w:rsidRPr="005C1714">
        <w:rPr>
          <w:rFonts w:ascii="Segoe UI" w:eastAsia="Times New Roman" w:hAnsi="Segoe UI" w:cs="Segoe UI"/>
          <w:sz w:val="28"/>
          <w:szCs w:val="28"/>
        </w:rPr>
        <w:t>largest  companies</w:t>
      </w:r>
      <w:proofErr w:type="gramEnd"/>
      <w:r w:rsidRPr="005C1714">
        <w:rPr>
          <w:rFonts w:ascii="Segoe UI" w:eastAsia="Times New Roman" w:hAnsi="Segoe UI" w:cs="Segoe UI"/>
          <w:sz w:val="28"/>
          <w:szCs w:val="28"/>
        </w:rPr>
        <w:t>. Over half of the Fortune 500 use Azure OpenAI today, including Ally Financial, Coca-Cola, and Rockwell Automation. </w:t>
      </w:r>
    </w:p>
    <w:p w14:paraId="52F977F4" w14:textId="77777777" w:rsidR="00AA5486" w:rsidRDefault="00AA5486" w:rsidP="005C1714">
      <w:pPr>
        <w:spacing w:after="0" w:line="360" w:lineRule="auto"/>
        <w:textAlignment w:val="baseline"/>
        <w:rPr>
          <w:rFonts w:ascii="Segoe UI" w:eastAsia="Times New Roman" w:hAnsi="Segoe UI" w:cs="Segoe UI"/>
          <w:sz w:val="28"/>
          <w:szCs w:val="28"/>
        </w:rPr>
      </w:pPr>
    </w:p>
    <w:p w14:paraId="74647F91" w14:textId="57E3A338"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For example, at CES this month Walmart shared how it’s using Azure OpenAI Service, along with its own proprietary data and models, to streamline how more than 50,000 associates work, and transform how its millions of customers shop. </w:t>
      </w:r>
    </w:p>
    <w:p w14:paraId="70738FBA" w14:textId="77777777" w:rsidR="00AA5486" w:rsidRDefault="00AA5486" w:rsidP="005C1714">
      <w:pPr>
        <w:spacing w:after="0" w:line="360" w:lineRule="auto"/>
        <w:textAlignment w:val="baseline"/>
        <w:rPr>
          <w:rFonts w:ascii="Segoe UI" w:eastAsia="Times New Roman" w:hAnsi="Segoe UI" w:cs="Segoe UI"/>
          <w:sz w:val="28"/>
          <w:szCs w:val="28"/>
        </w:rPr>
      </w:pPr>
    </w:p>
    <w:p w14:paraId="4E7ED76F" w14:textId="477BB8F6"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More broadly, customers continue to choose Azure to simplify and accelerate their cloud migrations.  </w:t>
      </w:r>
    </w:p>
    <w:p w14:paraId="56C203CC" w14:textId="77777777" w:rsidR="00AA5486" w:rsidRDefault="00AA5486" w:rsidP="005C1714">
      <w:pPr>
        <w:spacing w:after="0" w:line="360" w:lineRule="auto"/>
        <w:textAlignment w:val="baseline"/>
        <w:rPr>
          <w:rFonts w:ascii="Segoe UI" w:eastAsia="Times New Roman" w:hAnsi="Segoe UI" w:cs="Segoe UI"/>
          <w:sz w:val="28"/>
          <w:szCs w:val="28"/>
        </w:rPr>
      </w:pPr>
    </w:p>
    <w:p w14:paraId="731B9D9B" w14:textId="1C5DD506"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Overall, we are seeing larger and more strategic Azure deals, with an increase in the number of billion-dollar-plus Azure commitments. </w:t>
      </w:r>
    </w:p>
    <w:p w14:paraId="057A2CD0" w14:textId="0077EAA9"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 xml:space="preserve">Vodafone, for example, will invest </w:t>
      </w:r>
      <w:r w:rsidR="00EE6E34">
        <w:rPr>
          <w:rFonts w:ascii="Segoe UI" w:eastAsia="Times New Roman" w:hAnsi="Segoe UI" w:cs="Segoe UI"/>
          <w:sz w:val="28"/>
          <w:szCs w:val="28"/>
        </w:rPr>
        <w:t>$</w:t>
      </w:r>
      <w:r w:rsidRPr="005C1714">
        <w:rPr>
          <w:rFonts w:ascii="Segoe UI" w:eastAsia="Times New Roman" w:hAnsi="Segoe UI" w:cs="Segoe UI"/>
          <w:sz w:val="28"/>
          <w:szCs w:val="28"/>
        </w:rPr>
        <w:t>1.5 billion in cloud and AI services over the next 10 years as it works to transform the digital experience of more than 300 million customers worldwide. </w:t>
      </w:r>
    </w:p>
    <w:p w14:paraId="70FAA840" w14:textId="77777777" w:rsidR="00AA5486" w:rsidRDefault="00AA5486" w:rsidP="005C1714">
      <w:pPr>
        <w:spacing w:after="0" w:line="360" w:lineRule="auto"/>
        <w:textAlignment w:val="baseline"/>
        <w:rPr>
          <w:rFonts w:ascii="Segoe UI" w:eastAsia="Times New Roman" w:hAnsi="Segoe UI" w:cs="Segoe UI"/>
          <w:sz w:val="28"/>
          <w:szCs w:val="28"/>
        </w:rPr>
      </w:pPr>
    </w:p>
    <w:p w14:paraId="3B15D173" w14:textId="72C0FEC4"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Now, on to data. </w:t>
      </w:r>
    </w:p>
    <w:p w14:paraId="65CCCB52" w14:textId="77777777" w:rsidR="00AA5486" w:rsidRDefault="00AA5486" w:rsidP="005C1714">
      <w:pPr>
        <w:spacing w:after="0" w:line="360" w:lineRule="auto"/>
        <w:textAlignment w:val="baseline"/>
        <w:rPr>
          <w:rFonts w:ascii="Segoe UI" w:eastAsia="Times New Roman" w:hAnsi="Segoe UI" w:cs="Segoe UI"/>
          <w:sz w:val="28"/>
          <w:szCs w:val="28"/>
        </w:rPr>
      </w:pPr>
    </w:p>
    <w:p w14:paraId="4F10F0DC" w14:textId="5B15939D"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We’re integrating the power of AI across the entire data stack. </w:t>
      </w:r>
    </w:p>
    <w:p w14:paraId="57F4F7B8" w14:textId="7777777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lastRenderedPageBreak/>
        <w:t>Our Microsoft Intelligent Data Platform brings together operational databases, analytics, governance, and AI to help organizations simplify and consolidate their data estates. </w:t>
      </w:r>
    </w:p>
    <w:p w14:paraId="43F4E2B8" w14:textId="77777777" w:rsidR="00AA5486" w:rsidRDefault="00AA5486" w:rsidP="005C1714">
      <w:pPr>
        <w:spacing w:after="0" w:line="360" w:lineRule="auto"/>
        <w:textAlignment w:val="baseline"/>
        <w:rPr>
          <w:rFonts w:ascii="Segoe UI" w:eastAsia="Times New Roman" w:hAnsi="Segoe UI" w:cs="Segoe UI"/>
          <w:sz w:val="28"/>
          <w:szCs w:val="28"/>
        </w:rPr>
      </w:pPr>
    </w:p>
    <w:p w14:paraId="6BD038D7" w14:textId="7CA0E818"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 xml:space="preserve">Cosmos DB is the go-to database to build AI-powered apps at any scale, powering workloads for companies in every industry, </w:t>
      </w:r>
      <w:proofErr w:type="gramStart"/>
      <w:r w:rsidRPr="005C1714">
        <w:rPr>
          <w:rFonts w:ascii="Segoe UI" w:eastAsia="Times New Roman" w:hAnsi="Segoe UI" w:cs="Segoe UI"/>
          <w:sz w:val="28"/>
          <w:szCs w:val="28"/>
        </w:rPr>
        <w:t>from AXA and Coles,</w:t>
      </w:r>
      <w:proofErr w:type="gramEnd"/>
      <w:r w:rsidRPr="005C1714">
        <w:rPr>
          <w:rFonts w:ascii="Segoe UI" w:eastAsia="Times New Roman" w:hAnsi="Segoe UI" w:cs="Segoe UI"/>
          <w:sz w:val="28"/>
          <w:szCs w:val="28"/>
        </w:rPr>
        <w:t xml:space="preserve"> to Mitsubishi and TomTom. </w:t>
      </w:r>
    </w:p>
    <w:p w14:paraId="3DD82F6B" w14:textId="77777777" w:rsidR="00AA5486" w:rsidRDefault="00AA5486" w:rsidP="005C1714">
      <w:pPr>
        <w:spacing w:after="0" w:line="360" w:lineRule="auto"/>
        <w:textAlignment w:val="baseline"/>
        <w:rPr>
          <w:rFonts w:ascii="Segoe UI" w:eastAsia="Times New Roman" w:hAnsi="Segoe UI" w:cs="Segoe UI"/>
          <w:sz w:val="28"/>
          <w:szCs w:val="28"/>
        </w:rPr>
      </w:pPr>
    </w:p>
    <w:p w14:paraId="2E2178A2" w14:textId="6CE85194"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KPMG, for example, has used Cosmos DB, including its built-in native vector search capabilities, along with Azure OpenAI Service, to power an AI assistant, which it credits with driving an up to 50</w:t>
      </w:r>
      <w:proofErr w:type="gramStart"/>
      <w:r w:rsidR="00EE6E34">
        <w:rPr>
          <w:rFonts w:ascii="Segoe UI" w:eastAsia="Times New Roman" w:hAnsi="Segoe UI" w:cs="Segoe UI"/>
          <w:sz w:val="28"/>
          <w:szCs w:val="28"/>
        </w:rPr>
        <w:t xml:space="preserve">% </w:t>
      </w:r>
      <w:r w:rsidRPr="005C1714">
        <w:rPr>
          <w:rFonts w:ascii="Segoe UI" w:eastAsia="Times New Roman" w:hAnsi="Segoe UI" w:cs="Segoe UI"/>
          <w:sz w:val="28"/>
          <w:szCs w:val="28"/>
        </w:rPr>
        <w:t>increase in</w:t>
      </w:r>
      <w:proofErr w:type="gramEnd"/>
      <w:r w:rsidRPr="005C1714">
        <w:rPr>
          <w:rFonts w:ascii="Segoe UI" w:eastAsia="Times New Roman" w:hAnsi="Segoe UI" w:cs="Segoe UI"/>
          <w:sz w:val="28"/>
          <w:szCs w:val="28"/>
        </w:rPr>
        <w:t xml:space="preserve"> productivity for its consultants. </w:t>
      </w:r>
    </w:p>
    <w:p w14:paraId="779F646D" w14:textId="77777777" w:rsidR="00AA5486" w:rsidRDefault="00AA5486" w:rsidP="005C1714">
      <w:pPr>
        <w:spacing w:after="0" w:line="360" w:lineRule="auto"/>
        <w:textAlignment w:val="baseline"/>
        <w:rPr>
          <w:rFonts w:ascii="Segoe UI" w:eastAsia="Times New Roman" w:hAnsi="Segoe UI" w:cs="Segoe UI"/>
          <w:sz w:val="28"/>
          <w:szCs w:val="28"/>
        </w:rPr>
      </w:pPr>
    </w:p>
    <w:p w14:paraId="551DA150" w14:textId="5F263BDC"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All-up, Cosmos DB data transactions increased 42</w:t>
      </w:r>
      <w:r w:rsidR="00EE6E34">
        <w:rPr>
          <w:rFonts w:ascii="Segoe UI" w:eastAsia="Times New Roman" w:hAnsi="Segoe UI" w:cs="Segoe UI"/>
          <w:sz w:val="28"/>
          <w:szCs w:val="28"/>
        </w:rPr>
        <w:t xml:space="preserve">% </w:t>
      </w:r>
      <w:r w:rsidRPr="005C1714">
        <w:rPr>
          <w:rFonts w:ascii="Segoe UI" w:eastAsia="Times New Roman" w:hAnsi="Segoe UI" w:cs="Segoe UI"/>
          <w:sz w:val="28"/>
          <w:szCs w:val="28"/>
        </w:rPr>
        <w:t>year-over-year. </w:t>
      </w:r>
    </w:p>
    <w:p w14:paraId="027105FC" w14:textId="77777777" w:rsidR="00AA5486" w:rsidRDefault="00AA5486" w:rsidP="005C1714">
      <w:pPr>
        <w:spacing w:after="0" w:line="360" w:lineRule="auto"/>
        <w:textAlignment w:val="baseline"/>
        <w:rPr>
          <w:rFonts w:ascii="Segoe UI" w:eastAsia="Times New Roman" w:hAnsi="Segoe UI" w:cs="Segoe UI"/>
          <w:sz w:val="28"/>
          <w:szCs w:val="28"/>
        </w:rPr>
      </w:pPr>
    </w:p>
    <w:p w14:paraId="6CC25852" w14:textId="38DC9C9D"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And, for those organizations who want to go beyond in-database vector search, Azure AI Search offers the best hybrid search solution. OpenAI is using it for retrieval augmented generation as part of ChatGPT. </w:t>
      </w:r>
    </w:p>
    <w:p w14:paraId="10EAFAD0" w14:textId="77777777" w:rsidR="00AA5486" w:rsidRDefault="00AA5486" w:rsidP="005C1714">
      <w:pPr>
        <w:spacing w:after="0" w:line="360" w:lineRule="auto"/>
        <w:textAlignment w:val="baseline"/>
        <w:rPr>
          <w:rFonts w:ascii="Segoe UI" w:eastAsia="Times New Roman" w:hAnsi="Segoe UI" w:cs="Segoe UI"/>
          <w:sz w:val="28"/>
          <w:szCs w:val="28"/>
        </w:rPr>
      </w:pPr>
    </w:p>
    <w:p w14:paraId="76C32EF5" w14:textId="44FF4AF2"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 xml:space="preserve">And this quarter, we made Microsoft Fabric generally available, helping customers like Milliman and PwC go from data, to insights, to </w:t>
      </w:r>
      <w:proofErr w:type="gramStart"/>
      <w:r w:rsidRPr="005C1714">
        <w:rPr>
          <w:rFonts w:ascii="Segoe UI" w:eastAsia="Times New Roman" w:hAnsi="Segoe UI" w:cs="Segoe UI"/>
          <w:sz w:val="28"/>
          <w:szCs w:val="28"/>
        </w:rPr>
        <w:t>action—all</w:t>
      </w:r>
      <w:proofErr w:type="gramEnd"/>
      <w:r w:rsidRPr="005C1714">
        <w:rPr>
          <w:rFonts w:ascii="Segoe UI" w:eastAsia="Times New Roman" w:hAnsi="Segoe UI" w:cs="Segoe UI"/>
          <w:sz w:val="28"/>
          <w:szCs w:val="28"/>
        </w:rPr>
        <w:t xml:space="preserve"> within the same unified SaaS solution. </w:t>
      </w:r>
    </w:p>
    <w:p w14:paraId="487303EC" w14:textId="77777777" w:rsidR="00AA5486" w:rsidRDefault="00AA5486" w:rsidP="005C1714">
      <w:pPr>
        <w:spacing w:after="0" w:line="360" w:lineRule="auto"/>
        <w:textAlignment w:val="baseline"/>
        <w:rPr>
          <w:rFonts w:ascii="Segoe UI" w:eastAsia="Times New Roman" w:hAnsi="Segoe UI" w:cs="Segoe UI"/>
          <w:sz w:val="28"/>
          <w:szCs w:val="28"/>
        </w:rPr>
      </w:pPr>
    </w:p>
    <w:p w14:paraId="38ED5FDF" w14:textId="1B4FFD96"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lastRenderedPageBreak/>
        <w:t xml:space="preserve">Data stored in Fabric’s multi-cloud data lake, </w:t>
      </w:r>
      <w:proofErr w:type="spellStart"/>
      <w:r w:rsidRPr="005C1714">
        <w:rPr>
          <w:rFonts w:ascii="Segoe UI" w:eastAsia="Times New Roman" w:hAnsi="Segoe UI" w:cs="Segoe UI"/>
          <w:sz w:val="28"/>
          <w:szCs w:val="28"/>
        </w:rPr>
        <w:t>OneLake</w:t>
      </w:r>
      <w:proofErr w:type="spellEnd"/>
      <w:r w:rsidRPr="005C1714">
        <w:rPr>
          <w:rFonts w:ascii="Segoe UI" w:eastAsia="Times New Roman" w:hAnsi="Segoe UI" w:cs="Segoe UI"/>
          <w:sz w:val="28"/>
          <w:szCs w:val="28"/>
        </w:rPr>
        <w:t>, increased 46</w:t>
      </w:r>
      <w:r w:rsidR="00EE6E34">
        <w:rPr>
          <w:rFonts w:ascii="Segoe UI" w:eastAsia="Times New Roman" w:hAnsi="Segoe UI" w:cs="Segoe UI"/>
          <w:sz w:val="28"/>
          <w:szCs w:val="28"/>
        </w:rPr>
        <w:t xml:space="preserve">% </w:t>
      </w:r>
      <w:r w:rsidRPr="005C1714">
        <w:rPr>
          <w:rFonts w:ascii="Segoe UI" w:eastAsia="Times New Roman" w:hAnsi="Segoe UI" w:cs="Segoe UI"/>
          <w:sz w:val="28"/>
          <w:szCs w:val="28"/>
        </w:rPr>
        <w:t>quarter-over-quarter. </w:t>
      </w:r>
    </w:p>
    <w:p w14:paraId="2CC26A29" w14:textId="77777777" w:rsidR="00AA5486" w:rsidRDefault="00AA5486" w:rsidP="005C1714">
      <w:pPr>
        <w:spacing w:after="0" w:line="360" w:lineRule="auto"/>
        <w:textAlignment w:val="baseline"/>
        <w:rPr>
          <w:rFonts w:ascii="Segoe UI" w:eastAsia="Times New Roman" w:hAnsi="Segoe UI" w:cs="Segoe UI"/>
          <w:sz w:val="28"/>
          <w:szCs w:val="28"/>
        </w:rPr>
      </w:pPr>
    </w:p>
    <w:p w14:paraId="0583B306" w14:textId="7F6A516B"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Now, on to developers. </w:t>
      </w:r>
    </w:p>
    <w:p w14:paraId="0520842E" w14:textId="77777777" w:rsidR="00AA5486" w:rsidRDefault="00AA5486" w:rsidP="005C1714">
      <w:pPr>
        <w:spacing w:after="0" w:line="360" w:lineRule="auto"/>
        <w:textAlignment w:val="baseline"/>
        <w:rPr>
          <w:rFonts w:ascii="Segoe UI" w:eastAsia="Times New Roman" w:hAnsi="Segoe UI" w:cs="Segoe UI"/>
          <w:sz w:val="28"/>
          <w:szCs w:val="28"/>
        </w:rPr>
      </w:pPr>
    </w:p>
    <w:p w14:paraId="2877ABD2" w14:textId="396F7D23"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From GitHub to Visual Studio, we have the most comprehensive and loved developer tools for the era of AI. </w:t>
      </w:r>
    </w:p>
    <w:p w14:paraId="5E92958A" w14:textId="77777777" w:rsidR="00AA5486" w:rsidRDefault="00AA5486" w:rsidP="005C1714">
      <w:pPr>
        <w:spacing w:after="0" w:line="360" w:lineRule="auto"/>
        <w:textAlignment w:val="baseline"/>
        <w:rPr>
          <w:rFonts w:ascii="Segoe UI" w:eastAsia="Times New Roman" w:hAnsi="Segoe UI" w:cs="Segoe UI"/>
          <w:sz w:val="28"/>
          <w:szCs w:val="28"/>
        </w:rPr>
      </w:pPr>
    </w:p>
    <w:p w14:paraId="12076B70" w14:textId="0DC6BEE0"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GitHub revenue accelerated to over 40</w:t>
      </w:r>
      <w:r w:rsidR="00EE6E34">
        <w:rPr>
          <w:rFonts w:ascii="Segoe UI" w:eastAsia="Times New Roman" w:hAnsi="Segoe UI" w:cs="Segoe UI"/>
          <w:sz w:val="28"/>
          <w:szCs w:val="28"/>
        </w:rPr>
        <w:t xml:space="preserve">% </w:t>
      </w:r>
      <w:r w:rsidRPr="005C1714">
        <w:rPr>
          <w:rFonts w:ascii="Segoe UI" w:eastAsia="Times New Roman" w:hAnsi="Segoe UI" w:cs="Segoe UI"/>
          <w:sz w:val="28"/>
          <w:szCs w:val="28"/>
        </w:rPr>
        <w:t>year-over-year, driven by all-up platform growth and adoption of GitHub Copilot, the world’s most widely deployed AI developer tool. </w:t>
      </w:r>
    </w:p>
    <w:p w14:paraId="14BBA78C" w14:textId="77777777" w:rsidR="00AA5486" w:rsidRDefault="00AA5486" w:rsidP="005C1714">
      <w:pPr>
        <w:spacing w:after="0" w:line="360" w:lineRule="auto"/>
        <w:textAlignment w:val="baseline"/>
        <w:rPr>
          <w:rFonts w:ascii="Segoe UI" w:eastAsia="Times New Roman" w:hAnsi="Segoe UI" w:cs="Segoe UI"/>
          <w:sz w:val="28"/>
          <w:szCs w:val="28"/>
        </w:rPr>
      </w:pPr>
    </w:p>
    <w:p w14:paraId="112DE264" w14:textId="4273671D" w:rsidR="00DD3C90"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We now have over 1.3 million paid GitHub Copilot subscribers, up 30</w:t>
      </w:r>
      <w:r w:rsidR="00EE6E34">
        <w:rPr>
          <w:rFonts w:ascii="Segoe UI" w:eastAsia="Times New Roman" w:hAnsi="Segoe UI" w:cs="Segoe UI"/>
          <w:sz w:val="28"/>
          <w:szCs w:val="28"/>
        </w:rPr>
        <w:t xml:space="preserve">% </w:t>
      </w:r>
      <w:r w:rsidRPr="005C1714">
        <w:rPr>
          <w:rFonts w:ascii="Segoe UI" w:eastAsia="Times New Roman" w:hAnsi="Segoe UI" w:cs="Segoe UI"/>
          <w:sz w:val="28"/>
          <w:szCs w:val="28"/>
        </w:rPr>
        <w:t>quarter-over-quarter.  </w:t>
      </w:r>
      <w:r w:rsidR="00DD3C90">
        <w:rPr>
          <w:rFonts w:ascii="Segoe UI" w:eastAsia="Times New Roman" w:hAnsi="Segoe UI" w:cs="Segoe UI"/>
          <w:sz w:val="28"/>
          <w:szCs w:val="28"/>
        </w:rPr>
        <w:br/>
      </w:r>
    </w:p>
    <w:p w14:paraId="4BE94D18" w14:textId="1D60446E"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And more than 50,000 organizations use GitHub Copilot Business to supercharge the productivity of their developers, from digital natives like Etsy and HelloFresh, to leading enterprises like Autodesk, Dell Technologies, and Goldman Sachs. Accenture alone will roll out GitHub Copilot to 50,000 of its developers this year. </w:t>
      </w:r>
    </w:p>
    <w:p w14:paraId="0C7C0558" w14:textId="77777777" w:rsidR="00DD3C90" w:rsidRDefault="00DD3C90" w:rsidP="005C1714">
      <w:pPr>
        <w:spacing w:after="0" w:line="360" w:lineRule="auto"/>
        <w:textAlignment w:val="baseline"/>
        <w:rPr>
          <w:rFonts w:ascii="Segoe UI" w:eastAsia="Times New Roman" w:hAnsi="Segoe UI" w:cs="Segoe UI"/>
          <w:sz w:val="28"/>
          <w:szCs w:val="28"/>
        </w:rPr>
      </w:pPr>
    </w:p>
    <w:p w14:paraId="503F69D5" w14:textId="2852D32C"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 xml:space="preserve">And, we’re going further, making Copilot ubiquitous across the entire GitHub platform, and new AI-powered security features, as well as Copilot </w:t>
      </w:r>
      <w:r w:rsidRPr="005C1714">
        <w:rPr>
          <w:rFonts w:ascii="Segoe UI" w:eastAsia="Times New Roman" w:hAnsi="Segoe UI" w:cs="Segoe UI"/>
          <w:sz w:val="28"/>
          <w:szCs w:val="28"/>
        </w:rPr>
        <w:lastRenderedPageBreak/>
        <w:t>Enterprise, which tailors Copilot to an organization’s codebase and allows developers to converse with it in natural language. </w:t>
      </w:r>
    </w:p>
    <w:p w14:paraId="668145F8" w14:textId="77777777" w:rsidR="00DD3C90" w:rsidRDefault="00DD3C90" w:rsidP="005C1714">
      <w:pPr>
        <w:spacing w:after="0" w:line="360" w:lineRule="auto"/>
        <w:textAlignment w:val="baseline"/>
        <w:rPr>
          <w:rFonts w:ascii="Segoe UI" w:eastAsia="Times New Roman" w:hAnsi="Segoe UI" w:cs="Segoe UI"/>
          <w:sz w:val="28"/>
          <w:szCs w:val="28"/>
        </w:rPr>
      </w:pPr>
    </w:p>
    <w:p w14:paraId="2BCC0199" w14:textId="0CE5C9F4"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We’re also the leader in low-code/no-code development, helping everyone create apps, automate workflows, analyze data—and now build custom copilots. </w:t>
      </w:r>
    </w:p>
    <w:p w14:paraId="5026BC05" w14:textId="77777777" w:rsidR="00DD3C90" w:rsidRDefault="00DD3C90" w:rsidP="005C1714">
      <w:pPr>
        <w:spacing w:after="0" w:line="360" w:lineRule="auto"/>
        <w:textAlignment w:val="baseline"/>
        <w:rPr>
          <w:rFonts w:ascii="Segoe UI" w:eastAsia="Times New Roman" w:hAnsi="Segoe UI" w:cs="Segoe UI"/>
          <w:sz w:val="28"/>
          <w:szCs w:val="28"/>
        </w:rPr>
      </w:pPr>
    </w:p>
    <w:p w14:paraId="4C660FAA" w14:textId="1109CA5E"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More than 230,000 organizations have already used AI capabilities in Power Platform, up over 80</w:t>
      </w:r>
      <w:r w:rsidR="00EE6E34">
        <w:rPr>
          <w:rFonts w:ascii="Segoe UI" w:eastAsia="Times New Roman" w:hAnsi="Segoe UI" w:cs="Segoe UI"/>
          <w:sz w:val="28"/>
          <w:szCs w:val="28"/>
        </w:rPr>
        <w:t xml:space="preserve">% </w:t>
      </w:r>
      <w:r w:rsidRPr="005C1714">
        <w:rPr>
          <w:rFonts w:ascii="Segoe UI" w:eastAsia="Times New Roman" w:hAnsi="Segoe UI" w:cs="Segoe UI"/>
          <w:sz w:val="28"/>
          <w:szCs w:val="28"/>
        </w:rPr>
        <w:t>quarter-over-quarter. </w:t>
      </w:r>
    </w:p>
    <w:p w14:paraId="40A8BCB1" w14:textId="77777777" w:rsidR="00DD3C90" w:rsidRDefault="00DD3C90" w:rsidP="005C1714">
      <w:pPr>
        <w:spacing w:after="0" w:line="360" w:lineRule="auto"/>
        <w:textAlignment w:val="baseline"/>
        <w:rPr>
          <w:rFonts w:ascii="Segoe UI" w:eastAsia="Times New Roman" w:hAnsi="Segoe UI" w:cs="Segoe UI"/>
          <w:sz w:val="28"/>
          <w:szCs w:val="28"/>
        </w:rPr>
      </w:pPr>
    </w:p>
    <w:p w14:paraId="4C070399" w14:textId="77777777" w:rsidR="00DD3C90"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 xml:space="preserve">And with Copilot Studio, organizations can tailor Copilot for Microsoft 365 or create their own custom copilots. It has already been used by over 10,000 organizations, including </w:t>
      </w:r>
      <w:proofErr w:type="gramStart"/>
      <w:r w:rsidRPr="005C1714">
        <w:rPr>
          <w:rFonts w:ascii="Segoe UI" w:eastAsia="Times New Roman" w:hAnsi="Segoe UI" w:cs="Segoe UI"/>
          <w:sz w:val="28"/>
          <w:szCs w:val="28"/>
        </w:rPr>
        <w:t>An</w:t>
      </w:r>
      <w:proofErr w:type="gramEnd"/>
      <w:r w:rsidRPr="005C1714">
        <w:rPr>
          <w:rFonts w:ascii="Segoe UI" w:eastAsia="Times New Roman" w:hAnsi="Segoe UI" w:cs="Segoe UI"/>
          <w:sz w:val="28"/>
          <w:szCs w:val="28"/>
        </w:rPr>
        <w:t xml:space="preserve"> Post, Holland America, PG&amp;E. </w:t>
      </w:r>
    </w:p>
    <w:p w14:paraId="314E4DF5" w14:textId="0C87AD10"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In just weeks, for example, both PayPal and Tata Digital built copilots to answer common employee queries, increasing productivity and reducing support costs.  </w:t>
      </w:r>
    </w:p>
    <w:p w14:paraId="60E8F7B8" w14:textId="77777777" w:rsidR="00DD3C90" w:rsidRDefault="00DD3C90" w:rsidP="005C1714">
      <w:pPr>
        <w:spacing w:after="0" w:line="360" w:lineRule="auto"/>
        <w:textAlignment w:val="baseline"/>
        <w:rPr>
          <w:rFonts w:ascii="Segoe UI" w:eastAsia="Times New Roman" w:hAnsi="Segoe UI" w:cs="Segoe UI"/>
          <w:sz w:val="28"/>
          <w:szCs w:val="28"/>
        </w:rPr>
      </w:pPr>
    </w:p>
    <w:p w14:paraId="2411898C" w14:textId="4421D4AE"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We’re also using this AI moment to redefine our role in business applications.  </w:t>
      </w:r>
    </w:p>
    <w:p w14:paraId="56DE3959" w14:textId="77777777" w:rsidR="00DD3C90" w:rsidRDefault="00DD3C90" w:rsidP="005C1714">
      <w:pPr>
        <w:spacing w:after="0" w:line="360" w:lineRule="auto"/>
        <w:textAlignment w:val="baseline"/>
        <w:rPr>
          <w:rFonts w:ascii="Segoe UI" w:eastAsia="Times New Roman" w:hAnsi="Segoe UI" w:cs="Segoe UI"/>
          <w:sz w:val="28"/>
          <w:szCs w:val="28"/>
        </w:rPr>
      </w:pPr>
    </w:p>
    <w:p w14:paraId="4FD68CA9" w14:textId="647425E2"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Dynamics 365 once again took share, as organizations use our AI-powered apps to transform their marketing, sales, service, finance, and supply chain functions. </w:t>
      </w:r>
    </w:p>
    <w:p w14:paraId="25883527" w14:textId="77777777" w:rsidR="00DD3C90" w:rsidRDefault="00DD3C90" w:rsidP="005C1714">
      <w:pPr>
        <w:spacing w:after="0" w:line="360" w:lineRule="auto"/>
        <w:textAlignment w:val="baseline"/>
        <w:rPr>
          <w:rFonts w:ascii="Segoe UI" w:eastAsia="Times New Roman" w:hAnsi="Segoe UI" w:cs="Segoe UI"/>
          <w:sz w:val="28"/>
          <w:szCs w:val="28"/>
        </w:rPr>
      </w:pPr>
    </w:p>
    <w:p w14:paraId="74DF1033" w14:textId="264AFAE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lastRenderedPageBreak/>
        <w:t>And we are expanding our TAM by integrating Copilot into third-party systems too. </w:t>
      </w:r>
    </w:p>
    <w:p w14:paraId="4864F043" w14:textId="77777777" w:rsidR="00DD3C90" w:rsidRDefault="00DD3C90" w:rsidP="005C1714">
      <w:pPr>
        <w:spacing w:after="0" w:line="360" w:lineRule="auto"/>
        <w:textAlignment w:val="baseline"/>
        <w:rPr>
          <w:rFonts w:ascii="Segoe UI" w:eastAsia="Times New Roman" w:hAnsi="Segoe UI" w:cs="Segoe UI"/>
          <w:sz w:val="28"/>
          <w:szCs w:val="28"/>
        </w:rPr>
      </w:pPr>
    </w:p>
    <w:p w14:paraId="2C7D6871" w14:textId="756BECB6"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In Sales, our Copilot has helped sellers at more than 30,000 organizations—including Lumen Technologies and Schneider Electric—to enrich their customer interactions using data from Dynamics 365 or Salesforce.  </w:t>
      </w:r>
    </w:p>
    <w:p w14:paraId="44C3F959" w14:textId="77777777" w:rsidR="00DD3C90" w:rsidRDefault="00DD3C90" w:rsidP="005C1714">
      <w:pPr>
        <w:spacing w:after="0" w:line="360" w:lineRule="auto"/>
        <w:textAlignment w:val="baseline"/>
        <w:rPr>
          <w:rFonts w:ascii="Segoe UI" w:eastAsia="Times New Roman" w:hAnsi="Segoe UI" w:cs="Segoe UI"/>
          <w:sz w:val="28"/>
          <w:szCs w:val="28"/>
        </w:rPr>
      </w:pPr>
    </w:p>
    <w:p w14:paraId="621C90E3" w14:textId="636214C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And, with our new Copilot for Service, employees at companies like Northern Trust can resolve client queries faster. It includes out-of-the-box integrations to apps like Salesforce, ServiceNow, and Zendesk. </w:t>
      </w:r>
    </w:p>
    <w:p w14:paraId="4B28121F" w14:textId="77777777" w:rsidR="00DD3C90" w:rsidRDefault="00DD3C90" w:rsidP="005C1714">
      <w:pPr>
        <w:spacing w:after="0" w:line="360" w:lineRule="auto"/>
        <w:textAlignment w:val="baseline"/>
        <w:rPr>
          <w:rFonts w:ascii="Segoe UI" w:eastAsia="Times New Roman" w:hAnsi="Segoe UI" w:cs="Segoe UI"/>
          <w:sz w:val="28"/>
          <w:szCs w:val="28"/>
        </w:rPr>
      </w:pPr>
    </w:p>
    <w:p w14:paraId="7CEF4C7F" w14:textId="2D41AA1E"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With our industry and cross-industry clouds, we’re tailoring our solutions to meet the needs of specific industries.  </w:t>
      </w:r>
    </w:p>
    <w:p w14:paraId="0E7082D8" w14:textId="77777777" w:rsidR="00DD3C90" w:rsidRDefault="00DD3C90" w:rsidP="005C1714">
      <w:pPr>
        <w:spacing w:after="0" w:line="360" w:lineRule="auto"/>
        <w:textAlignment w:val="baseline"/>
        <w:rPr>
          <w:rFonts w:ascii="Segoe UI" w:eastAsia="Times New Roman" w:hAnsi="Segoe UI" w:cs="Segoe UI"/>
          <w:sz w:val="28"/>
          <w:szCs w:val="28"/>
        </w:rPr>
      </w:pPr>
    </w:p>
    <w:p w14:paraId="0356A3E5" w14:textId="5B4C0534"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In healthcare, DAX Copilot is being used by more than 100 healthcare systems, including Lifespan, UNC Health, and UPMC, to increase physician productivity and reduce burnout. </w:t>
      </w:r>
    </w:p>
    <w:p w14:paraId="12B36E91" w14:textId="77777777" w:rsidR="00DD3C90" w:rsidRDefault="00DD3C90" w:rsidP="005C1714">
      <w:pPr>
        <w:spacing w:after="0" w:line="360" w:lineRule="auto"/>
        <w:textAlignment w:val="baseline"/>
        <w:rPr>
          <w:rFonts w:ascii="Segoe UI" w:eastAsia="Times New Roman" w:hAnsi="Segoe UI" w:cs="Segoe UI"/>
          <w:sz w:val="28"/>
          <w:szCs w:val="28"/>
        </w:rPr>
      </w:pPr>
    </w:p>
    <w:p w14:paraId="2DDA3021" w14:textId="0D5861FA" w:rsidR="005C1714" w:rsidRPr="005C1714" w:rsidRDefault="005C1714" w:rsidP="005C1714">
      <w:pPr>
        <w:spacing w:after="0" w:line="360" w:lineRule="auto"/>
        <w:textAlignment w:val="baseline"/>
        <w:rPr>
          <w:rFonts w:ascii="Segoe UI" w:eastAsia="Times New Roman" w:hAnsi="Segoe UI" w:cs="Segoe UI"/>
          <w:sz w:val="28"/>
          <w:szCs w:val="28"/>
        </w:rPr>
      </w:pPr>
      <w:proofErr w:type="gramStart"/>
      <w:r w:rsidRPr="005C1714">
        <w:rPr>
          <w:rFonts w:ascii="Segoe UI" w:eastAsia="Times New Roman" w:hAnsi="Segoe UI" w:cs="Segoe UI"/>
          <w:sz w:val="28"/>
          <w:szCs w:val="28"/>
        </w:rPr>
        <w:t>And,</w:t>
      </w:r>
      <w:proofErr w:type="gramEnd"/>
      <w:r w:rsidRPr="005C1714">
        <w:rPr>
          <w:rFonts w:ascii="Segoe UI" w:eastAsia="Times New Roman" w:hAnsi="Segoe UI" w:cs="Segoe UI"/>
          <w:sz w:val="28"/>
          <w:szCs w:val="28"/>
        </w:rPr>
        <w:t xml:space="preserve"> our Cloud for Retail was front and center at NRF, with retailers—from Canadian Tire Corporation, to Leatherman and Ralph Lauren—sharing how they will use our solutions across the shopper journey to accelerate time to value.  </w:t>
      </w:r>
    </w:p>
    <w:p w14:paraId="4E55E2F1" w14:textId="77777777" w:rsidR="00DD3C90" w:rsidRDefault="00DD3C90" w:rsidP="005C1714">
      <w:pPr>
        <w:spacing w:after="0" w:line="360" w:lineRule="auto"/>
        <w:textAlignment w:val="baseline"/>
        <w:rPr>
          <w:rFonts w:ascii="Segoe UI" w:eastAsia="Times New Roman" w:hAnsi="Segoe UI" w:cs="Segoe UI"/>
          <w:sz w:val="28"/>
          <w:szCs w:val="28"/>
        </w:rPr>
      </w:pPr>
    </w:p>
    <w:p w14:paraId="267534B6" w14:textId="08A573BE"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Now, on to the future of work. </w:t>
      </w:r>
    </w:p>
    <w:p w14:paraId="45CCD28A" w14:textId="77777777" w:rsidR="00DD3C90" w:rsidRDefault="00DD3C90" w:rsidP="005C1714">
      <w:pPr>
        <w:spacing w:after="0" w:line="360" w:lineRule="auto"/>
        <w:textAlignment w:val="baseline"/>
        <w:rPr>
          <w:rFonts w:ascii="Segoe UI" w:eastAsia="Times New Roman" w:hAnsi="Segoe UI" w:cs="Segoe UI"/>
          <w:sz w:val="28"/>
          <w:szCs w:val="28"/>
        </w:rPr>
      </w:pPr>
    </w:p>
    <w:p w14:paraId="7973F1F8" w14:textId="4FF003C1"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 growing body of evidence makes clear the role AI will play in transforming work. </w:t>
      </w:r>
    </w:p>
    <w:p w14:paraId="209EADA7" w14:textId="77777777" w:rsidR="00DD3C90" w:rsidRDefault="00DD3C90" w:rsidP="005C1714">
      <w:pPr>
        <w:spacing w:after="0" w:line="360" w:lineRule="auto"/>
        <w:textAlignment w:val="baseline"/>
        <w:rPr>
          <w:rFonts w:ascii="Segoe UI" w:eastAsia="Times New Roman" w:hAnsi="Segoe UI" w:cs="Segoe UI"/>
          <w:sz w:val="28"/>
          <w:szCs w:val="28"/>
        </w:rPr>
      </w:pPr>
    </w:p>
    <w:p w14:paraId="6BFF3FFB" w14:textId="364A1FE4" w:rsidR="00DD3C90"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 xml:space="preserve">Our own research, as well as external studies, </w:t>
      </w:r>
      <w:proofErr w:type="gramStart"/>
      <w:r w:rsidRPr="005C1714">
        <w:rPr>
          <w:rFonts w:ascii="Segoe UI" w:eastAsia="Times New Roman" w:hAnsi="Segoe UI" w:cs="Segoe UI"/>
          <w:sz w:val="28"/>
          <w:szCs w:val="28"/>
        </w:rPr>
        <w:t>show</w:t>
      </w:r>
      <w:proofErr w:type="gramEnd"/>
      <w:r w:rsidRPr="005C1714">
        <w:rPr>
          <w:rFonts w:ascii="Segoe UI" w:eastAsia="Times New Roman" w:hAnsi="Segoe UI" w:cs="Segoe UI"/>
          <w:sz w:val="28"/>
          <w:szCs w:val="28"/>
        </w:rPr>
        <w:t xml:space="preserve"> as much as a 70</w:t>
      </w:r>
      <w:r w:rsidR="00EE6E34">
        <w:rPr>
          <w:rFonts w:ascii="Segoe UI" w:eastAsia="Times New Roman" w:hAnsi="Segoe UI" w:cs="Segoe UI"/>
          <w:sz w:val="28"/>
          <w:szCs w:val="28"/>
        </w:rPr>
        <w:t xml:space="preserve">% </w:t>
      </w:r>
      <w:r w:rsidRPr="005C1714">
        <w:rPr>
          <w:rFonts w:ascii="Segoe UI" w:eastAsia="Times New Roman" w:hAnsi="Segoe UI" w:cs="Segoe UI"/>
          <w:sz w:val="28"/>
          <w:szCs w:val="28"/>
        </w:rPr>
        <w:t>improvement in productivity using generative AI for specific work tasks.</w:t>
      </w:r>
      <w:r w:rsidR="00DD3C90">
        <w:rPr>
          <w:rFonts w:ascii="Segoe UI" w:eastAsia="Times New Roman" w:hAnsi="Segoe UI" w:cs="Segoe UI"/>
          <w:sz w:val="28"/>
          <w:szCs w:val="28"/>
        </w:rPr>
        <w:t xml:space="preserve"> </w:t>
      </w:r>
      <w:r w:rsidRPr="005C1714">
        <w:rPr>
          <w:rFonts w:ascii="Segoe UI" w:eastAsia="Times New Roman" w:hAnsi="Segoe UI" w:cs="Segoe UI"/>
          <w:sz w:val="28"/>
          <w:szCs w:val="28"/>
        </w:rPr>
        <w:t>And, overall, early Copilot for Microsoft 365 users were 29</w:t>
      </w:r>
      <w:r w:rsidR="00EE6E34">
        <w:rPr>
          <w:rFonts w:ascii="Segoe UI" w:eastAsia="Times New Roman" w:hAnsi="Segoe UI" w:cs="Segoe UI"/>
          <w:sz w:val="28"/>
          <w:szCs w:val="28"/>
        </w:rPr>
        <w:t xml:space="preserve">% </w:t>
      </w:r>
      <w:r w:rsidRPr="005C1714">
        <w:rPr>
          <w:rFonts w:ascii="Segoe UI" w:eastAsia="Times New Roman" w:hAnsi="Segoe UI" w:cs="Segoe UI"/>
          <w:sz w:val="28"/>
          <w:szCs w:val="28"/>
        </w:rPr>
        <w:t>faster in a series of tasks like searching, writing, and summarizing.  </w:t>
      </w:r>
    </w:p>
    <w:p w14:paraId="339F43A1" w14:textId="0F23D06B"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Two months in, we’ve seen faster adoption than either our E3 or E5 suites as enterprises like Dentsu, Honda, Pfizer all deploy Copilot to their employees.  </w:t>
      </w:r>
    </w:p>
    <w:p w14:paraId="3CA9F3DE" w14:textId="77777777" w:rsidR="00DD3C90" w:rsidRDefault="00DD3C90" w:rsidP="005C1714">
      <w:pPr>
        <w:spacing w:after="0" w:line="360" w:lineRule="auto"/>
        <w:textAlignment w:val="baseline"/>
        <w:rPr>
          <w:rFonts w:ascii="Segoe UI" w:eastAsia="Times New Roman" w:hAnsi="Segoe UI" w:cs="Segoe UI"/>
          <w:sz w:val="28"/>
          <w:szCs w:val="28"/>
        </w:rPr>
      </w:pPr>
    </w:p>
    <w:p w14:paraId="7FF24689" w14:textId="3A467958" w:rsidR="005C1714" w:rsidRPr="005C1714" w:rsidRDefault="005C1714" w:rsidP="005C1714">
      <w:pPr>
        <w:spacing w:after="0" w:line="360" w:lineRule="auto"/>
        <w:textAlignment w:val="baseline"/>
        <w:rPr>
          <w:rFonts w:ascii="Segoe UI" w:eastAsia="Times New Roman" w:hAnsi="Segoe UI" w:cs="Segoe UI"/>
          <w:sz w:val="28"/>
          <w:szCs w:val="28"/>
        </w:rPr>
      </w:pPr>
      <w:proofErr w:type="gramStart"/>
      <w:r w:rsidRPr="005C1714">
        <w:rPr>
          <w:rFonts w:ascii="Segoe UI" w:eastAsia="Times New Roman" w:hAnsi="Segoe UI" w:cs="Segoe UI"/>
          <w:sz w:val="28"/>
          <w:szCs w:val="28"/>
        </w:rPr>
        <w:t>And,</w:t>
      </w:r>
      <w:proofErr w:type="gramEnd"/>
      <w:r w:rsidRPr="005C1714">
        <w:rPr>
          <w:rFonts w:ascii="Segoe UI" w:eastAsia="Times New Roman" w:hAnsi="Segoe UI" w:cs="Segoe UI"/>
          <w:sz w:val="28"/>
          <w:szCs w:val="28"/>
        </w:rPr>
        <w:t xml:space="preserve"> we’re expanding availability to organizations of all sizes.  </w:t>
      </w:r>
    </w:p>
    <w:p w14:paraId="0C76029C" w14:textId="77777777" w:rsidR="00EE6E34" w:rsidRDefault="00EE6E34" w:rsidP="005C1714">
      <w:pPr>
        <w:spacing w:after="0" w:line="360" w:lineRule="auto"/>
        <w:textAlignment w:val="baseline"/>
        <w:rPr>
          <w:rFonts w:ascii="Segoe UI" w:eastAsia="Times New Roman" w:hAnsi="Segoe UI" w:cs="Segoe UI"/>
          <w:sz w:val="28"/>
          <w:szCs w:val="28"/>
        </w:rPr>
      </w:pPr>
    </w:p>
    <w:p w14:paraId="0C88E7D0" w14:textId="552BCD76"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We’re also seeing a Copilot ecosystem begin to emerge. ISVs like Atlassian, Mural, and Trello, as well as customers like Air India, Bayer, and Siemens, have all built plugins for specific lines of business that extend Copilot’s capabilities. </w:t>
      </w:r>
    </w:p>
    <w:p w14:paraId="3BB50C5D" w14:textId="77777777" w:rsidR="00DD3C90" w:rsidRDefault="00DD3C90" w:rsidP="005C1714">
      <w:pPr>
        <w:spacing w:after="0" w:line="360" w:lineRule="auto"/>
        <w:textAlignment w:val="baseline"/>
        <w:rPr>
          <w:rFonts w:ascii="Segoe UI" w:eastAsia="Times New Roman" w:hAnsi="Segoe UI" w:cs="Segoe UI"/>
          <w:sz w:val="28"/>
          <w:szCs w:val="28"/>
        </w:rPr>
      </w:pPr>
    </w:p>
    <w:p w14:paraId="7B31DBB8" w14:textId="5EFD6FC0"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When it comes to Teams, we again saw record usage as organizations brought together collaboration, chat, meetings, and calling on one platform. </w:t>
      </w:r>
    </w:p>
    <w:p w14:paraId="38167BAD" w14:textId="77777777" w:rsidR="00EE6E34" w:rsidRDefault="00EE6E34" w:rsidP="005C1714">
      <w:pPr>
        <w:spacing w:after="0" w:line="360" w:lineRule="auto"/>
        <w:textAlignment w:val="baseline"/>
        <w:rPr>
          <w:rFonts w:ascii="Segoe UI" w:eastAsia="Times New Roman" w:hAnsi="Segoe UI" w:cs="Segoe UI"/>
          <w:sz w:val="28"/>
          <w:szCs w:val="28"/>
        </w:rPr>
      </w:pPr>
    </w:p>
    <w:p w14:paraId="42C714C9" w14:textId="264ECCE0"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lastRenderedPageBreak/>
        <w:t>And Teams has also become a new entry point for us. More than two-thirds of our enterprise Teams customers buy Phone, Rooms, or Premium.  </w:t>
      </w:r>
    </w:p>
    <w:p w14:paraId="20059EE6" w14:textId="77777777" w:rsidR="00EE6E34" w:rsidRDefault="00EE6E34" w:rsidP="005C1714">
      <w:pPr>
        <w:spacing w:after="0" w:line="360" w:lineRule="auto"/>
        <w:textAlignment w:val="baseline"/>
        <w:rPr>
          <w:rFonts w:ascii="Segoe UI" w:eastAsia="Times New Roman" w:hAnsi="Segoe UI" w:cs="Segoe UI"/>
          <w:sz w:val="28"/>
          <w:szCs w:val="28"/>
        </w:rPr>
      </w:pPr>
    </w:p>
    <w:p w14:paraId="6A752F12" w14:textId="51936E91"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All this innovation is driving growth across Microsoft 365. </w:t>
      </w:r>
    </w:p>
    <w:p w14:paraId="28BE44C7" w14:textId="77777777" w:rsidR="00EE6E34" w:rsidRDefault="00EE6E34" w:rsidP="005C1714">
      <w:pPr>
        <w:spacing w:after="0" w:line="360" w:lineRule="auto"/>
        <w:textAlignment w:val="baseline"/>
        <w:rPr>
          <w:rFonts w:ascii="Segoe UI" w:eastAsia="Times New Roman" w:hAnsi="Segoe UI" w:cs="Segoe UI"/>
          <w:sz w:val="28"/>
          <w:szCs w:val="28"/>
        </w:rPr>
      </w:pPr>
    </w:p>
    <w:p w14:paraId="2C9BAD64" w14:textId="12AD9874"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We now have more than 400 million paid Office 365 seats. </w:t>
      </w:r>
    </w:p>
    <w:p w14:paraId="6B57A5B9" w14:textId="7777777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And organizations like BP, Elanco, ING Bank, Mediaset, WTW all chose E5 this quarter to empower their employees with our best-in-class productivity apps, along with advanced security, compliance, voice, and analytics.  </w:t>
      </w:r>
    </w:p>
    <w:p w14:paraId="7CFA54D4" w14:textId="77777777" w:rsidR="00EE6E34" w:rsidRDefault="00EE6E34" w:rsidP="005C1714">
      <w:pPr>
        <w:spacing w:after="0" w:line="360" w:lineRule="auto"/>
        <w:textAlignment w:val="baseline"/>
        <w:rPr>
          <w:rFonts w:ascii="Segoe UI" w:eastAsia="Times New Roman" w:hAnsi="Segoe UI" w:cs="Segoe UI"/>
          <w:sz w:val="28"/>
          <w:szCs w:val="28"/>
        </w:rPr>
      </w:pPr>
    </w:p>
    <w:p w14:paraId="1C7DA697" w14:textId="26614755"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Now, on to Windows. </w:t>
      </w:r>
    </w:p>
    <w:p w14:paraId="3988F94D" w14:textId="77777777" w:rsidR="00EE6E34" w:rsidRDefault="00EE6E34" w:rsidP="005C1714">
      <w:pPr>
        <w:spacing w:after="0" w:line="360" w:lineRule="auto"/>
        <w:textAlignment w:val="baseline"/>
        <w:rPr>
          <w:rFonts w:ascii="Segoe UI" w:eastAsia="Times New Roman" w:hAnsi="Segoe UI" w:cs="Segoe UI"/>
          <w:sz w:val="28"/>
          <w:szCs w:val="28"/>
        </w:rPr>
      </w:pPr>
    </w:p>
    <w:p w14:paraId="1B6CB66A" w14:textId="2A9537C3"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 xml:space="preserve">In 2024, AI will become a </w:t>
      </w:r>
      <w:proofErr w:type="gramStart"/>
      <w:r w:rsidRPr="005C1714">
        <w:rPr>
          <w:rFonts w:ascii="Segoe UI" w:eastAsia="Times New Roman" w:hAnsi="Segoe UI" w:cs="Segoe UI"/>
          <w:sz w:val="28"/>
          <w:szCs w:val="28"/>
        </w:rPr>
        <w:t>first class</w:t>
      </w:r>
      <w:proofErr w:type="gramEnd"/>
      <w:r w:rsidRPr="005C1714">
        <w:rPr>
          <w:rFonts w:ascii="Segoe UI" w:eastAsia="Times New Roman" w:hAnsi="Segoe UI" w:cs="Segoe UI"/>
          <w:sz w:val="28"/>
          <w:szCs w:val="28"/>
        </w:rPr>
        <w:t xml:space="preserve"> part of every PC. </w:t>
      </w:r>
    </w:p>
    <w:p w14:paraId="218B3E3C" w14:textId="77777777" w:rsidR="00EE6E34" w:rsidRDefault="00EE6E34" w:rsidP="005C1714">
      <w:pPr>
        <w:spacing w:after="0" w:line="360" w:lineRule="auto"/>
        <w:textAlignment w:val="baseline"/>
        <w:rPr>
          <w:rFonts w:ascii="Segoe UI" w:eastAsia="Times New Roman" w:hAnsi="Segoe UI" w:cs="Segoe UI"/>
          <w:sz w:val="28"/>
          <w:szCs w:val="28"/>
        </w:rPr>
      </w:pPr>
    </w:p>
    <w:p w14:paraId="349EC5E4" w14:textId="56D0C10F"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Windows PCs with built-in neural processing units were front and center at CES, unlocking new AI experiences to make what you do on your PC easier and faster—from searching for answers and summarizing e-mails, to optimizing performance and battery efficiency.  </w:t>
      </w:r>
    </w:p>
    <w:p w14:paraId="0F94A764" w14:textId="77777777" w:rsidR="00EE6E34" w:rsidRDefault="00EE6E34" w:rsidP="005C1714">
      <w:pPr>
        <w:spacing w:after="0" w:line="360" w:lineRule="auto"/>
        <w:textAlignment w:val="baseline"/>
        <w:rPr>
          <w:rFonts w:ascii="Segoe UI" w:eastAsia="Times New Roman" w:hAnsi="Segoe UI" w:cs="Segoe UI"/>
          <w:sz w:val="28"/>
          <w:szCs w:val="28"/>
        </w:rPr>
      </w:pPr>
    </w:p>
    <w:p w14:paraId="4A1A9D4F" w14:textId="75DF38D8"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Copilot in Windows is already available on more than 75 million Windows 10 and Windows 11 PCs. And with our new Copilot key, the first significant change to the Windows keyboard in 30 years, we’re providing one-click access.  </w:t>
      </w:r>
    </w:p>
    <w:p w14:paraId="22AF7419" w14:textId="77777777" w:rsidR="00EE6E34" w:rsidRDefault="00EE6E34" w:rsidP="005C1714">
      <w:pPr>
        <w:spacing w:after="0" w:line="360" w:lineRule="auto"/>
        <w:textAlignment w:val="baseline"/>
        <w:rPr>
          <w:rFonts w:ascii="Segoe UI" w:eastAsia="Times New Roman" w:hAnsi="Segoe UI" w:cs="Segoe UI"/>
          <w:sz w:val="28"/>
          <w:szCs w:val="28"/>
        </w:rPr>
      </w:pPr>
    </w:p>
    <w:p w14:paraId="7A11C599" w14:textId="54E6509D"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lastRenderedPageBreak/>
        <w:t>We also continue to transform how Windows is experienced and managed with Azure Virtual Desktop and Windows 365, introducing new features that make it simpler for employees to access and IT teams to secure their cloud PCs. </w:t>
      </w:r>
    </w:p>
    <w:p w14:paraId="16D67FFC" w14:textId="39B4F5F6"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Usage of cloud-delivered Windows increased over 50</w:t>
      </w:r>
      <w:r w:rsidR="00EE6E34">
        <w:rPr>
          <w:rFonts w:ascii="Segoe UI" w:eastAsia="Times New Roman" w:hAnsi="Segoe UI" w:cs="Segoe UI"/>
          <w:sz w:val="28"/>
          <w:szCs w:val="28"/>
        </w:rPr>
        <w:t xml:space="preserve">% </w:t>
      </w:r>
      <w:r w:rsidRPr="005C1714">
        <w:rPr>
          <w:rFonts w:ascii="Segoe UI" w:eastAsia="Times New Roman" w:hAnsi="Segoe UI" w:cs="Segoe UI"/>
          <w:sz w:val="28"/>
          <w:szCs w:val="28"/>
        </w:rPr>
        <w:t>year-over-year. </w:t>
      </w:r>
    </w:p>
    <w:p w14:paraId="34DD560C" w14:textId="77777777" w:rsidR="00EE6E34" w:rsidRDefault="00EE6E34" w:rsidP="005C1714">
      <w:pPr>
        <w:spacing w:after="0" w:line="360" w:lineRule="auto"/>
        <w:textAlignment w:val="baseline"/>
        <w:rPr>
          <w:rFonts w:ascii="Segoe UI" w:eastAsia="Times New Roman" w:hAnsi="Segoe UI" w:cs="Segoe UI"/>
          <w:sz w:val="28"/>
          <w:szCs w:val="28"/>
        </w:rPr>
      </w:pPr>
    </w:p>
    <w:p w14:paraId="3DF8B4B3" w14:textId="4005AD7C" w:rsidR="005C1714" w:rsidRPr="005C1714" w:rsidRDefault="005C1714" w:rsidP="005C1714">
      <w:pPr>
        <w:spacing w:after="0" w:line="360" w:lineRule="auto"/>
        <w:textAlignment w:val="baseline"/>
        <w:rPr>
          <w:rFonts w:ascii="Segoe UI" w:eastAsia="Times New Roman" w:hAnsi="Segoe UI" w:cs="Segoe UI"/>
          <w:sz w:val="28"/>
          <w:szCs w:val="28"/>
        </w:rPr>
      </w:pPr>
      <w:proofErr w:type="gramStart"/>
      <w:r w:rsidRPr="005C1714">
        <w:rPr>
          <w:rFonts w:ascii="Segoe UI" w:eastAsia="Times New Roman" w:hAnsi="Segoe UI" w:cs="Segoe UI"/>
          <w:sz w:val="28"/>
          <w:szCs w:val="28"/>
        </w:rPr>
        <w:t>And,</w:t>
      </w:r>
      <w:proofErr w:type="gramEnd"/>
      <w:r w:rsidRPr="005C1714">
        <w:rPr>
          <w:rFonts w:ascii="Segoe UI" w:eastAsia="Times New Roman" w:hAnsi="Segoe UI" w:cs="Segoe UI"/>
          <w:sz w:val="28"/>
          <w:szCs w:val="28"/>
        </w:rPr>
        <w:t xml:space="preserve"> all up, Windows 11 commercial deployments increased 2X year-over-year as companies like HPE and </w:t>
      </w:r>
      <w:proofErr w:type="spellStart"/>
      <w:r w:rsidRPr="005C1714">
        <w:rPr>
          <w:rFonts w:ascii="Segoe UI" w:eastAsia="Times New Roman" w:hAnsi="Segoe UI" w:cs="Segoe UI"/>
          <w:sz w:val="28"/>
          <w:szCs w:val="28"/>
        </w:rPr>
        <w:t>Petrobas</w:t>
      </w:r>
      <w:proofErr w:type="spellEnd"/>
      <w:r w:rsidRPr="005C1714">
        <w:rPr>
          <w:rFonts w:ascii="Segoe UI" w:eastAsia="Times New Roman" w:hAnsi="Segoe UI" w:cs="Segoe UI"/>
          <w:sz w:val="28"/>
          <w:szCs w:val="28"/>
        </w:rPr>
        <w:t xml:space="preserve"> rolled out the operating system to employees. </w:t>
      </w:r>
    </w:p>
    <w:p w14:paraId="30FDC271" w14:textId="77777777" w:rsidR="00EE6E34" w:rsidRDefault="00EE6E34" w:rsidP="005C1714">
      <w:pPr>
        <w:spacing w:after="0" w:line="360" w:lineRule="auto"/>
        <w:textAlignment w:val="baseline"/>
        <w:rPr>
          <w:rFonts w:ascii="Segoe UI" w:eastAsia="Times New Roman" w:hAnsi="Segoe UI" w:cs="Segoe UI"/>
          <w:sz w:val="28"/>
          <w:szCs w:val="28"/>
        </w:rPr>
      </w:pPr>
    </w:p>
    <w:p w14:paraId="0938FBD1" w14:textId="2A3AE8B2"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Now, on to Security. </w:t>
      </w:r>
    </w:p>
    <w:p w14:paraId="6B8754C3" w14:textId="77777777" w:rsidR="00EE6E34" w:rsidRDefault="00EE6E34" w:rsidP="005C1714">
      <w:pPr>
        <w:spacing w:after="0" w:line="360" w:lineRule="auto"/>
        <w:textAlignment w:val="baseline"/>
        <w:rPr>
          <w:rFonts w:ascii="Segoe UI" w:eastAsia="Times New Roman" w:hAnsi="Segoe UI" w:cs="Segoe UI"/>
          <w:sz w:val="28"/>
          <w:szCs w:val="28"/>
        </w:rPr>
      </w:pPr>
    </w:p>
    <w:p w14:paraId="6A212AA9" w14:textId="1219315C"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 xml:space="preserve">Recent security </w:t>
      </w:r>
      <w:proofErr w:type="gramStart"/>
      <w:r w:rsidRPr="005C1714">
        <w:rPr>
          <w:rFonts w:ascii="Segoe UI" w:eastAsia="Times New Roman" w:hAnsi="Segoe UI" w:cs="Segoe UI"/>
          <w:sz w:val="28"/>
          <w:szCs w:val="28"/>
        </w:rPr>
        <w:t>attacks—</w:t>
      </w:r>
      <w:proofErr w:type="gramEnd"/>
      <w:r w:rsidRPr="005C1714">
        <w:rPr>
          <w:rFonts w:ascii="Segoe UI" w:eastAsia="Times New Roman" w:hAnsi="Segoe UI" w:cs="Segoe UI"/>
          <w:sz w:val="28"/>
          <w:szCs w:val="28"/>
        </w:rPr>
        <w:t>including the nation-state attack on our corporate systems we reported a week and a half ago—have highlighted the urgent need for organizations to move even faster to protect themselves from cyber threats. </w:t>
      </w:r>
    </w:p>
    <w:p w14:paraId="3B185AAE" w14:textId="77777777" w:rsidR="00EE6E34" w:rsidRDefault="00EE6E34" w:rsidP="005C1714">
      <w:pPr>
        <w:spacing w:after="0" w:line="360" w:lineRule="auto"/>
        <w:textAlignment w:val="baseline"/>
        <w:rPr>
          <w:rFonts w:ascii="Segoe UI" w:eastAsia="Times New Roman" w:hAnsi="Segoe UI" w:cs="Segoe UI"/>
          <w:sz w:val="28"/>
          <w:szCs w:val="28"/>
        </w:rPr>
      </w:pPr>
    </w:p>
    <w:p w14:paraId="156E75E8" w14:textId="41CB9B79" w:rsidR="005C1714" w:rsidRPr="005C1714" w:rsidRDefault="005C1714" w:rsidP="005C1714">
      <w:pPr>
        <w:spacing w:after="0" w:line="360" w:lineRule="auto"/>
        <w:textAlignment w:val="baseline"/>
        <w:rPr>
          <w:rFonts w:ascii="Segoe UI" w:eastAsia="Times New Roman" w:hAnsi="Segoe UI" w:cs="Segoe UI"/>
          <w:sz w:val="28"/>
          <w:szCs w:val="28"/>
        </w:rPr>
      </w:pPr>
      <w:proofErr w:type="gramStart"/>
      <w:r w:rsidRPr="005C1714">
        <w:rPr>
          <w:rFonts w:ascii="Segoe UI" w:eastAsia="Times New Roman" w:hAnsi="Segoe UI" w:cs="Segoe UI"/>
          <w:sz w:val="28"/>
          <w:szCs w:val="28"/>
        </w:rPr>
        <w:t>It’s why last</w:t>
      </w:r>
      <w:proofErr w:type="gramEnd"/>
      <w:r w:rsidRPr="005C1714">
        <w:rPr>
          <w:rFonts w:ascii="Segoe UI" w:eastAsia="Times New Roman" w:hAnsi="Segoe UI" w:cs="Segoe UI"/>
          <w:sz w:val="28"/>
          <w:szCs w:val="28"/>
        </w:rPr>
        <w:t xml:space="preserve"> fall, we announced a set of engineering priorities under our Secure Future Initiative, bringing together every part of the company to advance cybersecurity protection across both new products and legacy infrastructure. </w:t>
      </w:r>
    </w:p>
    <w:p w14:paraId="7CBA7AAA" w14:textId="77777777" w:rsidR="00EE6E34" w:rsidRDefault="00EE6E34" w:rsidP="005C1714">
      <w:pPr>
        <w:spacing w:after="0" w:line="360" w:lineRule="auto"/>
        <w:textAlignment w:val="baseline"/>
        <w:rPr>
          <w:rFonts w:ascii="Segoe UI" w:eastAsia="Times New Roman" w:hAnsi="Segoe UI" w:cs="Segoe UI"/>
          <w:sz w:val="28"/>
          <w:szCs w:val="28"/>
        </w:rPr>
      </w:pPr>
    </w:p>
    <w:p w14:paraId="49ADF6F5" w14:textId="6CFE8ED5"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lastRenderedPageBreak/>
        <w:t>And it’s why we continue to innovate across our security portfolio, as well as our operational security posture, to help customers adopt a Zero Trust security architecture. </w:t>
      </w:r>
    </w:p>
    <w:p w14:paraId="31E7FF41" w14:textId="7777777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Our industry-first Unified Security Operations Platform brings together our SIEM Microsoft Sentinel, our XDR Microsoft Defender, and Copilot for Security to help teams manage an increasingly complex security landscape. </w:t>
      </w:r>
    </w:p>
    <w:p w14:paraId="503B5B7E" w14:textId="77777777" w:rsidR="00EE6E34" w:rsidRDefault="00EE6E34" w:rsidP="005C1714">
      <w:pPr>
        <w:spacing w:after="0" w:line="360" w:lineRule="auto"/>
        <w:textAlignment w:val="baseline"/>
        <w:rPr>
          <w:rFonts w:ascii="Segoe UI" w:eastAsia="Times New Roman" w:hAnsi="Segoe UI" w:cs="Segoe UI"/>
          <w:sz w:val="28"/>
          <w:szCs w:val="28"/>
        </w:rPr>
      </w:pPr>
    </w:p>
    <w:p w14:paraId="2C3829D2" w14:textId="1900D6C1"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 xml:space="preserve">And with Copilot for Security, we’re now helping hundreds of early access customers, including Cemex, Dow, </w:t>
      </w:r>
      <w:proofErr w:type="spellStart"/>
      <w:r w:rsidRPr="005C1714">
        <w:rPr>
          <w:rFonts w:ascii="Segoe UI" w:eastAsia="Times New Roman" w:hAnsi="Segoe UI" w:cs="Segoe UI"/>
          <w:sz w:val="28"/>
          <w:szCs w:val="28"/>
        </w:rPr>
        <w:t>LTIMindtree</w:t>
      </w:r>
      <w:proofErr w:type="spellEnd"/>
      <w:r w:rsidRPr="005C1714">
        <w:rPr>
          <w:rFonts w:ascii="Segoe UI" w:eastAsia="Times New Roman" w:hAnsi="Segoe UI" w:cs="Segoe UI"/>
          <w:sz w:val="28"/>
          <w:szCs w:val="28"/>
        </w:rPr>
        <w:t xml:space="preserve">, McAfee, Nucor Steel, significantly </w:t>
      </w:r>
      <w:proofErr w:type="gramStart"/>
      <w:r w:rsidRPr="005C1714">
        <w:rPr>
          <w:rFonts w:ascii="Segoe UI" w:eastAsia="Times New Roman" w:hAnsi="Segoe UI" w:cs="Segoe UI"/>
          <w:sz w:val="28"/>
          <w:szCs w:val="28"/>
        </w:rPr>
        <w:t>increase</w:t>
      </w:r>
      <w:proofErr w:type="gramEnd"/>
      <w:r w:rsidRPr="005C1714">
        <w:rPr>
          <w:rFonts w:ascii="Segoe UI" w:eastAsia="Times New Roman" w:hAnsi="Segoe UI" w:cs="Segoe UI"/>
          <w:sz w:val="28"/>
          <w:szCs w:val="28"/>
        </w:rPr>
        <w:t xml:space="preserve"> their SecOps teams’ productivity. This quarter, we extended Copilot to Entra, Intune, and Purview. </w:t>
      </w:r>
    </w:p>
    <w:p w14:paraId="5F7EEE7E" w14:textId="77777777" w:rsidR="00EE6E34" w:rsidRDefault="00EE6E34" w:rsidP="005C1714">
      <w:pPr>
        <w:spacing w:after="0" w:line="360" w:lineRule="auto"/>
        <w:textAlignment w:val="baseline"/>
        <w:rPr>
          <w:rFonts w:ascii="Segoe UI" w:eastAsia="Times New Roman" w:hAnsi="Segoe UI" w:cs="Segoe UI"/>
          <w:sz w:val="28"/>
          <w:szCs w:val="28"/>
        </w:rPr>
      </w:pPr>
    </w:p>
    <w:p w14:paraId="01A92287" w14:textId="1031BF2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All-up, we have over one million customers, including more than 700,000 who use four or more of our security products, like Arrow Electronics, DXC Technology, Freeport-McMoRan, Insight Enterprises, JB Hunt, and The Mosaic Company. </w:t>
      </w:r>
    </w:p>
    <w:p w14:paraId="651EF556" w14:textId="77777777" w:rsidR="00EE6E34" w:rsidRDefault="00EE6E34" w:rsidP="005C1714">
      <w:pPr>
        <w:spacing w:after="0" w:line="360" w:lineRule="auto"/>
        <w:textAlignment w:val="baseline"/>
        <w:rPr>
          <w:rFonts w:ascii="Segoe UI" w:eastAsia="Times New Roman" w:hAnsi="Segoe UI" w:cs="Segoe UI"/>
          <w:sz w:val="28"/>
          <w:szCs w:val="28"/>
        </w:rPr>
      </w:pPr>
    </w:p>
    <w:p w14:paraId="509E4239" w14:textId="0AF7F281"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Now, on to LinkedIn. </w:t>
      </w:r>
    </w:p>
    <w:p w14:paraId="50F499CF" w14:textId="77777777" w:rsidR="00EE6E34" w:rsidRDefault="00EE6E34" w:rsidP="005C1714">
      <w:pPr>
        <w:spacing w:after="0" w:line="360" w:lineRule="auto"/>
        <w:textAlignment w:val="baseline"/>
        <w:rPr>
          <w:rFonts w:ascii="Segoe UI" w:eastAsia="Times New Roman" w:hAnsi="Segoe UI" w:cs="Segoe UI"/>
          <w:sz w:val="28"/>
          <w:szCs w:val="28"/>
        </w:rPr>
      </w:pPr>
    </w:p>
    <w:p w14:paraId="625F72DA" w14:textId="6FB6C01A"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LinkedIn is now helping over one billion members learn, sell, and get hired. </w:t>
      </w:r>
    </w:p>
    <w:p w14:paraId="02C5FAF4" w14:textId="7777777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We continue to see strong global membership growth, driven by member sign-ups in key markets like Germany and India.  </w:t>
      </w:r>
    </w:p>
    <w:p w14:paraId="499DAF5B" w14:textId="77777777" w:rsidR="00EE6E34" w:rsidRDefault="00EE6E34" w:rsidP="005C1714">
      <w:pPr>
        <w:spacing w:after="0" w:line="360" w:lineRule="auto"/>
        <w:textAlignment w:val="baseline"/>
        <w:rPr>
          <w:rFonts w:ascii="Segoe UI" w:eastAsia="Times New Roman" w:hAnsi="Segoe UI" w:cs="Segoe UI"/>
          <w:sz w:val="28"/>
          <w:szCs w:val="28"/>
        </w:rPr>
      </w:pPr>
    </w:p>
    <w:p w14:paraId="00390962" w14:textId="6EEC0835"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lastRenderedPageBreak/>
        <w:t>In an ever-changing job market, members are staying competitive through skill-building and knowledge-sharing. Over the last twelve months, members have added 680 million skills to their profiles, up 80</w:t>
      </w:r>
      <w:r w:rsidR="00EE6E34">
        <w:rPr>
          <w:rFonts w:ascii="Segoe UI" w:eastAsia="Times New Roman" w:hAnsi="Segoe UI" w:cs="Segoe UI"/>
          <w:sz w:val="28"/>
          <w:szCs w:val="28"/>
        </w:rPr>
        <w:t xml:space="preserve">% </w:t>
      </w:r>
      <w:r w:rsidRPr="005C1714">
        <w:rPr>
          <w:rFonts w:ascii="Segoe UI" w:eastAsia="Times New Roman" w:hAnsi="Segoe UI" w:cs="Segoe UI"/>
          <w:sz w:val="28"/>
          <w:szCs w:val="28"/>
        </w:rPr>
        <w:t>year-over-year.   </w:t>
      </w:r>
    </w:p>
    <w:p w14:paraId="2A7CB920" w14:textId="77777777" w:rsidR="00EE6E34" w:rsidRDefault="00EE6E34" w:rsidP="005C1714">
      <w:pPr>
        <w:spacing w:after="0" w:line="360" w:lineRule="auto"/>
        <w:textAlignment w:val="baseline"/>
        <w:rPr>
          <w:rFonts w:ascii="Segoe UI" w:eastAsia="Times New Roman" w:hAnsi="Segoe UI" w:cs="Segoe UI"/>
          <w:sz w:val="28"/>
          <w:szCs w:val="28"/>
        </w:rPr>
      </w:pPr>
    </w:p>
    <w:p w14:paraId="2729A48F" w14:textId="415D11B2"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Our new AI-powered features are transforming the LinkedIn member experience, everything from how people learn new skills, to how they search for jobs and engage with posts.  </w:t>
      </w:r>
    </w:p>
    <w:p w14:paraId="0323BFF6" w14:textId="77777777" w:rsidR="00EE6E34" w:rsidRDefault="00EE6E34" w:rsidP="005C1714">
      <w:pPr>
        <w:spacing w:after="0" w:line="360" w:lineRule="auto"/>
        <w:textAlignment w:val="baseline"/>
        <w:rPr>
          <w:rFonts w:ascii="Segoe UI" w:eastAsia="Times New Roman" w:hAnsi="Segoe UI" w:cs="Segoe UI"/>
          <w:sz w:val="28"/>
          <w:szCs w:val="28"/>
        </w:rPr>
      </w:pPr>
    </w:p>
    <w:p w14:paraId="039AD604" w14:textId="0DD6C3D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 xml:space="preserve">New AI </w:t>
      </w:r>
      <w:proofErr w:type="gramStart"/>
      <w:r w:rsidRPr="005C1714">
        <w:rPr>
          <w:rFonts w:ascii="Segoe UI" w:eastAsia="Times New Roman" w:hAnsi="Segoe UI" w:cs="Segoe UI"/>
          <w:sz w:val="28"/>
          <w:szCs w:val="28"/>
        </w:rPr>
        <w:t>features—</w:t>
      </w:r>
      <w:proofErr w:type="gramEnd"/>
      <w:r w:rsidRPr="005C1714">
        <w:rPr>
          <w:rFonts w:ascii="Segoe UI" w:eastAsia="Times New Roman" w:hAnsi="Segoe UI" w:cs="Segoe UI"/>
          <w:sz w:val="28"/>
          <w:szCs w:val="28"/>
        </w:rPr>
        <w:t xml:space="preserve">including more personalized </w:t>
      </w:r>
      <w:proofErr w:type="spellStart"/>
      <w:r w:rsidRPr="005C1714">
        <w:rPr>
          <w:rFonts w:ascii="Segoe UI" w:eastAsia="Times New Roman" w:hAnsi="Segoe UI" w:cs="Segoe UI"/>
          <w:sz w:val="28"/>
          <w:szCs w:val="28"/>
        </w:rPr>
        <w:t>InMails</w:t>
      </w:r>
      <w:proofErr w:type="spellEnd"/>
      <w:r w:rsidRPr="005C1714">
        <w:rPr>
          <w:rFonts w:ascii="Segoe UI" w:eastAsia="Times New Roman" w:hAnsi="Segoe UI" w:cs="Segoe UI"/>
          <w:sz w:val="28"/>
          <w:szCs w:val="28"/>
        </w:rPr>
        <w:t>—also continue to increase business ROI on the platform, and our hiring business took share for the sixth consecutive quarter. </w:t>
      </w:r>
    </w:p>
    <w:p w14:paraId="361ADAB1" w14:textId="77777777" w:rsidR="00EE6E34" w:rsidRDefault="00EE6E34" w:rsidP="005C1714">
      <w:pPr>
        <w:spacing w:after="0" w:line="360" w:lineRule="auto"/>
        <w:textAlignment w:val="baseline"/>
        <w:rPr>
          <w:rFonts w:ascii="Segoe UI" w:eastAsia="Times New Roman" w:hAnsi="Segoe UI" w:cs="Segoe UI"/>
          <w:sz w:val="28"/>
          <w:szCs w:val="28"/>
        </w:rPr>
      </w:pPr>
    </w:p>
    <w:p w14:paraId="66111963" w14:textId="0D880455"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And, more broadly, AI is transforming our search and browser experience.  </w:t>
      </w:r>
    </w:p>
    <w:p w14:paraId="3907E52C" w14:textId="7777777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We’re encouraged by the momentum. Earlier this month, we achieved a new milestone with 5 billion images created and 5 billion chats conducted to date, both doubling quarter-over-quarter. And both Bing and Edge took share this quarter. </w:t>
      </w:r>
    </w:p>
    <w:p w14:paraId="446523B9" w14:textId="77777777" w:rsidR="00EE6E34" w:rsidRDefault="00EE6E34" w:rsidP="005C1714">
      <w:pPr>
        <w:spacing w:after="0" w:line="360" w:lineRule="auto"/>
        <w:textAlignment w:val="baseline"/>
        <w:rPr>
          <w:rFonts w:ascii="Segoe UI" w:eastAsia="Times New Roman" w:hAnsi="Segoe UI" w:cs="Segoe UI"/>
          <w:sz w:val="28"/>
          <w:szCs w:val="28"/>
        </w:rPr>
      </w:pPr>
    </w:p>
    <w:p w14:paraId="7EEFACA3" w14:textId="3F44906B"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We also introduced Copilot as a standalone destination across all browsers and devices, as well as a Copilot app on iOS and Android. </w:t>
      </w:r>
    </w:p>
    <w:p w14:paraId="4BBED962" w14:textId="7777777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And, just two weeks ago, we introduced Copilot Pro, providing access to the latest models for quick answers and higher-quality image creation, and access to Copilot for Microsoft 365 Personal and Family subscribers.  </w:t>
      </w:r>
    </w:p>
    <w:p w14:paraId="7C8101A3" w14:textId="77777777" w:rsidR="00EE6E34" w:rsidRDefault="00EE6E34" w:rsidP="005C1714">
      <w:pPr>
        <w:spacing w:after="0" w:line="360" w:lineRule="auto"/>
        <w:textAlignment w:val="baseline"/>
        <w:rPr>
          <w:rFonts w:ascii="Segoe UI" w:eastAsia="Times New Roman" w:hAnsi="Segoe UI" w:cs="Segoe UI"/>
          <w:sz w:val="28"/>
          <w:szCs w:val="28"/>
        </w:rPr>
      </w:pPr>
    </w:p>
    <w:p w14:paraId="73A65B4A" w14:textId="77185BA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Now, on to gaming. </w:t>
      </w:r>
    </w:p>
    <w:p w14:paraId="42748D6E" w14:textId="77777777" w:rsidR="00EE6E34" w:rsidRDefault="00EE6E34" w:rsidP="005C1714">
      <w:pPr>
        <w:spacing w:after="0" w:line="360" w:lineRule="auto"/>
        <w:textAlignment w:val="baseline"/>
        <w:rPr>
          <w:rFonts w:ascii="Segoe UI" w:eastAsia="Times New Roman" w:hAnsi="Segoe UI" w:cs="Segoe UI"/>
          <w:sz w:val="28"/>
          <w:szCs w:val="28"/>
        </w:rPr>
      </w:pPr>
    </w:p>
    <w:p w14:paraId="50092C27" w14:textId="7C28C0AC"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 xml:space="preserve">This quarter, we set all-time records for monthly active users on Xbox, PC, as well as </w:t>
      </w:r>
      <w:proofErr w:type="gramStart"/>
      <w:r w:rsidRPr="005C1714">
        <w:rPr>
          <w:rFonts w:ascii="Segoe UI" w:eastAsia="Times New Roman" w:hAnsi="Segoe UI" w:cs="Segoe UI"/>
          <w:sz w:val="28"/>
          <w:szCs w:val="28"/>
        </w:rPr>
        <w:t>mobile—</w:t>
      </w:r>
      <w:proofErr w:type="gramEnd"/>
      <w:r w:rsidRPr="005C1714">
        <w:rPr>
          <w:rFonts w:ascii="Segoe UI" w:eastAsia="Times New Roman" w:hAnsi="Segoe UI" w:cs="Segoe UI"/>
          <w:sz w:val="28"/>
          <w:szCs w:val="28"/>
        </w:rPr>
        <w:t>where we now have over 200 million monthly active users alone, inclusive of Activision Blizzard King.  </w:t>
      </w:r>
    </w:p>
    <w:p w14:paraId="3CD65718" w14:textId="77777777" w:rsidR="00EE6E34" w:rsidRDefault="00EE6E34" w:rsidP="005C1714">
      <w:pPr>
        <w:spacing w:after="0" w:line="360" w:lineRule="auto"/>
        <w:textAlignment w:val="baseline"/>
        <w:rPr>
          <w:rFonts w:ascii="Segoe UI" w:eastAsia="Times New Roman" w:hAnsi="Segoe UI" w:cs="Segoe UI"/>
          <w:sz w:val="28"/>
          <w:szCs w:val="28"/>
        </w:rPr>
      </w:pPr>
    </w:p>
    <w:p w14:paraId="0AEFC131" w14:textId="0C62940C"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 xml:space="preserve">With our acquisition, we’ve added hundreds of millions of gamers to our ecosystem, as we </w:t>
      </w:r>
      <w:proofErr w:type="gramStart"/>
      <w:r w:rsidRPr="005C1714">
        <w:rPr>
          <w:rFonts w:ascii="Segoe UI" w:eastAsia="Times New Roman" w:hAnsi="Segoe UI" w:cs="Segoe UI"/>
          <w:sz w:val="28"/>
          <w:szCs w:val="28"/>
        </w:rPr>
        <w:t>execute on</w:t>
      </w:r>
      <w:proofErr w:type="gramEnd"/>
      <w:r w:rsidRPr="005C1714">
        <w:rPr>
          <w:rFonts w:ascii="Segoe UI" w:eastAsia="Times New Roman" w:hAnsi="Segoe UI" w:cs="Segoe UI"/>
          <w:sz w:val="28"/>
          <w:szCs w:val="28"/>
        </w:rPr>
        <w:t xml:space="preserve"> our ambition to reach more gamers on more platforms. </w:t>
      </w:r>
    </w:p>
    <w:p w14:paraId="497F1BCC" w14:textId="77777777" w:rsidR="00EE6E34" w:rsidRDefault="00EE6E34" w:rsidP="005C1714">
      <w:pPr>
        <w:spacing w:after="0" w:line="360" w:lineRule="auto"/>
        <w:textAlignment w:val="baseline"/>
        <w:rPr>
          <w:rFonts w:ascii="Segoe UI" w:eastAsia="Times New Roman" w:hAnsi="Segoe UI" w:cs="Segoe UI"/>
          <w:sz w:val="28"/>
          <w:szCs w:val="28"/>
        </w:rPr>
      </w:pPr>
    </w:p>
    <w:p w14:paraId="2AD3334B" w14:textId="09E06FD8"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With cloud gaming, we continue to innovate to offer players more ways to experience the games they love, where, when, and how they want. Hours streamed increased 44</w:t>
      </w:r>
      <w:r w:rsidR="00EE6E34">
        <w:rPr>
          <w:rFonts w:ascii="Segoe UI" w:eastAsia="Times New Roman" w:hAnsi="Segoe UI" w:cs="Segoe UI"/>
          <w:sz w:val="28"/>
          <w:szCs w:val="28"/>
        </w:rPr>
        <w:t xml:space="preserve">% </w:t>
      </w:r>
      <w:r w:rsidRPr="005C1714">
        <w:rPr>
          <w:rFonts w:ascii="Segoe UI" w:eastAsia="Times New Roman" w:hAnsi="Segoe UI" w:cs="Segoe UI"/>
          <w:sz w:val="28"/>
          <w:szCs w:val="28"/>
        </w:rPr>
        <w:t>year-over-year. </w:t>
      </w:r>
    </w:p>
    <w:p w14:paraId="6EB0B00D" w14:textId="77777777" w:rsidR="00EE6E34" w:rsidRDefault="00EE6E34" w:rsidP="005C1714">
      <w:pPr>
        <w:spacing w:after="0" w:line="360" w:lineRule="auto"/>
        <w:textAlignment w:val="baseline"/>
        <w:rPr>
          <w:rFonts w:ascii="Segoe UI" w:eastAsia="Times New Roman" w:hAnsi="Segoe UI" w:cs="Segoe UI"/>
          <w:sz w:val="28"/>
          <w:szCs w:val="28"/>
        </w:rPr>
      </w:pPr>
    </w:p>
    <w:p w14:paraId="03638A75" w14:textId="022F6134"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Great content is key to our growth, and across our portfolio, I’ve never been more excited about our lineup of upcoming games. </w:t>
      </w:r>
    </w:p>
    <w:p w14:paraId="4E85B131" w14:textId="77777777" w:rsidR="00EE6E34" w:rsidRDefault="00EE6E34" w:rsidP="005C1714">
      <w:pPr>
        <w:spacing w:after="0" w:line="360" w:lineRule="auto"/>
        <w:textAlignment w:val="baseline"/>
        <w:rPr>
          <w:rFonts w:ascii="Segoe UI" w:eastAsia="Times New Roman" w:hAnsi="Segoe UI" w:cs="Segoe UI"/>
          <w:sz w:val="28"/>
          <w:szCs w:val="28"/>
        </w:rPr>
      </w:pPr>
    </w:p>
    <w:p w14:paraId="1CC3658D" w14:textId="0B5ECA5B"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Earlier this month, we shared exciting new first party titles coming this year to Xbox, PC, and Game Pass, including Indiana Jones.  </w:t>
      </w:r>
    </w:p>
    <w:p w14:paraId="5A520C27" w14:textId="77777777" w:rsidR="00EE6E34" w:rsidRDefault="00EE6E34" w:rsidP="005C1714">
      <w:pPr>
        <w:spacing w:after="0" w:line="360" w:lineRule="auto"/>
        <w:textAlignment w:val="baseline"/>
        <w:rPr>
          <w:rFonts w:ascii="Segoe UI" w:eastAsia="Times New Roman" w:hAnsi="Segoe UI" w:cs="Segoe UI"/>
          <w:sz w:val="28"/>
          <w:szCs w:val="28"/>
        </w:rPr>
      </w:pPr>
    </w:p>
    <w:p w14:paraId="0F1B8ACC" w14:textId="79EB7E1D"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And we’ve also announced launching significant updates this calendar year to many of our most durable franchises, which bring in millions of players each month, including Call of Duty, Elder Scrolls Online, and Starfield</w:t>
      </w:r>
      <w:r w:rsidRPr="005C1714">
        <w:rPr>
          <w:rFonts w:ascii="Segoe UI" w:eastAsia="Times New Roman" w:hAnsi="Segoe UI" w:cs="Segoe UI"/>
          <w:i/>
          <w:iCs/>
          <w:sz w:val="28"/>
          <w:szCs w:val="28"/>
        </w:rPr>
        <w:t>.</w:t>
      </w:r>
      <w:r w:rsidRPr="005C1714">
        <w:rPr>
          <w:rFonts w:ascii="Segoe UI" w:eastAsia="Times New Roman" w:hAnsi="Segoe UI" w:cs="Segoe UI"/>
          <w:sz w:val="28"/>
          <w:szCs w:val="28"/>
        </w:rPr>
        <w:t> </w:t>
      </w:r>
    </w:p>
    <w:p w14:paraId="2EA86CE8" w14:textId="77777777" w:rsidR="005C1714" w:rsidRPr="005C1714" w:rsidRDefault="005C1714" w:rsidP="005C171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lastRenderedPageBreak/>
        <w:t>In closing, we’re looking forward to how AI-driven transformation will benefit people and organizations in 2024. </w:t>
      </w:r>
    </w:p>
    <w:p w14:paraId="4AB83D66" w14:textId="01912102" w:rsidR="00454C00" w:rsidRDefault="005C1714" w:rsidP="00EE6E34">
      <w:pPr>
        <w:spacing w:after="0" w:line="360" w:lineRule="auto"/>
        <w:textAlignment w:val="baseline"/>
        <w:rPr>
          <w:rFonts w:ascii="Segoe UI" w:eastAsia="Times New Roman" w:hAnsi="Segoe UI" w:cs="Segoe UI"/>
          <w:sz w:val="28"/>
          <w:szCs w:val="28"/>
        </w:rPr>
      </w:pPr>
      <w:r w:rsidRPr="005C1714">
        <w:rPr>
          <w:rFonts w:ascii="Segoe UI" w:eastAsia="Times New Roman" w:hAnsi="Segoe UI" w:cs="Segoe UI"/>
          <w:sz w:val="28"/>
          <w:szCs w:val="28"/>
        </w:rPr>
        <w:t>With that, I’ll hand it over to Amy. </w:t>
      </w:r>
    </w:p>
    <w:p w14:paraId="5E11AF0F" w14:textId="77777777" w:rsidR="00EE6E34" w:rsidRPr="00EE6E34" w:rsidRDefault="00EE6E34" w:rsidP="00EE6E34">
      <w:pPr>
        <w:spacing w:after="0" w:line="360" w:lineRule="auto"/>
        <w:textAlignment w:val="baseline"/>
        <w:rPr>
          <w:rFonts w:ascii="Segoe UI" w:eastAsia="Times New Roman" w:hAnsi="Segoe UI" w:cs="Segoe UI"/>
          <w:sz w:val="28"/>
          <w:szCs w:val="28"/>
        </w:rPr>
      </w:pPr>
    </w:p>
    <w:p w14:paraId="2103B86A" w14:textId="77777777" w:rsidR="00161CBA" w:rsidRDefault="00B052F2" w:rsidP="00AB054D">
      <w:pPr>
        <w:spacing w:after="0" w:line="360" w:lineRule="auto"/>
        <w:rPr>
          <w:rFonts w:ascii="Segoe UI" w:hAnsi="Segoe UI" w:cs="Segoe UI"/>
          <w:sz w:val="28"/>
          <w:szCs w:val="28"/>
        </w:rPr>
      </w:pPr>
      <w:r w:rsidRPr="00D032D3">
        <w:rPr>
          <w:rFonts w:ascii="Segoe UI" w:hAnsi="Segoe UI" w:cs="Segoe UI"/>
          <w:b/>
          <w:sz w:val="28"/>
          <w:szCs w:val="28"/>
        </w:rPr>
        <w:t>AMY HOOD:</w:t>
      </w:r>
      <w:r w:rsidRPr="00D032D3">
        <w:rPr>
          <w:rFonts w:ascii="Segoe UI" w:hAnsi="Segoe UI" w:cs="Segoe UI"/>
          <w:sz w:val="28"/>
          <w:szCs w:val="28"/>
        </w:rPr>
        <w:t xml:space="preserve"> </w:t>
      </w:r>
    </w:p>
    <w:p w14:paraId="251AF5A7" w14:textId="44BCFB5B"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Thank you, Satya, and good </w:t>
      </w:r>
      <w:proofErr w:type="gramStart"/>
      <w:r w:rsidRPr="00D734E8">
        <w:rPr>
          <w:rFonts w:ascii="Segoe UI" w:hAnsi="Segoe UI" w:cs="Segoe UI"/>
          <w:sz w:val="28"/>
          <w:szCs w:val="28"/>
        </w:rPr>
        <w:t>afternoon</w:t>
      </w:r>
      <w:proofErr w:type="gramEnd"/>
      <w:r w:rsidRPr="00D734E8">
        <w:rPr>
          <w:rFonts w:ascii="Segoe UI" w:hAnsi="Segoe UI" w:cs="Segoe UI"/>
          <w:sz w:val="28"/>
          <w:szCs w:val="28"/>
        </w:rPr>
        <w:t xml:space="preserve"> everyone. </w:t>
      </w:r>
      <w:bookmarkStart w:id="0" w:name="OLE_LINK61"/>
    </w:p>
    <w:p w14:paraId="164ED79F" w14:textId="4648A01C"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This quarter, revenue was </w:t>
      </w:r>
      <w:r w:rsidR="002E1BCA">
        <w:rPr>
          <w:rFonts w:ascii="Segoe UI" w:hAnsi="Segoe UI" w:cs="Segoe UI"/>
          <w:sz w:val="28"/>
          <w:szCs w:val="28"/>
        </w:rPr>
        <w:t>$</w:t>
      </w:r>
      <w:r w:rsidRPr="00D734E8">
        <w:rPr>
          <w:rFonts w:ascii="Segoe UI" w:hAnsi="Segoe UI" w:cs="Segoe UI"/>
          <w:sz w:val="28"/>
          <w:szCs w:val="28"/>
        </w:rPr>
        <w:t>62</w:t>
      </w:r>
      <w:r w:rsidRPr="00D734E8">
        <w:rPr>
          <w:rFonts w:ascii="Segoe UI" w:hAnsi="Segoe UI" w:cs="Segoe UI"/>
          <w:color w:val="FF0000"/>
          <w:sz w:val="28"/>
          <w:szCs w:val="28"/>
        </w:rPr>
        <w:t xml:space="preserve"> </w:t>
      </w:r>
      <w:r w:rsidRPr="00D734E8">
        <w:rPr>
          <w:rFonts w:ascii="Segoe UI" w:hAnsi="Segoe UI" w:cs="Segoe UI"/>
          <w:sz w:val="28"/>
          <w:szCs w:val="28"/>
        </w:rPr>
        <w:t xml:space="preserve">billion, </w:t>
      </w:r>
      <w:r w:rsidRPr="006770F2">
        <w:rPr>
          <w:rFonts w:ascii="Segoe UI" w:hAnsi="Segoe UI" w:cs="Segoe UI"/>
          <w:sz w:val="28"/>
          <w:szCs w:val="28"/>
        </w:rPr>
        <w:t>up 18</w:t>
      </w:r>
      <w:r w:rsidR="002E1BCA" w:rsidRPr="006770F2">
        <w:rPr>
          <w:rFonts w:ascii="Segoe UI" w:hAnsi="Segoe UI" w:cs="Segoe UI"/>
          <w:sz w:val="28"/>
          <w:szCs w:val="28"/>
        </w:rPr>
        <w:t xml:space="preserve">% </w:t>
      </w:r>
      <w:r w:rsidRPr="006770F2">
        <w:rPr>
          <w:rFonts w:ascii="Segoe UI" w:hAnsi="Segoe UI" w:cs="Segoe UI"/>
          <w:sz w:val="28"/>
          <w:szCs w:val="28"/>
        </w:rPr>
        <w:t>and 16</w:t>
      </w:r>
      <w:r w:rsidR="002E1BCA" w:rsidRPr="006770F2">
        <w:rPr>
          <w:rFonts w:ascii="Segoe UI" w:hAnsi="Segoe UI" w:cs="Segoe UI"/>
          <w:sz w:val="28"/>
          <w:szCs w:val="28"/>
        </w:rPr>
        <w:t xml:space="preserve">% </w:t>
      </w:r>
      <w:r w:rsidRPr="006770F2">
        <w:rPr>
          <w:rFonts w:ascii="Segoe UI" w:hAnsi="Segoe UI" w:cs="Segoe UI"/>
          <w:sz w:val="28"/>
          <w:szCs w:val="28"/>
        </w:rPr>
        <w:t xml:space="preserve">in constant currency. When adjusted for the prior year Q2 charge, operating income </w:t>
      </w:r>
      <w:r w:rsidRPr="00D734E8">
        <w:rPr>
          <w:rFonts w:ascii="Segoe UI" w:hAnsi="Segoe UI" w:cs="Segoe UI"/>
          <w:sz w:val="28"/>
          <w:szCs w:val="28"/>
        </w:rPr>
        <w:t>increased 25</w:t>
      </w:r>
      <w:r w:rsidR="002E1BCA">
        <w:rPr>
          <w:rFonts w:ascii="Segoe UI" w:hAnsi="Segoe UI" w:cs="Segoe UI"/>
          <w:sz w:val="28"/>
          <w:szCs w:val="28"/>
        </w:rPr>
        <w:t xml:space="preserve">% </w:t>
      </w:r>
      <w:r w:rsidRPr="00D734E8">
        <w:rPr>
          <w:rFonts w:ascii="Segoe UI" w:hAnsi="Segoe UI" w:cs="Segoe UI"/>
          <w:sz w:val="28"/>
          <w:szCs w:val="28"/>
        </w:rPr>
        <w:t>and 23</w:t>
      </w:r>
      <w:r w:rsidR="002E1BCA">
        <w:rPr>
          <w:rFonts w:ascii="Segoe UI" w:hAnsi="Segoe UI" w:cs="Segoe UI"/>
          <w:sz w:val="28"/>
          <w:szCs w:val="28"/>
        </w:rPr>
        <w:t xml:space="preserve">% </w:t>
      </w:r>
      <w:r w:rsidRPr="00D734E8">
        <w:rPr>
          <w:rFonts w:ascii="Segoe UI" w:hAnsi="Segoe UI" w:cs="Segoe UI"/>
          <w:sz w:val="28"/>
          <w:szCs w:val="28"/>
        </w:rPr>
        <w:t xml:space="preserve">in constant currency, and earnings per share was </w:t>
      </w:r>
      <w:r w:rsidR="002E1BCA">
        <w:rPr>
          <w:rFonts w:ascii="Segoe UI" w:hAnsi="Segoe UI" w:cs="Segoe UI"/>
          <w:sz w:val="28"/>
          <w:szCs w:val="28"/>
        </w:rPr>
        <w:t>$</w:t>
      </w:r>
      <w:r w:rsidRPr="00D734E8">
        <w:rPr>
          <w:rFonts w:ascii="Segoe UI" w:hAnsi="Segoe UI" w:cs="Segoe UI"/>
          <w:sz w:val="28"/>
          <w:szCs w:val="28"/>
        </w:rPr>
        <w:t>2</w:t>
      </w:r>
      <w:r w:rsidR="002E1BCA">
        <w:rPr>
          <w:rFonts w:ascii="Segoe UI" w:hAnsi="Segoe UI" w:cs="Segoe UI"/>
          <w:sz w:val="28"/>
          <w:szCs w:val="28"/>
        </w:rPr>
        <w:t xml:space="preserve">.93 </w:t>
      </w:r>
      <w:r w:rsidRPr="00D734E8">
        <w:rPr>
          <w:rFonts w:ascii="Segoe UI" w:hAnsi="Segoe UI" w:cs="Segoe UI"/>
          <w:sz w:val="28"/>
          <w:szCs w:val="28"/>
        </w:rPr>
        <w:t>– which increased 26</w:t>
      </w:r>
      <w:r w:rsidR="002E1BCA">
        <w:rPr>
          <w:rFonts w:ascii="Segoe UI" w:hAnsi="Segoe UI" w:cs="Segoe UI"/>
          <w:sz w:val="28"/>
          <w:szCs w:val="28"/>
        </w:rPr>
        <w:t xml:space="preserve">% </w:t>
      </w:r>
      <w:r w:rsidRPr="00D734E8">
        <w:rPr>
          <w:rFonts w:ascii="Segoe UI" w:hAnsi="Segoe UI" w:cs="Segoe UI"/>
          <w:sz w:val="28"/>
          <w:szCs w:val="28"/>
        </w:rPr>
        <w:t>and 23</w:t>
      </w:r>
      <w:r w:rsidR="002E1BCA">
        <w:rPr>
          <w:rFonts w:ascii="Segoe UI" w:hAnsi="Segoe UI" w:cs="Segoe UI"/>
          <w:sz w:val="28"/>
          <w:szCs w:val="28"/>
        </w:rPr>
        <w:t xml:space="preserve">% </w:t>
      </w:r>
      <w:r w:rsidRPr="00D734E8">
        <w:rPr>
          <w:rFonts w:ascii="Segoe UI" w:hAnsi="Segoe UI" w:cs="Segoe UI"/>
          <w:sz w:val="28"/>
          <w:szCs w:val="28"/>
        </w:rPr>
        <w:t xml:space="preserve">in constant currency. </w:t>
      </w:r>
    </w:p>
    <w:p w14:paraId="69B29AF8" w14:textId="77777777"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Results exceeded expectations and we delivered another quarter of double-digit top and bottom-line growth. Strong execution by our sales teams and partners drove share gains again this quarter across many of our businesses as Satya referenced.</w:t>
      </w:r>
    </w:p>
    <w:p w14:paraId="6129AE18" w14:textId="77777777" w:rsidR="00161CBA" w:rsidRPr="00D734E8" w:rsidRDefault="00161CBA" w:rsidP="00AB054D">
      <w:pPr>
        <w:spacing w:after="0" w:line="360" w:lineRule="auto"/>
        <w:rPr>
          <w:rFonts w:ascii="Segoe UI" w:hAnsi="Segoe UI" w:cs="Segoe UI"/>
          <w:sz w:val="28"/>
          <w:szCs w:val="28"/>
        </w:rPr>
      </w:pPr>
    </w:p>
    <w:p w14:paraId="03EFFC61" w14:textId="77777777" w:rsidR="008C7C44" w:rsidRDefault="008C7C44" w:rsidP="00AB054D">
      <w:pPr>
        <w:spacing w:after="0" w:line="360" w:lineRule="auto"/>
        <w:rPr>
          <w:rFonts w:ascii="Segoe UI" w:hAnsi="Segoe UI" w:cs="Segoe UI"/>
          <w:color w:val="000000" w:themeColor="text1"/>
          <w:sz w:val="28"/>
          <w:szCs w:val="28"/>
        </w:rPr>
      </w:pPr>
      <w:r w:rsidRPr="00D734E8">
        <w:rPr>
          <w:rFonts w:ascii="Segoe UI" w:hAnsi="Segoe UI" w:cs="Segoe UI"/>
          <w:sz w:val="28"/>
          <w:szCs w:val="28"/>
        </w:rPr>
        <w:t xml:space="preserve">In our commercial business, strong demand for our Microsoft Cloud offerings, including AI services, drove better than expected growth in large, long-term Azure contracts. Microsoft 365 suite strength contributed to ARPU </w:t>
      </w:r>
      <w:r w:rsidRPr="00D734E8">
        <w:rPr>
          <w:rFonts w:ascii="Segoe UI" w:hAnsi="Segoe UI" w:cs="Segoe UI"/>
          <w:color w:val="000000" w:themeColor="text1"/>
          <w:sz w:val="28"/>
          <w:szCs w:val="28"/>
        </w:rPr>
        <w:t>expansion for our Office Commercial business, while new business growth continued to be moderated for standalone products sold outside the Microsoft 365 suite.</w:t>
      </w:r>
    </w:p>
    <w:p w14:paraId="41E6CB3E" w14:textId="77777777" w:rsidR="00161CBA" w:rsidRPr="00D734E8" w:rsidRDefault="00161CBA" w:rsidP="00AB054D">
      <w:pPr>
        <w:spacing w:after="0" w:line="360" w:lineRule="auto"/>
        <w:rPr>
          <w:rFonts w:ascii="Segoe UI" w:hAnsi="Segoe UI" w:cs="Segoe UI"/>
          <w:color w:val="000000" w:themeColor="text1"/>
          <w:sz w:val="28"/>
          <w:szCs w:val="28"/>
        </w:rPr>
      </w:pPr>
    </w:p>
    <w:bookmarkEnd w:id="0"/>
    <w:p w14:paraId="28B1D860" w14:textId="39C2D085"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Commercial bookings were ahead of expectations and increased 17</w:t>
      </w:r>
      <w:r w:rsidR="0087713C" w:rsidRPr="00D734E8">
        <w:rPr>
          <w:rFonts w:ascii="Segoe UI" w:hAnsi="Segoe UI" w:cs="Segoe UI"/>
          <w:sz w:val="28"/>
          <w:szCs w:val="28"/>
        </w:rPr>
        <w:t xml:space="preserve">% </w:t>
      </w:r>
      <w:r w:rsidRPr="00D734E8">
        <w:rPr>
          <w:rFonts w:ascii="Segoe UI" w:hAnsi="Segoe UI" w:cs="Segoe UI"/>
          <w:sz w:val="28"/>
          <w:szCs w:val="28"/>
        </w:rPr>
        <w:t>and 9</w:t>
      </w:r>
      <w:r w:rsidR="0087713C" w:rsidRPr="00D734E8">
        <w:rPr>
          <w:rFonts w:ascii="Segoe UI" w:hAnsi="Segoe UI" w:cs="Segoe UI"/>
          <w:sz w:val="28"/>
          <w:szCs w:val="28"/>
        </w:rPr>
        <w:t xml:space="preserve">% </w:t>
      </w:r>
      <w:r w:rsidRPr="00D734E8">
        <w:rPr>
          <w:rFonts w:ascii="Segoe UI" w:hAnsi="Segoe UI" w:cs="Segoe UI"/>
          <w:sz w:val="28"/>
          <w:szCs w:val="28"/>
        </w:rPr>
        <w:t xml:space="preserve">in constant currency on a low expiry </w:t>
      </w:r>
      <w:proofErr w:type="gramStart"/>
      <w:r w:rsidRPr="00D734E8">
        <w:rPr>
          <w:rFonts w:ascii="Segoe UI" w:hAnsi="Segoe UI" w:cs="Segoe UI"/>
          <w:sz w:val="28"/>
          <w:szCs w:val="28"/>
        </w:rPr>
        <w:t>base</w:t>
      </w:r>
      <w:proofErr w:type="gramEnd"/>
      <w:r w:rsidRPr="00D734E8">
        <w:rPr>
          <w:rFonts w:ascii="Segoe UI" w:hAnsi="Segoe UI" w:cs="Segoe UI"/>
          <w:sz w:val="28"/>
          <w:szCs w:val="28"/>
        </w:rPr>
        <w:t xml:space="preserve">. The strength in long-term </w:t>
      </w:r>
      <w:r w:rsidRPr="00D734E8">
        <w:rPr>
          <w:rFonts w:ascii="Segoe UI" w:hAnsi="Segoe UI" w:cs="Segoe UI"/>
          <w:sz w:val="28"/>
          <w:szCs w:val="28"/>
        </w:rPr>
        <w:lastRenderedPageBreak/>
        <w:t xml:space="preserve">Azure contracts mentioned earlier along with strong execution across our core annuity sales motions, including healthy renewals, drove our results. </w:t>
      </w:r>
    </w:p>
    <w:p w14:paraId="49C6AB1F" w14:textId="390ECFDD"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Commercial remaining performance obligation increased 17</w:t>
      </w:r>
      <w:r w:rsidR="0087713C" w:rsidRPr="00D734E8">
        <w:rPr>
          <w:rFonts w:ascii="Segoe UI" w:hAnsi="Segoe UI" w:cs="Segoe UI"/>
          <w:sz w:val="28"/>
          <w:szCs w:val="28"/>
        </w:rPr>
        <w:t xml:space="preserve">% </w:t>
      </w:r>
      <w:r w:rsidRPr="00D734E8">
        <w:rPr>
          <w:rFonts w:ascii="Segoe UI" w:hAnsi="Segoe UI" w:cs="Segoe UI"/>
          <w:sz w:val="28"/>
          <w:szCs w:val="28"/>
        </w:rPr>
        <w:t>and 16</w:t>
      </w:r>
      <w:r w:rsidR="0087713C" w:rsidRPr="00D734E8">
        <w:rPr>
          <w:rFonts w:ascii="Segoe UI" w:hAnsi="Segoe UI" w:cs="Segoe UI"/>
          <w:sz w:val="28"/>
          <w:szCs w:val="28"/>
        </w:rPr>
        <w:t xml:space="preserve">% </w:t>
      </w:r>
      <w:r w:rsidRPr="00D734E8">
        <w:rPr>
          <w:rFonts w:ascii="Segoe UI" w:hAnsi="Segoe UI" w:cs="Segoe UI"/>
          <w:sz w:val="28"/>
          <w:szCs w:val="28"/>
        </w:rPr>
        <w:t xml:space="preserve">in constant currency to </w:t>
      </w:r>
      <w:r w:rsidR="0087713C" w:rsidRPr="00D734E8">
        <w:rPr>
          <w:rFonts w:ascii="Segoe UI" w:hAnsi="Segoe UI" w:cs="Segoe UI"/>
          <w:sz w:val="28"/>
          <w:szCs w:val="28"/>
        </w:rPr>
        <w:t>$</w:t>
      </w:r>
      <w:r w:rsidRPr="00D734E8">
        <w:rPr>
          <w:rFonts w:ascii="Segoe UI" w:hAnsi="Segoe UI" w:cs="Segoe UI"/>
          <w:sz w:val="28"/>
          <w:szCs w:val="28"/>
        </w:rPr>
        <w:t>222 billion. Roughly 45</w:t>
      </w:r>
      <w:r w:rsidR="0087713C" w:rsidRPr="00D734E8">
        <w:rPr>
          <w:rFonts w:ascii="Segoe UI" w:hAnsi="Segoe UI" w:cs="Segoe UI"/>
          <w:sz w:val="28"/>
          <w:szCs w:val="28"/>
        </w:rPr>
        <w:t xml:space="preserve">% </w:t>
      </w:r>
      <w:r w:rsidRPr="00D734E8">
        <w:rPr>
          <w:rFonts w:ascii="Segoe UI" w:hAnsi="Segoe UI" w:cs="Segoe UI"/>
          <w:sz w:val="28"/>
          <w:szCs w:val="28"/>
        </w:rPr>
        <w:t>will be recognized in revenue in the next 12 months, up 15</w:t>
      </w:r>
      <w:r w:rsidR="0087713C" w:rsidRPr="00D734E8">
        <w:rPr>
          <w:rFonts w:ascii="Segoe UI" w:hAnsi="Segoe UI" w:cs="Segoe UI"/>
          <w:sz w:val="28"/>
          <w:szCs w:val="28"/>
        </w:rPr>
        <w:t xml:space="preserve">% </w:t>
      </w:r>
      <w:r w:rsidRPr="00D734E8">
        <w:rPr>
          <w:rFonts w:ascii="Segoe UI" w:hAnsi="Segoe UI" w:cs="Segoe UI"/>
          <w:sz w:val="28"/>
          <w:szCs w:val="28"/>
        </w:rPr>
        <w:t>year-over-year. The remaining portion, recognized beyond the next 12 months, increased 19</w:t>
      </w:r>
      <w:r w:rsidR="0087713C" w:rsidRPr="00D734E8">
        <w:rPr>
          <w:rFonts w:ascii="Segoe UI" w:hAnsi="Segoe UI" w:cs="Segoe UI"/>
          <w:sz w:val="28"/>
          <w:szCs w:val="28"/>
        </w:rPr>
        <w:t>%</w:t>
      </w:r>
      <w:r w:rsidRPr="00D734E8">
        <w:rPr>
          <w:rFonts w:ascii="Segoe UI" w:hAnsi="Segoe UI" w:cs="Segoe UI"/>
          <w:sz w:val="28"/>
          <w:szCs w:val="28"/>
        </w:rPr>
        <w:t>. And this quarter, our annuity mix was 9</w:t>
      </w:r>
      <w:r w:rsidR="0087713C" w:rsidRPr="00D734E8">
        <w:rPr>
          <w:rFonts w:ascii="Segoe UI" w:hAnsi="Segoe UI" w:cs="Segoe UI"/>
          <w:sz w:val="28"/>
          <w:szCs w:val="28"/>
        </w:rPr>
        <w:t>6%</w:t>
      </w:r>
      <w:r w:rsidRPr="00D734E8">
        <w:rPr>
          <w:rFonts w:ascii="Segoe UI" w:hAnsi="Segoe UI" w:cs="Segoe UI"/>
          <w:sz w:val="28"/>
          <w:szCs w:val="28"/>
        </w:rPr>
        <w:t>.</w:t>
      </w:r>
    </w:p>
    <w:p w14:paraId="1E1D1264" w14:textId="77777777" w:rsidR="00BD6CBC"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In our consumer business, the PC and advertising markets were generally in line with our expectations. PC market volumes continued to stabilize at pre-pandemic levels. The gaming console market was a bit smaller. </w:t>
      </w:r>
    </w:p>
    <w:p w14:paraId="04A5AA0A" w14:textId="77777777" w:rsidR="00161CBA" w:rsidRDefault="00161CBA" w:rsidP="00AB054D">
      <w:pPr>
        <w:spacing w:after="0" w:line="360" w:lineRule="auto"/>
        <w:rPr>
          <w:rFonts w:ascii="Segoe UI" w:hAnsi="Segoe UI" w:cs="Segoe UI"/>
          <w:sz w:val="28"/>
          <w:szCs w:val="28"/>
        </w:rPr>
      </w:pPr>
    </w:p>
    <w:p w14:paraId="7FC24A58" w14:textId="33389E49"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As a reminder, my Q2 commentary includes the net impact of Activision from the date of acquisition, inclusive of purchase accounting, integration, and transaction-related expenses. The net impact includes adjusting for the movement of Activision content from our prior relationship as a third-party partner to </w:t>
      </w:r>
      <w:proofErr w:type="gramStart"/>
      <w:r w:rsidRPr="00D734E8">
        <w:rPr>
          <w:rFonts w:ascii="Segoe UI" w:hAnsi="Segoe UI" w:cs="Segoe UI"/>
          <w:sz w:val="28"/>
          <w:szCs w:val="28"/>
        </w:rPr>
        <w:t>first-party</w:t>
      </w:r>
      <w:proofErr w:type="gramEnd"/>
      <w:r w:rsidRPr="00D734E8">
        <w:rPr>
          <w:rFonts w:ascii="Segoe UI" w:hAnsi="Segoe UI" w:cs="Segoe UI"/>
          <w:sz w:val="28"/>
          <w:szCs w:val="28"/>
        </w:rPr>
        <w:t xml:space="preserve">. At a company level, Activision contributed approximately 4 points to revenue growth, was a 2 point drag on adjusted operating income growth, and a negative 5 cent impact to earnings per share. This impact includes </w:t>
      </w:r>
      <w:r w:rsidR="00C127E0" w:rsidRPr="00D734E8">
        <w:rPr>
          <w:rFonts w:ascii="Segoe UI" w:hAnsi="Segoe UI" w:cs="Segoe UI"/>
          <w:sz w:val="28"/>
          <w:szCs w:val="28"/>
        </w:rPr>
        <w:t>$</w:t>
      </w:r>
      <w:r w:rsidRPr="00D734E8">
        <w:rPr>
          <w:rFonts w:ascii="Segoe UI" w:hAnsi="Segoe UI" w:cs="Segoe UI"/>
          <w:sz w:val="28"/>
          <w:szCs w:val="28"/>
        </w:rPr>
        <w:t>1.1 billion from purchase accounting adjustments, integration, and transaction-related costs such as severance-related charges related to last week’s announcement.</w:t>
      </w:r>
    </w:p>
    <w:p w14:paraId="7836D126" w14:textId="77777777" w:rsidR="00161CBA" w:rsidRPr="00D734E8" w:rsidRDefault="00161CBA" w:rsidP="00AB054D">
      <w:pPr>
        <w:spacing w:after="0" w:line="360" w:lineRule="auto"/>
        <w:rPr>
          <w:rFonts w:ascii="Segoe UI" w:hAnsi="Segoe UI" w:cs="Segoe UI"/>
          <w:sz w:val="28"/>
          <w:szCs w:val="28"/>
        </w:rPr>
      </w:pPr>
    </w:p>
    <w:p w14:paraId="5BAB0342" w14:textId="77777777" w:rsidR="008C7C44" w:rsidRDefault="008C7C44" w:rsidP="00AB054D">
      <w:pPr>
        <w:spacing w:after="0" w:line="360" w:lineRule="auto"/>
        <w:rPr>
          <w:rFonts w:ascii="Segoe UI" w:hAnsi="Segoe UI" w:cs="Segoe UI"/>
          <w:sz w:val="28"/>
          <w:szCs w:val="28"/>
        </w:rPr>
      </w:pPr>
      <w:bookmarkStart w:id="1" w:name="OLE_LINK50"/>
      <w:r w:rsidRPr="00D734E8">
        <w:rPr>
          <w:rFonts w:ascii="Segoe UI" w:hAnsi="Segoe UI" w:cs="Segoe UI"/>
          <w:sz w:val="28"/>
          <w:szCs w:val="28"/>
        </w:rPr>
        <w:t>FX was roughly in line with our expectations on total company revenue, segment level revenue, COGS, and operating expense growth.</w:t>
      </w:r>
    </w:p>
    <w:p w14:paraId="7F5BFB56" w14:textId="77777777" w:rsidR="00161CBA" w:rsidRPr="00D734E8" w:rsidRDefault="00161CBA" w:rsidP="00AB054D">
      <w:pPr>
        <w:spacing w:after="0" w:line="360" w:lineRule="auto"/>
        <w:rPr>
          <w:rFonts w:ascii="Segoe UI" w:hAnsi="Segoe UI" w:cs="Segoe UI"/>
          <w:sz w:val="28"/>
          <w:szCs w:val="28"/>
        </w:rPr>
      </w:pPr>
    </w:p>
    <w:bookmarkEnd w:id="1"/>
    <w:p w14:paraId="4AA8ED64" w14:textId="21EDD4A7"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Microsoft Cloud revenue was </w:t>
      </w:r>
      <w:r w:rsidR="00303D1D" w:rsidRPr="00D734E8">
        <w:rPr>
          <w:rFonts w:ascii="Segoe UI" w:hAnsi="Segoe UI" w:cs="Segoe UI"/>
          <w:sz w:val="28"/>
          <w:szCs w:val="28"/>
        </w:rPr>
        <w:t>$</w:t>
      </w:r>
      <w:r w:rsidRPr="00D734E8">
        <w:rPr>
          <w:rFonts w:ascii="Segoe UI" w:hAnsi="Segoe UI" w:cs="Segoe UI"/>
          <w:sz w:val="28"/>
          <w:szCs w:val="28"/>
        </w:rPr>
        <w:t>33.7</w:t>
      </w:r>
      <w:r w:rsidRPr="00D734E8">
        <w:rPr>
          <w:rFonts w:ascii="Segoe UI" w:hAnsi="Segoe UI" w:cs="Segoe UI"/>
          <w:color w:val="FF0000"/>
          <w:sz w:val="28"/>
          <w:szCs w:val="28"/>
        </w:rPr>
        <w:t xml:space="preserve"> </w:t>
      </w:r>
      <w:r w:rsidRPr="00D734E8">
        <w:rPr>
          <w:rFonts w:ascii="Segoe UI" w:hAnsi="Segoe UI" w:cs="Segoe UI"/>
          <w:sz w:val="28"/>
          <w:szCs w:val="28"/>
        </w:rPr>
        <w:t>billion, ahead of expectations, and grew 24</w:t>
      </w:r>
      <w:r w:rsidR="00303D1D" w:rsidRPr="00D734E8">
        <w:rPr>
          <w:rFonts w:ascii="Segoe UI" w:hAnsi="Segoe UI" w:cs="Segoe UI"/>
          <w:sz w:val="28"/>
          <w:szCs w:val="28"/>
        </w:rPr>
        <w:t xml:space="preserve">% </w:t>
      </w:r>
      <w:r w:rsidRPr="00D734E8">
        <w:rPr>
          <w:rFonts w:ascii="Segoe UI" w:hAnsi="Segoe UI" w:cs="Segoe UI"/>
          <w:sz w:val="28"/>
          <w:szCs w:val="28"/>
        </w:rPr>
        <w:t>and 22</w:t>
      </w:r>
      <w:r w:rsidR="00303D1D" w:rsidRPr="00D734E8">
        <w:rPr>
          <w:rFonts w:ascii="Segoe UI" w:hAnsi="Segoe UI" w:cs="Segoe UI"/>
          <w:sz w:val="28"/>
          <w:szCs w:val="28"/>
        </w:rPr>
        <w:t xml:space="preserve">% </w:t>
      </w:r>
      <w:r w:rsidRPr="00D734E8">
        <w:rPr>
          <w:rFonts w:ascii="Segoe UI" w:hAnsi="Segoe UI" w:cs="Segoe UI"/>
          <w:sz w:val="28"/>
          <w:szCs w:val="28"/>
        </w:rPr>
        <w:t xml:space="preserve">in constant currency. </w:t>
      </w:r>
    </w:p>
    <w:p w14:paraId="31DF094E" w14:textId="77777777" w:rsidR="006770F2" w:rsidRDefault="006770F2" w:rsidP="00AB054D">
      <w:pPr>
        <w:spacing w:after="0" w:line="360" w:lineRule="auto"/>
        <w:rPr>
          <w:rFonts w:ascii="Segoe UI" w:hAnsi="Segoe UI" w:cs="Segoe UI"/>
          <w:sz w:val="28"/>
          <w:szCs w:val="28"/>
        </w:rPr>
      </w:pPr>
    </w:p>
    <w:p w14:paraId="72062FCE" w14:textId="7B777C0D"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Microsoft Cloud gross margin percentage was 7</w:t>
      </w:r>
      <w:r w:rsidR="00303D1D" w:rsidRPr="00D734E8">
        <w:rPr>
          <w:rFonts w:ascii="Segoe UI" w:hAnsi="Segoe UI" w:cs="Segoe UI"/>
          <w:sz w:val="28"/>
          <w:szCs w:val="28"/>
        </w:rPr>
        <w:t>2%</w:t>
      </w:r>
      <w:r w:rsidRPr="00D734E8">
        <w:rPr>
          <w:rFonts w:ascii="Segoe UI" w:hAnsi="Segoe UI" w:cs="Segoe UI"/>
          <w:sz w:val="28"/>
          <w:szCs w:val="28"/>
        </w:rPr>
        <w:t>, relatively unchanged</w:t>
      </w:r>
      <w:r w:rsidRPr="00D734E8">
        <w:rPr>
          <w:rFonts w:ascii="Segoe UI" w:hAnsi="Segoe UI" w:cs="Segoe UI"/>
          <w:color w:val="FF0000"/>
          <w:sz w:val="28"/>
          <w:szCs w:val="28"/>
        </w:rPr>
        <w:t xml:space="preserve"> </w:t>
      </w:r>
      <w:r w:rsidRPr="00D734E8">
        <w:rPr>
          <w:rFonts w:ascii="Segoe UI" w:hAnsi="Segoe UI" w:cs="Segoe UI"/>
          <w:sz w:val="28"/>
          <w:szCs w:val="28"/>
        </w:rPr>
        <w:t xml:space="preserve">year-over-year. Excluding the impact of the change in accounting estimate for useful lives, </w:t>
      </w:r>
      <w:proofErr w:type="gramStart"/>
      <w:r w:rsidRPr="00D734E8">
        <w:rPr>
          <w:rFonts w:ascii="Segoe UI" w:hAnsi="Segoe UI" w:cs="Segoe UI"/>
          <w:sz w:val="28"/>
          <w:szCs w:val="28"/>
        </w:rPr>
        <w:t>gross</w:t>
      </w:r>
      <w:proofErr w:type="gramEnd"/>
      <w:r w:rsidRPr="00D734E8">
        <w:rPr>
          <w:rFonts w:ascii="Segoe UI" w:hAnsi="Segoe UI" w:cs="Segoe UI"/>
          <w:sz w:val="28"/>
          <w:szCs w:val="28"/>
        </w:rPr>
        <w:t xml:space="preserve"> margin percentage increased roughly 1 point driven by improvement in Azure and Office 365, partially offset by the impact of scaling our AI infrastructure to meet growing demand.</w:t>
      </w:r>
      <w:bookmarkStart w:id="2" w:name="OLE_LINK52"/>
    </w:p>
    <w:p w14:paraId="4F08F5EE" w14:textId="77777777" w:rsidR="00F422D1" w:rsidRPr="00D734E8" w:rsidRDefault="00F422D1" w:rsidP="00AB054D">
      <w:pPr>
        <w:spacing w:after="0" w:line="360" w:lineRule="auto"/>
        <w:rPr>
          <w:rFonts w:ascii="Segoe UI" w:hAnsi="Segoe UI" w:cs="Segoe UI"/>
          <w:sz w:val="28"/>
          <w:szCs w:val="28"/>
        </w:rPr>
      </w:pPr>
    </w:p>
    <w:bookmarkEnd w:id="2"/>
    <w:p w14:paraId="7264D351" w14:textId="69EE863A" w:rsidR="008C7C44" w:rsidRDefault="008C7C44" w:rsidP="00AB054D">
      <w:pPr>
        <w:spacing w:after="0" w:line="360" w:lineRule="auto"/>
        <w:rPr>
          <w:rFonts w:ascii="Segoe UI" w:hAnsi="Segoe UI" w:cs="Segoe UI"/>
          <w:sz w:val="28"/>
          <w:szCs w:val="28"/>
        </w:rPr>
      </w:pPr>
      <w:proofErr w:type="gramStart"/>
      <w:r w:rsidRPr="00D734E8">
        <w:rPr>
          <w:rFonts w:ascii="Segoe UI" w:hAnsi="Segoe UI" w:cs="Segoe UI"/>
          <w:sz w:val="28"/>
          <w:szCs w:val="28"/>
        </w:rPr>
        <w:t>Company</w:t>
      </w:r>
      <w:proofErr w:type="gramEnd"/>
      <w:r w:rsidRPr="00D734E8">
        <w:rPr>
          <w:rFonts w:ascii="Segoe UI" w:hAnsi="Segoe UI" w:cs="Segoe UI"/>
          <w:sz w:val="28"/>
          <w:szCs w:val="28"/>
        </w:rPr>
        <w:t xml:space="preserve"> gross margin dollars increased 20</w:t>
      </w:r>
      <w:r w:rsidR="00903E70" w:rsidRPr="00D734E8">
        <w:rPr>
          <w:rFonts w:ascii="Segoe UI" w:hAnsi="Segoe UI" w:cs="Segoe UI"/>
          <w:sz w:val="28"/>
          <w:szCs w:val="28"/>
        </w:rPr>
        <w:t xml:space="preserve">% </w:t>
      </w:r>
      <w:r w:rsidRPr="00D734E8">
        <w:rPr>
          <w:rFonts w:ascii="Segoe UI" w:hAnsi="Segoe UI" w:cs="Segoe UI"/>
          <w:sz w:val="28"/>
          <w:szCs w:val="28"/>
        </w:rPr>
        <w:t>and 18</w:t>
      </w:r>
      <w:r w:rsidR="00903E70" w:rsidRPr="00D734E8">
        <w:rPr>
          <w:rFonts w:ascii="Segoe UI" w:hAnsi="Segoe UI" w:cs="Segoe UI"/>
          <w:sz w:val="28"/>
          <w:szCs w:val="28"/>
        </w:rPr>
        <w:t>%</w:t>
      </w:r>
      <w:r w:rsidRPr="00D734E8">
        <w:rPr>
          <w:rFonts w:ascii="Segoe UI" w:hAnsi="Segoe UI" w:cs="Segoe UI"/>
          <w:sz w:val="28"/>
          <w:szCs w:val="28"/>
        </w:rPr>
        <w:t xml:space="preserve"> in constant currency and gross margin percentage increased year-over-year to 68</w:t>
      </w:r>
      <w:r w:rsidR="00903E70" w:rsidRPr="00D734E8">
        <w:rPr>
          <w:rFonts w:ascii="Segoe UI" w:hAnsi="Segoe UI" w:cs="Segoe UI"/>
          <w:sz w:val="28"/>
          <w:szCs w:val="28"/>
        </w:rPr>
        <w:t>%</w:t>
      </w:r>
      <w:r w:rsidRPr="00D734E8">
        <w:rPr>
          <w:rFonts w:ascii="Segoe UI" w:hAnsi="Segoe UI" w:cs="Segoe UI"/>
          <w:sz w:val="28"/>
          <w:szCs w:val="28"/>
        </w:rPr>
        <w:t>. Excluding the impact of the change in accounting estimate, gross margin percentage increased roughly 2 points even with the impact of</w:t>
      </w:r>
      <w:r w:rsidR="00903E70" w:rsidRPr="00D734E8">
        <w:rPr>
          <w:rFonts w:ascii="Segoe UI" w:hAnsi="Segoe UI" w:cs="Segoe UI"/>
          <w:sz w:val="28"/>
          <w:szCs w:val="28"/>
        </w:rPr>
        <w:t xml:space="preserve"> $</w:t>
      </w:r>
      <w:r w:rsidRPr="00D734E8">
        <w:rPr>
          <w:rFonts w:ascii="Segoe UI" w:hAnsi="Segoe UI" w:cs="Segoe UI"/>
          <w:sz w:val="28"/>
          <w:szCs w:val="28"/>
        </w:rPr>
        <w:t>581 million from purchase accounting adjustments, integration, and transaction-related costs from the Activision acquisition. Growth was driven by improvement in devices as well as the improvement in Azure and Office 365 just mentioned.</w:t>
      </w:r>
    </w:p>
    <w:p w14:paraId="5B3C41F4" w14:textId="77777777" w:rsidR="00F422D1" w:rsidRPr="00D734E8" w:rsidRDefault="00F422D1" w:rsidP="00AB054D">
      <w:pPr>
        <w:spacing w:after="0" w:line="360" w:lineRule="auto"/>
        <w:rPr>
          <w:rFonts w:ascii="Segoe UI" w:hAnsi="Segoe UI" w:cs="Segoe UI"/>
          <w:sz w:val="28"/>
          <w:szCs w:val="28"/>
        </w:rPr>
      </w:pPr>
    </w:p>
    <w:p w14:paraId="210BB068" w14:textId="6EBFB988"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Operating expenses increased 3</w:t>
      </w:r>
      <w:r w:rsidR="00875D53" w:rsidRPr="00D734E8">
        <w:rPr>
          <w:rFonts w:ascii="Segoe UI" w:hAnsi="Segoe UI" w:cs="Segoe UI"/>
          <w:sz w:val="28"/>
          <w:szCs w:val="28"/>
        </w:rPr>
        <w:t xml:space="preserve">% </w:t>
      </w:r>
      <w:r w:rsidRPr="00D734E8">
        <w:rPr>
          <w:rFonts w:ascii="Segoe UI" w:hAnsi="Segoe UI" w:cs="Segoe UI"/>
          <w:sz w:val="28"/>
          <w:szCs w:val="28"/>
        </w:rPr>
        <w:t xml:space="preserve">with 11 points from the Activision acquisition, partially offset by 7 points of favorable impact from the prior year Q2 charge. The Activision impact includes </w:t>
      </w:r>
      <w:r w:rsidR="00875D53" w:rsidRPr="00D734E8">
        <w:rPr>
          <w:rFonts w:ascii="Segoe UI" w:hAnsi="Segoe UI" w:cs="Segoe UI"/>
          <w:sz w:val="28"/>
          <w:szCs w:val="28"/>
        </w:rPr>
        <w:t>$</w:t>
      </w:r>
      <w:r w:rsidRPr="00D734E8">
        <w:rPr>
          <w:rFonts w:ascii="Segoe UI" w:hAnsi="Segoe UI" w:cs="Segoe UI"/>
          <w:sz w:val="28"/>
          <w:szCs w:val="28"/>
        </w:rPr>
        <w:t xml:space="preserve">550 million from purchase accounting adjustments, integration, and transaction-related costs. </w:t>
      </w:r>
      <w:bookmarkStart w:id="3" w:name="OLE_LINK67"/>
      <w:r w:rsidRPr="00D734E8">
        <w:rPr>
          <w:rFonts w:ascii="Segoe UI" w:hAnsi="Segoe UI" w:cs="Segoe UI"/>
          <w:sz w:val="28"/>
          <w:szCs w:val="28"/>
        </w:rPr>
        <w:t xml:space="preserve">At a total company level, </w:t>
      </w:r>
      <w:proofErr w:type="gramStart"/>
      <w:r w:rsidRPr="00D734E8">
        <w:rPr>
          <w:rFonts w:ascii="Segoe UI" w:hAnsi="Segoe UI" w:cs="Segoe UI"/>
          <w:sz w:val="28"/>
          <w:szCs w:val="28"/>
        </w:rPr>
        <w:t>headcount</w:t>
      </w:r>
      <w:proofErr w:type="gramEnd"/>
      <w:r w:rsidRPr="00D734E8">
        <w:rPr>
          <w:rFonts w:ascii="Segoe UI" w:hAnsi="Segoe UI" w:cs="Segoe UI"/>
          <w:sz w:val="28"/>
          <w:szCs w:val="28"/>
        </w:rPr>
        <w:t xml:space="preserve"> at the end of December was 2</w:t>
      </w:r>
      <w:r w:rsidR="00875D53" w:rsidRPr="00D734E8">
        <w:rPr>
          <w:rFonts w:ascii="Segoe UI" w:hAnsi="Segoe UI" w:cs="Segoe UI"/>
          <w:sz w:val="28"/>
          <w:szCs w:val="28"/>
        </w:rPr>
        <w:t xml:space="preserve">% </w:t>
      </w:r>
      <w:r w:rsidRPr="00D734E8">
        <w:rPr>
          <w:rFonts w:ascii="Segoe UI" w:hAnsi="Segoe UI" w:cs="Segoe UI"/>
          <w:sz w:val="28"/>
          <w:szCs w:val="28"/>
        </w:rPr>
        <w:t xml:space="preserve">lower than a year </w:t>
      </w:r>
      <w:bookmarkEnd w:id="3"/>
      <w:r w:rsidRPr="00D734E8">
        <w:rPr>
          <w:rFonts w:ascii="Segoe UI" w:hAnsi="Segoe UI" w:cs="Segoe UI"/>
          <w:sz w:val="28"/>
          <w:szCs w:val="28"/>
        </w:rPr>
        <w:t xml:space="preserve">ago. </w:t>
      </w:r>
    </w:p>
    <w:p w14:paraId="670711C0" w14:textId="77777777" w:rsidR="00F422D1" w:rsidRPr="00D734E8" w:rsidRDefault="00F422D1" w:rsidP="00AB054D">
      <w:pPr>
        <w:spacing w:after="0" w:line="360" w:lineRule="auto"/>
        <w:rPr>
          <w:rFonts w:ascii="Segoe UI" w:hAnsi="Segoe UI" w:cs="Segoe UI"/>
          <w:sz w:val="28"/>
          <w:szCs w:val="28"/>
        </w:rPr>
      </w:pPr>
    </w:p>
    <w:p w14:paraId="587B417F" w14:textId="0D4EB181"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Operating margins increased roughly 5 points year-over-year to 44</w:t>
      </w:r>
      <w:r w:rsidR="00875D53" w:rsidRPr="00D734E8">
        <w:rPr>
          <w:rFonts w:ascii="Segoe UI" w:hAnsi="Segoe UI" w:cs="Segoe UI"/>
          <w:sz w:val="28"/>
          <w:szCs w:val="28"/>
        </w:rPr>
        <w:t>%</w:t>
      </w:r>
      <w:r w:rsidRPr="00D734E8">
        <w:rPr>
          <w:rFonts w:ascii="Segoe UI" w:hAnsi="Segoe UI" w:cs="Segoe UI"/>
          <w:sz w:val="28"/>
          <w:szCs w:val="28"/>
        </w:rPr>
        <w:t>. Excluding the impact of the change in accounting estimate, operating margins increased roughly 6 points driven by the higher gross margin noted earlier, the favorable impact from the prior year Q2 charge, and improved operating leverage through disciplined cost control.</w:t>
      </w:r>
    </w:p>
    <w:p w14:paraId="6224B8F0" w14:textId="77777777" w:rsidR="005E4CF6" w:rsidRPr="00D734E8" w:rsidRDefault="005E4CF6" w:rsidP="00AB054D">
      <w:pPr>
        <w:spacing w:after="0" w:line="360" w:lineRule="auto"/>
        <w:rPr>
          <w:rFonts w:ascii="Segoe UI" w:hAnsi="Segoe UI" w:cs="Segoe UI"/>
          <w:sz w:val="28"/>
          <w:szCs w:val="28"/>
        </w:rPr>
      </w:pPr>
    </w:p>
    <w:p w14:paraId="0B8C9C6D" w14:textId="77777777"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Now to our segment results.</w:t>
      </w:r>
    </w:p>
    <w:p w14:paraId="31C651D0" w14:textId="77777777" w:rsidR="005E4CF6" w:rsidRPr="00D734E8" w:rsidRDefault="005E4CF6" w:rsidP="00AB054D">
      <w:pPr>
        <w:spacing w:after="0" w:line="360" w:lineRule="auto"/>
        <w:rPr>
          <w:rFonts w:ascii="Segoe UI" w:hAnsi="Segoe UI" w:cs="Segoe UI"/>
          <w:sz w:val="28"/>
          <w:szCs w:val="28"/>
        </w:rPr>
      </w:pPr>
    </w:p>
    <w:p w14:paraId="2C59BBAB" w14:textId="6E1E4DA3"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Revenue from Productivity and Business Processes was </w:t>
      </w:r>
      <w:r w:rsidR="00223773" w:rsidRPr="00D734E8">
        <w:rPr>
          <w:rFonts w:ascii="Segoe UI" w:hAnsi="Segoe UI" w:cs="Segoe UI"/>
          <w:sz w:val="28"/>
          <w:szCs w:val="28"/>
        </w:rPr>
        <w:t>$</w:t>
      </w:r>
      <w:r w:rsidRPr="00D734E8">
        <w:rPr>
          <w:rFonts w:ascii="Segoe UI" w:hAnsi="Segoe UI" w:cs="Segoe UI"/>
          <w:sz w:val="28"/>
          <w:szCs w:val="28"/>
        </w:rPr>
        <w:t>19.2</w:t>
      </w:r>
      <w:r w:rsidRPr="00D734E8">
        <w:rPr>
          <w:rFonts w:ascii="Segoe UI" w:hAnsi="Segoe UI" w:cs="Segoe UI"/>
          <w:color w:val="FF0000"/>
          <w:sz w:val="28"/>
          <w:szCs w:val="28"/>
        </w:rPr>
        <w:t xml:space="preserve"> </w:t>
      </w:r>
      <w:r w:rsidRPr="00D734E8">
        <w:rPr>
          <w:rFonts w:ascii="Segoe UI" w:hAnsi="Segoe UI" w:cs="Segoe UI"/>
          <w:sz w:val="28"/>
          <w:szCs w:val="28"/>
        </w:rPr>
        <w:t>billion and grew 13</w:t>
      </w:r>
      <w:r w:rsidR="00223773" w:rsidRPr="00D734E8">
        <w:rPr>
          <w:rFonts w:ascii="Segoe UI" w:hAnsi="Segoe UI" w:cs="Segoe UI"/>
          <w:sz w:val="28"/>
          <w:szCs w:val="28"/>
        </w:rPr>
        <w:t xml:space="preserve">% </w:t>
      </w:r>
      <w:r w:rsidRPr="00D734E8">
        <w:rPr>
          <w:rFonts w:ascii="Segoe UI" w:hAnsi="Segoe UI" w:cs="Segoe UI"/>
          <w:sz w:val="28"/>
          <w:szCs w:val="28"/>
        </w:rPr>
        <w:t>and 12</w:t>
      </w:r>
      <w:r w:rsidR="00223773" w:rsidRPr="00D734E8">
        <w:rPr>
          <w:rFonts w:ascii="Segoe UI" w:hAnsi="Segoe UI" w:cs="Segoe UI"/>
          <w:sz w:val="28"/>
          <w:szCs w:val="28"/>
        </w:rPr>
        <w:t xml:space="preserve">% </w:t>
      </w:r>
      <w:r w:rsidRPr="00D734E8">
        <w:rPr>
          <w:rFonts w:ascii="Segoe UI" w:hAnsi="Segoe UI" w:cs="Segoe UI"/>
          <w:sz w:val="28"/>
          <w:szCs w:val="28"/>
        </w:rPr>
        <w:t>in constant currency, ahead of expectations primarily driven by better-than-expected results in LinkedIn.</w:t>
      </w:r>
    </w:p>
    <w:p w14:paraId="487E6AD2" w14:textId="77777777" w:rsidR="005E4CF6" w:rsidRPr="00D734E8" w:rsidRDefault="005E4CF6" w:rsidP="00AB054D">
      <w:pPr>
        <w:spacing w:after="0" w:line="360" w:lineRule="auto"/>
        <w:rPr>
          <w:rFonts w:ascii="Segoe UI" w:hAnsi="Segoe UI" w:cs="Segoe UI"/>
          <w:sz w:val="28"/>
          <w:szCs w:val="28"/>
        </w:rPr>
      </w:pPr>
    </w:p>
    <w:p w14:paraId="09816032" w14:textId="729636C3"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Office commercial revenue grew 15</w:t>
      </w:r>
      <w:r w:rsidR="00223773" w:rsidRPr="00D734E8">
        <w:rPr>
          <w:rFonts w:ascii="Segoe UI" w:hAnsi="Segoe UI" w:cs="Segoe UI"/>
          <w:sz w:val="28"/>
          <w:szCs w:val="28"/>
        </w:rPr>
        <w:t xml:space="preserve">% </w:t>
      </w:r>
      <w:r w:rsidRPr="00D734E8">
        <w:rPr>
          <w:rFonts w:ascii="Segoe UI" w:hAnsi="Segoe UI" w:cs="Segoe UI"/>
          <w:sz w:val="28"/>
          <w:szCs w:val="28"/>
        </w:rPr>
        <w:t>and 13</w:t>
      </w:r>
      <w:r w:rsidR="00223773" w:rsidRPr="00D734E8">
        <w:rPr>
          <w:rFonts w:ascii="Segoe UI" w:hAnsi="Segoe UI" w:cs="Segoe UI"/>
          <w:sz w:val="28"/>
          <w:szCs w:val="28"/>
        </w:rPr>
        <w:t xml:space="preserve">% </w:t>
      </w:r>
      <w:r w:rsidRPr="00D734E8">
        <w:rPr>
          <w:rFonts w:ascii="Segoe UI" w:hAnsi="Segoe UI" w:cs="Segoe UI"/>
          <w:sz w:val="28"/>
          <w:szCs w:val="28"/>
        </w:rPr>
        <w:t>in constant currency. Office 365</w:t>
      </w:r>
      <w:r w:rsidRPr="00D734E8">
        <w:rPr>
          <w:rStyle w:val="cf01"/>
          <w:sz w:val="28"/>
          <w:szCs w:val="28"/>
        </w:rPr>
        <w:t xml:space="preserve"> </w:t>
      </w:r>
      <w:r w:rsidRPr="00D734E8">
        <w:rPr>
          <w:rFonts w:ascii="Segoe UI" w:hAnsi="Segoe UI" w:cs="Segoe UI"/>
          <w:sz w:val="28"/>
          <w:szCs w:val="28"/>
        </w:rPr>
        <w:t>commercial revenue increased 17</w:t>
      </w:r>
      <w:r w:rsidR="00223773" w:rsidRPr="00D734E8">
        <w:rPr>
          <w:rFonts w:ascii="Segoe UI" w:hAnsi="Segoe UI" w:cs="Segoe UI"/>
          <w:sz w:val="28"/>
          <w:szCs w:val="28"/>
        </w:rPr>
        <w:t xml:space="preserve">% </w:t>
      </w:r>
      <w:r w:rsidRPr="00D734E8">
        <w:rPr>
          <w:rFonts w:ascii="Segoe UI" w:hAnsi="Segoe UI" w:cs="Segoe UI"/>
          <w:sz w:val="28"/>
          <w:szCs w:val="28"/>
        </w:rPr>
        <w:t>and 16</w:t>
      </w:r>
      <w:r w:rsidR="00223773" w:rsidRPr="00D734E8">
        <w:rPr>
          <w:rFonts w:ascii="Segoe UI" w:hAnsi="Segoe UI" w:cs="Segoe UI"/>
          <w:sz w:val="28"/>
          <w:szCs w:val="28"/>
        </w:rPr>
        <w:t xml:space="preserve">% </w:t>
      </w:r>
      <w:r w:rsidRPr="00D734E8">
        <w:rPr>
          <w:rFonts w:ascii="Segoe UI" w:hAnsi="Segoe UI" w:cs="Segoe UI"/>
          <w:sz w:val="28"/>
          <w:szCs w:val="28"/>
        </w:rPr>
        <w:t>in constant currency, in line with expectations, driven by healthy renewal execution and ARPU growth from continued E5 momentum. Paid Office 365 commercial seats grew 9</w:t>
      </w:r>
      <w:r w:rsidR="00223773" w:rsidRPr="00D734E8">
        <w:rPr>
          <w:rFonts w:ascii="Segoe UI" w:hAnsi="Segoe UI" w:cs="Segoe UI"/>
          <w:sz w:val="28"/>
          <w:szCs w:val="28"/>
        </w:rPr>
        <w:t xml:space="preserve">% </w:t>
      </w:r>
      <w:r w:rsidRPr="00D734E8">
        <w:rPr>
          <w:rFonts w:ascii="Segoe UI" w:hAnsi="Segoe UI" w:cs="Segoe UI"/>
          <w:sz w:val="28"/>
          <w:szCs w:val="28"/>
        </w:rPr>
        <w:t xml:space="preserve">year-over-year to over 400 million with installed base expansion across all customer segments. Seat growth was again driven by our small and medium business and frontline worker offerings offset by the continued growth trends in new standalone business noted earlier. </w:t>
      </w:r>
    </w:p>
    <w:p w14:paraId="4354262C" w14:textId="7C07D83B"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Office commercial licensing declined 17</w:t>
      </w:r>
      <w:r w:rsidR="00D6027F" w:rsidRPr="00D734E8">
        <w:rPr>
          <w:rFonts w:ascii="Segoe UI" w:hAnsi="Segoe UI" w:cs="Segoe UI"/>
          <w:sz w:val="28"/>
          <w:szCs w:val="28"/>
        </w:rPr>
        <w:t xml:space="preserve">% </w:t>
      </w:r>
      <w:r w:rsidRPr="00D734E8">
        <w:rPr>
          <w:rFonts w:ascii="Segoe UI" w:hAnsi="Segoe UI" w:cs="Segoe UI"/>
          <w:sz w:val="28"/>
          <w:szCs w:val="28"/>
        </w:rPr>
        <w:t>and 18</w:t>
      </w:r>
      <w:r w:rsidR="00D6027F" w:rsidRPr="00D734E8">
        <w:rPr>
          <w:rFonts w:ascii="Segoe UI" w:hAnsi="Segoe UI" w:cs="Segoe UI"/>
          <w:sz w:val="28"/>
          <w:szCs w:val="28"/>
        </w:rPr>
        <w:t xml:space="preserve">% </w:t>
      </w:r>
      <w:r w:rsidRPr="00D734E8">
        <w:rPr>
          <w:rFonts w:ascii="Segoe UI" w:hAnsi="Segoe UI" w:cs="Segoe UI"/>
          <w:sz w:val="28"/>
          <w:szCs w:val="28"/>
        </w:rPr>
        <w:t>in constant currency, with continued customer shift to cloud offerings.</w:t>
      </w:r>
    </w:p>
    <w:p w14:paraId="4BB656F6" w14:textId="77777777" w:rsidR="005E4CF6" w:rsidRPr="00D734E8" w:rsidRDefault="005E4CF6" w:rsidP="00AB054D">
      <w:pPr>
        <w:spacing w:after="0" w:line="360" w:lineRule="auto"/>
        <w:rPr>
          <w:rFonts w:ascii="Segoe UI" w:hAnsi="Segoe UI" w:cs="Segoe UI"/>
          <w:sz w:val="28"/>
          <w:szCs w:val="28"/>
        </w:rPr>
      </w:pPr>
    </w:p>
    <w:p w14:paraId="6CC84A13" w14:textId="77777777" w:rsidR="001E3407" w:rsidRDefault="008C7C44" w:rsidP="00AB054D">
      <w:pPr>
        <w:spacing w:after="0" w:line="360" w:lineRule="auto"/>
        <w:rPr>
          <w:rFonts w:ascii="Segoe UI" w:hAnsi="Segoe UI" w:cs="Segoe UI"/>
          <w:sz w:val="28"/>
          <w:szCs w:val="28"/>
        </w:rPr>
      </w:pPr>
      <w:r w:rsidRPr="00D734E8">
        <w:rPr>
          <w:rFonts w:ascii="Segoe UI" w:hAnsi="Segoe UI" w:cs="Segoe UI"/>
          <w:sz w:val="28"/>
          <w:szCs w:val="28"/>
        </w:rPr>
        <w:lastRenderedPageBreak/>
        <w:t>Office consumer revenue increased 5</w:t>
      </w:r>
      <w:r w:rsidR="00D6027F" w:rsidRPr="00D734E8">
        <w:rPr>
          <w:rFonts w:ascii="Segoe UI" w:hAnsi="Segoe UI" w:cs="Segoe UI"/>
          <w:sz w:val="28"/>
          <w:szCs w:val="28"/>
        </w:rPr>
        <w:t xml:space="preserve">% </w:t>
      </w:r>
      <w:r w:rsidRPr="00D734E8">
        <w:rPr>
          <w:rFonts w:ascii="Segoe UI" w:hAnsi="Segoe UI" w:cs="Segoe UI"/>
          <w:sz w:val="28"/>
          <w:szCs w:val="28"/>
        </w:rPr>
        <w:t>and 4</w:t>
      </w:r>
      <w:r w:rsidR="00D6027F" w:rsidRPr="00D734E8">
        <w:rPr>
          <w:rFonts w:ascii="Segoe UI" w:hAnsi="Segoe UI" w:cs="Segoe UI"/>
          <w:sz w:val="28"/>
          <w:szCs w:val="28"/>
        </w:rPr>
        <w:t xml:space="preserve">% </w:t>
      </w:r>
      <w:r w:rsidRPr="00D734E8">
        <w:rPr>
          <w:rFonts w:ascii="Segoe UI" w:hAnsi="Segoe UI" w:cs="Segoe UI"/>
          <w:sz w:val="28"/>
          <w:szCs w:val="28"/>
        </w:rPr>
        <w:t>in constant currency with continued momentum in Microsoft 365 subscriptions, which grew 16</w:t>
      </w:r>
      <w:r w:rsidR="00D6027F" w:rsidRPr="00D734E8">
        <w:rPr>
          <w:rFonts w:ascii="Segoe UI" w:hAnsi="Segoe UI" w:cs="Segoe UI"/>
          <w:sz w:val="28"/>
          <w:szCs w:val="28"/>
        </w:rPr>
        <w:t xml:space="preserve">% </w:t>
      </w:r>
      <w:r w:rsidRPr="00D734E8">
        <w:rPr>
          <w:rFonts w:ascii="Segoe UI" w:hAnsi="Segoe UI" w:cs="Segoe UI"/>
          <w:sz w:val="28"/>
          <w:szCs w:val="28"/>
        </w:rPr>
        <w:t>to 78.4 million.</w:t>
      </w:r>
      <w:bookmarkStart w:id="4" w:name="OLE_LINK38"/>
    </w:p>
    <w:p w14:paraId="2895D0AF" w14:textId="3CC1AAF5"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LinkedIn revenue increased 9</w:t>
      </w:r>
      <w:r w:rsidR="00D6027F" w:rsidRPr="00D734E8">
        <w:rPr>
          <w:rFonts w:ascii="Segoe UI" w:hAnsi="Segoe UI" w:cs="Segoe UI"/>
          <w:sz w:val="28"/>
          <w:szCs w:val="28"/>
        </w:rPr>
        <w:t xml:space="preserve">% </w:t>
      </w:r>
      <w:r w:rsidRPr="00D734E8">
        <w:rPr>
          <w:rFonts w:ascii="Segoe UI" w:hAnsi="Segoe UI" w:cs="Segoe UI"/>
          <w:sz w:val="28"/>
          <w:szCs w:val="28"/>
        </w:rPr>
        <w:t>and 8</w:t>
      </w:r>
      <w:r w:rsidR="00D6027F" w:rsidRPr="00D734E8">
        <w:rPr>
          <w:rFonts w:ascii="Segoe UI" w:hAnsi="Segoe UI" w:cs="Segoe UI"/>
          <w:sz w:val="28"/>
          <w:szCs w:val="28"/>
        </w:rPr>
        <w:t xml:space="preserve">% </w:t>
      </w:r>
      <w:r w:rsidRPr="00D734E8">
        <w:rPr>
          <w:rFonts w:ascii="Segoe UI" w:hAnsi="Segoe UI" w:cs="Segoe UI"/>
          <w:sz w:val="28"/>
          <w:szCs w:val="28"/>
        </w:rPr>
        <w:t xml:space="preserve">in constant currency, </w:t>
      </w:r>
      <w:bookmarkEnd w:id="4"/>
      <w:r w:rsidRPr="00D734E8">
        <w:rPr>
          <w:rFonts w:ascii="Segoe UI" w:hAnsi="Segoe UI" w:cs="Segoe UI"/>
          <w:sz w:val="28"/>
          <w:szCs w:val="28"/>
        </w:rPr>
        <w:t xml:space="preserve">ahead of expectations driven by slightly better-than-expected performance across all businesses. In our Talent Solutions business, bookings growth was again impacted by </w:t>
      </w:r>
      <w:proofErr w:type="gramStart"/>
      <w:r w:rsidRPr="00D734E8">
        <w:rPr>
          <w:rFonts w:ascii="Segoe UI" w:hAnsi="Segoe UI" w:cs="Segoe UI"/>
          <w:sz w:val="28"/>
          <w:szCs w:val="28"/>
        </w:rPr>
        <w:t>weaker</w:t>
      </w:r>
      <w:proofErr w:type="gramEnd"/>
      <w:r w:rsidRPr="00D734E8">
        <w:rPr>
          <w:rFonts w:ascii="Segoe UI" w:hAnsi="Segoe UI" w:cs="Segoe UI"/>
          <w:sz w:val="28"/>
          <w:szCs w:val="28"/>
        </w:rPr>
        <w:t xml:space="preserve"> hiring environment in key verticals.</w:t>
      </w:r>
    </w:p>
    <w:p w14:paraId="0021CED9" w14:textId="77777777" w:rsidR="00AE0975" w:rsidRDefault="00AE0975" w:rsidP="00AB054D">
      <w:pPr>
        <w:spacing w:after="0" w:line="360" w:lineRule="auto"/>
        <w:rPr>
          <w:rFonts w:ascii="Segoe UI" w:hAnsi="Segoe UI" w:cs="Segoe UI"/>
          <w:sz w:val="28"/>
          <w:szCs w:val="28"/>
        </w:rPr>
      </w:pPr>
    </w:p>
    <w:p w14:paraId="16738B5D" w14:textId="0E2A1985" w:rsidR="008C7C44" w:rsidRPr="00D734E8" w:rsidRDefault="008C7C44" w:rsidP="00AB054D">
      <w:pPr>
        <w:spacing w:after="0" w:line="360" w:lineRule="auto"/>
        <w:rPr>
          <w:rFonts w:ascii="Segoe UI" w:hAnsi="Segoe UI" w:cs="Segoe UI"/>
          <w:color w:val="FF0000"/>
          <w:sz w:val="28"/>
          <w:szCs w:val="28"/>
        </w:rPr>
      </w:pPr>
      <w:r w:rsidRPr="00D734E8">
        <w:rPr>
          <w:rFonts w:ascii="Segoe UI" w:hAnsi="Segoe UI" w:cs="Segoe UI"/>
          <w:sz w:val="28"/>
          <w:szCs w:val="28"/>
        </w:rPr>
        <w:t>Dynamics revenue grew 21</w:t>
      </w:r>
      <w:r w:rsidR="009E45A8" w:rsidRPr="00D734E8">
        <w:rPr>
          <w:rFonts w:ascii="Segoe UI" w:hAnsi="Segoe UI" w:cs="Segoe UI"/>
          <w:sz w:val="28"/>
          <w:szCs w:val="28"/>
        </w:rPr>
        <w:t xml:space="preserve">% </w:t>
      </w:r>
      <w:r w:rsidRPr="00D734E8">
        <w:rPr>
          <w:rFonts w:ascii="Segoe UI" w:hAnsi="Segoe UI" w:cs="Segoe UI"/>
          <w:sz w:val="28"/>
          <w:szCs w:val="28"/>
        </w:rPr>
        <w:t>and 19</w:t>
      </w:r>
      <w:r w:rsidR="009E45A8" w:rsidRPr="00D734E8">
        <w:rPr>
          <w:rFonts w:ascii="Segoe UI" w:hAnsi="Segoe UI" w:cs="Segoe UI"/>
          <w:sz w:val="28"/>
          <w:szCs w:val="28"/>
        </w:rPr>
        <w:t xml:space="preserve">% </w:t>
      </w:r>
      <w:r w:rsidRPr="00D734E8">
        <w:rPr>
          <w:rFonts w:ascii="Segoe UI" w:hAnsi="Segoe UI" w:cs="Segoe UI"/>
          <w:sz w:val="28"/>
          <w:szCs w:val="28"/>
        </w:rPr>
        <w:t>in constant currency driven by Dynamics 365, which grew 27</w:t>
      </w:r>
      <w:r w:rsidR="009E45A8" w:rsidRPr="00D734E8">
        <w:rPr>
          <w:rFonts w:ascii="Segoe UI" w:hAnsi="Segoe UI" w:cs="Segoe UI"/>
          <w:sz w:val="28"/>
          <w:szCs w:val="28"/>
        </w:rPr>
        <w:t xml:space="preserve">% </w:t>
      </w:r>
      <w:r w:rsidRPr="00D734E8">
        <w:rPr>
          <w:rFonts w:ascii="Segoe UI" w:hAnsi="Segoe UI" w:cs="Segoe UI"/>
          <w:sz w:val="28"/>
          <w:szCs w:val="28"/>
        </w:rPr>
        <w:t>and 24</w:t>
      </w:r>
      <w:r w:rsidR="009E45A8" w:rsidRPr="00D734E8">
        <w:rPr>
          <w:rFonts w:ascii="Segoe UI" w:hAnsi="Segoe UI" w:cs="Segoe UI"/>
          <w:sz w:val="28"/>
          <w:szCs w:val="28"/>
        </w:rPr>
        <w:t xml:space="preserve">% </w:t>
      </w:r>
      <w:r w:rsidRPr="00D734E8">
        <w:rPr>
          <w:rFonts w:ascii="Segoe UI" w:hAnsi="Segoe UI" w:cs="Segoe UI"/>
          <w:sz w:val="28"/>
          <w:szCs w:val="28"/>
        </w:rPr>
        <w:t>in constant currency with continued growth across all workloads. Bookings growth was impacted by weaker new business, primarily in Dynamics 365 ERP and CRM workloads.</w:t>
      </w:r>
    </w:p>
    <w:p w14:paraId="69B634B1" w14:textId="77777777" w:rsidR="008C7C44" w:rsidRPr="00D734E8" w:rsidRDefault="008C7C44" w:rsidP="00AB054D">
      <w:pPr>
        <w:spacing w:after="0" w:line="360" w:lineRule="auto"/>
        <w:rPr>
          <w:rFonts w:ascii="Segoe UI" w:hAnsi="Segoe UI" w:cs="Segoe UI"/>
          <w:sz w:val="28"/>
          <w:szCs w:val="28"/>
        </w:rPr>
      </w:pPr>
      <w:bookmarkStart w:id="5" w:name="OLE_LINK41"/>
    </w:p>
    <w:p w14:paraId="7300B829" w14:textId="77777777" w:rsidR="00AE0975" w:rsidRDefault="008C7C44" w:rsidP="00AB054D">
      <w:pPr>
        <w:spacing w:after="0" w:line="360" w:lineRule="auto"/>
        <w:rPr>
          <w:rFonts w:ascii="Segoe UI" w:hAnsi="Segoe UI" w:cs="Segoe UI"/>
          <w:sz w:val="28"/>
          <w:szCs w:val="28"/>
        </w:rPr>
      </w:pPr>
      <w:r w:rsidRPr="00D734E8">
        <w:rPr>
          <w:rFonts w:ascii="Segoe UI" w:hAnsi="Segoe UI" w:cs="Segoe UI"/>
          <w:sz w:val="28"/>
          <w:szCs w:val="28"/>
        </w:rPr>
        <w:t>Segment gross margin dollars increased 14</w:t>
      </w:r>
      <w:bookmarkStart w:id="6" w:name="OLE_LINK42"/>
      <w:bookmarkEnd w:id="5"/>
      <w:r w:rsidR="009E45A8" w:rsidRPr="00D734E8">
        <w:rPr>
          <w:rFonts w:ascii="Segoe UI" w:hAnsi="Segoe UI" w:cs="Segoe UI"/>
          <w:sz w:val="28"/>
          <w:szCs w:val="28"/>
        </w:rPr>
        <w:t xml:space="preserve">% </w:t>
      </w:r>
      <w:r w:rsidRPr="00D734E8">
        <w:rPr>
          <w:rFonts w:ascii="Segoe UI" w:hAnsi="Segoe UI" w:cs="Segoe UI"/>
          <w:sz w:val="28"/>
          <w:szCs w:val="28"/>
        </w:rPr>
        <w:t>and 12</w:t>
      </w:r>
      <w:r w:rsidR="009E45A8" w:rsidRPr="00D734E8">
        <w:rPr>
          <w:rFonts w:ascii="Segoe UI" w:hAnsi="Segoe UI" w:cs="Segoe UI"/>
          <w:sz w:val="28"/>
          <w:szCs w:val="28"/>
        </w:rPr>
        <w:t xml:space="preserve">% </w:t>
      </w:r>
      <w:r w:rsidRPr="00D734E8">
        <w:rPr>
          <w:rFonts w:ascii="Segoe UI" w:hAnsi="Segoe UI" w:cs="Segoe UI"/>
          <w:sz w:val="28"/>
          <w:szCs w:val="28"/>
        </w:rPr>
        <w:t xml:space="preserve">in constant currency and gross margin percentage </w:t>
      </w:r>
      <w:bookmarkEnd w:id="6"/>
      <w:r w:rsidRPr="00D734E8">
        <w:rPr>
          <w:rFonts w:ascii="Segoe UI" w:hAnsi="Segoe UI" w:cs="Segoe UI"/>
          <w:sz w:val="28"/>
          <w:szCs w:val="28"/>
        </w:rPr>
        <w:t xml:space="preserve">increased slightly year-over-year. </w:t>
      </w:r>
      <w:bookmarkStart w:id="7" w:name="OLE_LINK43"/>
      <w:r w:rsidRPr="00D734E8">
        <w:rPr>
          <w:rFonts w:ascii="Segoe UI" w:hAnsi="Segoe UI" w:cs="Segoe UI"/>
          <w:sz w:val="28"/>
          <w:szCs w:val="28"/>
        </w:rPr>
        <w:t xml:space="preserve">Excluding the impact of the change in accounting estimate, </w:t>
      </w:r>
      <w:proofErr w:type="gramStart"/>
      <w:r w:rsidRPr="00D734E8">
        <w:rPr>
          <w:rFonts w:ascii="Segoe UI" w:hAnsi="Segoe UI" w:cs="Segoe UI"/>
          <w:sz w:val="28"/>
          <w:szCs w:val="28"/>
        </w:rPr>
        <w:t>gross</w:t>
      </w:r>
      <w:proofErr w:type="gramEnd"/>
      <w:r w:rsidRPr="00D734E8">
        <w:rPr>
          <w:rFonts w:ascii="Segoe UI" w:hAnsi="Segoe UI" w:cs="Segoe UI"/>
          <w:sz w:val="28"/>
          <w:szCs w:val="28"/>
        </w:rPr>
        <w:t xml:space="preserve"> margin percentage increased roughly 1 point </w:t>
      </w:r>
      <w:bookmarkStart w:id="8" w:name="OLE_LINK44"/>
      <w:bookmarkEnd w:id="7"/>
      <w:r w:rsidRPr="00D734E8">
        <w:rPr>
          <w:rFonts w:ascii="Segoe UI" w:hAnsi="Segoe UI" w:cs="Segoe UI"/>
          <w:sz w:val="28"/>
          <w:szCs w:val="28"/>
        </w:rPr>
        <w:t xml:space="preserve">primarily driven by improvement in Office 365. </w:t>
      </w:r>
      <w:bookmarkStart w:id="9" w:name="OLE_LINK45"/>
      <w:bookmarkEnd w:id="8"/>
    </w:p>
    <w:p w14:paraId="651C2C1E" w14:textId="77777777" w:rsidR="00AE0975" w:rsidRDefault="00AE0975" w:rsidP="00AB054D">
      <w:pPr>
        <w:spacing w:after="0" w:line="360" w:lineRule="auto"/>
        <w:rPr>
          <w:rFonts w:ascii="Segoe UI" w:hAnsi="Segoe UI" w:cs="Segoe UI"/>
          <w:sz w:val="28"/>
          <w:szCs w:val="28"/>
        </w:rPr>
      </w:pPr>
    </w:p>
    <w:p w14:paraId="3E0E50CA" w14:textId="7DA60509"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Operating </w:t>
      </w:r>
      <w:r w:rsidRPr="00D734E8">
        <w:rPr>
          <w:rFonts w:ascii="Segoe UI" w:hAnsi="Segoe UI" w:cs="Segoe UI"/>
          <w:color w:val="000000" w:themeColor="text1"/>
          <w:sz w:val="28"/>
          <w:szCs w:val="28"/>
        </w:rPr>
        <w:t xml:space="preserve">expenses </w:t>
      </w:r>
      <w:bookmarkStart w:id="10" w:name="OLE_LINK46"/>
      <w:bookmarkEnd w:id="9"/>
      <w:r w:rsidRPr="00D734E8">
        <w:rPr>
          <w:rFonts w:ascii="Segoe UI" w:hAnsi="Segoe UI" w:cs="Segoe UI"/>
          <w:color w:val="000000" w:themeColor="text1"/>
          <w:sz w:val="28"/>
          <w:szCs w:val="28"/>
        </w:rPr>
        <w:t xml:space="preserve">decreased </w:t>
      </w:r>
      <w:r w:rsidRPr="00D734E8">
        <w:rPr>
          <w:rFonts w:ascii="Segoe UI" w:hAnsi="Segoe UI" w:cs="Segoe UI"/>
          <w:sz w:val="28"/>
          <w:szCs w:val="28"/>
        </w:rPr>
        <w:t>5</w:t>
      </w:r>
      <w:r w:rsidR="00687931" w:rsidRPr="00D734E8">
        <w:rPr>
          <w:rFonts w:ascii="Segoe UI" w:hAnsi="Segoe UI" w:cs="Segoe UI"/>
          <w:sz w:val="28"/>
          <w:szCs w:val="28"/>
        </w:rPr>
        <w:t xml:space="preserve">% </w:t>
      </w:r>
      <w:r w:rsidRPr="00D734E8">
        <w:rPr>
          <w:rFonts w:ascii="Segoe UI" w:hAnsi="Segoe UI" w:cs="Segoe UI"/>
          <w:sz w:val="28"/>
          <w:szCs w:val="28"/>
        </w:rPr>
        <w:t>and 6</w:t>
      </w:r>
      <w:r w:rsidR="00687931" w:rsidRPr="00D734E8">
        <w:rPr>
          <w:rFonts w:ascii="Segoe UI" w:hAnsi="Segoe UI" w:cs="Segoe UI"/>
          <w:sz w:val="28"/>
          <w:szCs w:val="28"/>
        </w:rPr>
        <w:t xml:space="preserve">% </w:t>
      </w:r>
      <w:r w:rsidRPr="00D734E8">
        <w:rPr>
          <w:rFonts w:ascii="Segoe UI" w:hAnsi="Segoe UI" w:cs="Segoe UI"/>
          <w:color w:val="000000" w:themeColor="text1"/>
          <w:sz w:val="28"/>
          <w:szCs w:val="28"/>
        </w:rPr>
        <w:t xml:space="preserve">in constant currency, with </w:t>
      </w:r>
      <w:r w:rsidRPr="00D734E8">
        <w:rPr>
          <w:rFonts w:ascii="Segoe UI" w:hAnsi="Segoe UI" w:cs="Segoe UI"/>
          <w:sz w:val="28"/>
          <w:szCs w:val="28"/>
        </w:rPr>
        <w:t>5 p</w:t>
      </w:r>
      <w:r w:rsidRPr="00D734E8">
        <w:rPr>
          <w:rFonts w:ascii="Segoe UI" w:hAnsi="Segoe UI" w:cs="Segoe UI"/>
          <w:color w:val="000000" w:themeColor="text1"/>
          <w:sz w:val="28"/>
          <w:szCs w:val="28"/>
        </w:rPr>
        <w:t xml:space="preserve">oints </w:t>
      </w:r>
      <w:r w:rsidRPr="00D734E8">
        <w:rPr>
          <w:rFonts w:ascii="Segoe UI" w:hAnsi="Segoe UI" w:cs="Segoe UI"/>
          <w:sz w:val="28"/>
          <w:szCs w:val="28"/>
        </w:rPr>
        <w:t>of favorable impact from the prior year Q2 charge. Operating income increased 26</w:t>
      </w:r>
      <w:bookmarkEnd w:id="10"/>
      <w:r w:rsidR="00687931" w:rsidRPr="00D734E8">
        <w:rPr>
          <w:rFonts w:ascii="Segoe UI" w:hAnsi="Segoe UI" w:cs="Segoe UI"/>
          <w:sz w:val="28"/>
          <w:szCs w:val="28"/>
        </w:rPr>
        <w:t xml:space="preserve">% </w:t>
      </w:r>
      <w:r w:rsidRPr="00D734E8">
        <w:rPr>
          <w:rFonts w:ascii="Segoe UI" w:hAnsi="Segoe UI" w:cs="Segoe UI"/>
          <w:sz w:val="28"/>
          <w:szCs w:val="28"/>
        </w:rPr>
        <w:t>and 24</w:t>
      </w:r>
      <w:r w:rsidR="00687931" w:rsidRPr="00D734E8">
        <w:rPr>
          <w:rFonts w:ascii="Segoe UI" w:hAnsi="Segoe UI" w:cs="Segoe UI"/>
          <w:sz w:val="28"/>
          <w:szCs w:val="28"/>
        </w:rPr>
        <w:t xml:space="preserve">% </w:t>
      </w:r>
      <w:r w:rsidRPr="00D734E8">
        <w:rPr>
          <w:rFonts w:ascii="Segoe UI" w:hAnsi="Segoe UI" w:cs="Segoe UI"/>
          <w:sz w:val="28"/>
          <w:szCs w:val="28"/>
        </w:rPr>
        <w:t>in constant currency.</w:t>
      </w:r>
    </w:p>
    <w:p w14:paraId="0BA43459" w14:textId="77777777" w:rsidR="00AE0975" w:rsidRDefault="00AE0975" w:rsidP="00AB054D">
      <w:pPr>
        <w:spacing w:after="0" w:line="360" w:lineRule="auto"/>
        <w:rPr>
          <w:rFonts w:ascii="Segoe UI" w:hAnsi="Segoe UI" w:cs="Segoe UI"/>
          <w:sz w:val="28"/>
          <w:szCs w:val="28"/>
        </w:rPr>
      </w:pPr>
    </w:p>
    <w:p w14:paraId="4307031F" w14:textId="77777777" w:rsidR="001E3407" w:rsidRDefault="008C7C44" w:rsidP="00AB054D">
      <w:pPr>
        <w:spacing w:after="0" w:line="360" w:lineRule="auto"/>
        <w:rPr>
          <w:rFonts w:ascii="Segoe UI" w:hAnsi="Segoe UI" w:cs="Segoe UI"/>
          <w:sz w:val="28"/>
          <w:szCs w:val="28"/>
        </w:rPr>
      </w:pPr>
      <w:r w:rsidRPr="00D734E8">
        <w:rPr>
          <w:rFonts w:ascii="Segoe UI" w:hAnsi="Segoe UI" w:cs="Segoe UI"/>
          <w:sz w:val="28"/>
          <w:szCs w:val="28"/>
        </w:rPr>
        <w:lastRenderedPageBreak/>
        <w:t xml:space="preserve">Next, the Intelligent Cloud segment. </w:t>
      </w:r>
      <w:bookmarkStart w:id="11" w:name="OLE_LINK33"/>
      <w:r w:rsidRPr="00D734E8">
        <w:rPr>
          <w:rFonts w:ascii="Segoe UI" w:hAnsi="Segoe UI" w:cs="Segoe UI"/>
          <w:sz w:val="28"/>
          <w:szCs w:val="28"/>
        </w:rPr>
        <w:t xml:space="preserve">Revenue was </w:t>
      </w:r>
      <w:r w:rsidR="00687931" w:rsidRPr="00D734E8">
        <w:rPr>
          <w:rFonts w:ascii="Segoe UI" w:hAnsi="Segoe UI" w:cs="Segoe UI"/>
          <w:sz w:val="28"/>
          <w:szCs w:val="28"/>
        </w:rPr>
        <w:t>$</w:t>
      </w:r>
      <w:r w:rsidRPr="00D734E8">
        <w:rPr>
          <w:rFonts w:ascii="Segoe UI" w:hAnsi="Segoe UI" w:cs="Segoe UI"/>
          <w:sz w:val="28"/>
          <w:szCs w:val="28"/>
        </w:rPr>
        <w:t>25.9 billion, increasing 20</w:t>
      </w:r>
      <w:r w:rsidR="00687931" w:rsidRPr="00D734E8">
        <w:rPr>
          <w:rFonts w:ascii="Segoe UI" w:hAnsi="Segoe UI" w:cs="Segoe UI"/>
          <w:sz w:val="28"/>
          <w:szCs w:val="28"/>
        </w:rPr>
        <w:t xml:space="preserve">% </w:t>
      </w:r>
      <w:r w:rsidRPr="00D734E8">
        <w:rPr>
          <w:rFonts w:ascii="Segoe UI" w:hAnsi="Segoe UI" w:cs="Segoe UI"/>
          <w:sz w:val="28"/>
          <w:szCs w:val="28"/>
        </w:rPr>
        <w:t>and 19</w:t>
      </w:r>
      <w:r w:rsidR="00687931" w:rsidRPr="00D734E8">
        <w:rPr>
          <w:rFonts w:ascii="Segoe UI" w:hAnsi="Segoe UI" w:cs="Segoe UI"/>
          <w:sz w:val="28"/>
          <w:szCs w:val="28"/>
        </w:rPr>
        <w:t xml:space="preserve">% </w:t>
      </w:r>
      <w:r w:rsidRPr="00D734E8">
        <w:rPr>
          <w:rFonts w:ascii="Segoe UI" w:hAnsi="Segoe UI" w:cs="Segoe UI"/>
          <w:sz w:val="28"/>
          <w:szCs w:val="28"/>
        </w:rPr>
        <w:t xml:space="preserve">in constant currency, ahead of expectations with better-than-expected results across all businesses. </w:t>
      </w:r>
      <w:bookmarkEnd w:id="11"/>
    </w:p>
    <w:p w14:paraId="5AF12C04" w14:textId="76F8D4C2"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Overall, </w:t>
      </w:r>
      <w:bookmarkStart w:id="12" w:name="OLE_LINK35"/>
      <w:r w:rsidRPr="00D734E8">
        <w:rPr>
          <w:rFonts w:ascii="Segoe UI" w:hAnsi="Segoe UI" w:cs="Segoe UI"/>
          <w:sz w:val="28"/>
          <w:szCs w:val="28"/>
        </w:rPr>
        <w:t>server products and cloud services revenue grew 22</w:t>
      </w:r>
      <w:bookmarkEnd w:id="12"/>
      <w:r w:rsidR="00687931" w:rsidRPr="00D734E8">
        <w:rPr>
          <w:rFonts w:ascii="Segoe UI" w:hAnsi="Segoe UI" w:cs="Segoe UI"/>
          <w:sz w:val="28"/>
          <w:szCs w:val="28"/>
        </w:rPr>
        <w:t>%</w:t>
      </w:r>
      <w:r w:rsidRPr="00D734E8">
        <w:rPr>
          <w:rFonts w:ascii="Segoe UI" w:hAnsi="Segoe UI" w:cs="Segoe UI"/>
          <w:sz w:val="28"/>
          <w:szCs w:val="28"/>
        </w:rPr>
        <w:t xml:space="preserve"> and 20</w:t>
      </w:r>
      <w:r w:rsidR="00687931" w:rsidRPr="00D734E8">
        <w:rPr>
          <w:rFonts w:ascii="Segoe UI" w:hAnsi="Segoe UI" w:cs="Segoe UI"/>
          <w:sz w:val="28"/>
          <w:szCs w:val="28"/>
        </w:rPr>
        <w:t xml:space="preserve">% </w:t>
      </w:r>
      <w:r w:rsidRPr="00D734E8">
        <w:rPr>
          <w:rFonts w:ascii="Segoe UI" w:hAnsi="Segoe UI" w:cs="Segoe UI"/>
          <w:sz w:val="28"/>
          <w:szCs w:val="28"/>
        </w:rPr>
        <w:t xml:space="preserve">in constant currency. Azure and other cloud services </w:t>
      </w:r>
      <w:bookmarkStart w:id="13" w:name="OLE_LINK36"/>
      <w:r w:rsidRPr="00D734E8">
        <w:rPr>
          <w:rFonts w:ascii="Segoe UI" w:hAnsi="Segoe UI" w:cs="Segoe UI"/>
          <w:sz w:val="28"/>
          <w:szCs w:val="28"/>
        </w:rPr>
        <w:t>revenue grew 30</w:t>
      </w:r>
      <w:bookmarkStart w:id="14" w:name="OLE_LINK37"/>
      <w:bookmarkEnd w:id="13"/>
      <w:r w:rsidR="00687931" w:rsidRPr="00D734E8">
        <w:rPr>
          <w:rFonts w:ascii="Segoe UI" w:hAnsi="Segoe UI" w:cs="Segoe UI"/>
          <w:sz w:val="28"/>
          <w:szCs w:val="28"/>
        </w:rPr>
        <w:t xml:space="preserve">% </w:t>
      </w:r>
      <w:r w:rsidRPr="00D734E8">
        <w:rPr>
          <w:rFonts w:ascii="Segoe UI" w:hAnsi="Segoe UI" w:cs="Segoe UI"/>
          <w:sz w:val="28"/>
          <w:szCs w:val="28"/>
        </w:rPr>
        <w:t>and 28</w:t>
      </w:r>
      <w:r w:rsidR="00687931" w:rsidRPr="00D734E8">
        <w:rPr>
          <w:rFonts w:ascii="Segoe UI" w:hAnsi="Segoe UI" w:cs="Segoe UI"/>
          <w:sz w:val="28"/>
          <w:szCs w:val="28"/>
        </w:rPr>
        <w:t xml:space="preserve">% </w:t>
      </w:r>
      <w:r w:rsidRPr="00D734E8">
        <w:rPr>
          <w:rFonts w:ascii="Segoe UI" w:hAnsi="Segoe UI" w:cs="Segoe UI"/>
          <w:sz w:val="28"/>
          <w:szCs w:val="28"/>
        </w:rPr>
        <w:t xml:space="preserve">in constant currency, including 6 points of growth from AI services. Both AI and non-AI Azure services drove our outperformance. </w:t>
      </w:r>
    </w:p>
    <w:p w14:paraId="713276C8" w14:textId="19A3708E" w:rsidR="008C7C44" w:rsidRPr="00D734E8" w:rsidRDefault="008C7C44" w:rsidP="00AB054D">
      <w:pPr>
        <w:spacing w:after="0" w:line="360" w:lineRule="auto"/>
        <w:rPr>
          <w:rFonts w:ascii="Segoe UI" w:hAnsi="Segoe UI" w:cs="Segoe UI"/>
          <w:sz w:val="28"/>
          <w:szCs w:val="28"/>
        </w:rPr>
      </w:pPr>
      <w:bookmarkStart w:id="15" w:name="OLE_LINK32"/>
      <w:bookmarkEnd w:id="14"/>
      <w:r w:rsidRPr="00D734E8">
        <w:rPr>
          <w:rFonts w:ascii="Segoe UI" w:hAnsi="Segoe UI" w:cs="Segoe UI"/>
          <w:sz w:val="28"/>
          <w:szCs w:val="28"/>
        </w:rPr>
        <w:t xml:space="preserve">In our per-user business, the enterprise mobility and security installed base </w:t>
      </w:r>
      <w:r w:rsidRPr="00D734E8">
        <w:rPr>
          <w:rFonts w:ascii="Segoe UI" w:hAnsi="Segoe UI" w:cs="Segoe UI"/>
          <w:color w:val="000000" w:themeColor="text1"/>
          <w:sz w:val="28"/>
          <w:szCs w:val="28"/>
        </w:rPr>
        <w:t>gre</w:t>
      </w:r>
      <w:r w:rsidRPr="00D734E8">
        <w:rPr>
          <w:rFonts w:ascii="Segoe UI" w:hAnsi="Segoe UI" w:cs="Segoe UI"/>
          <w:sz w:val="28"/>
          <w:szCs w:val="28"/>
        </w:rPr>
        <w:t>w 11</w:t>
      </w:r>
      <w:r w:rsidR="00687931" w:rsidRPr="00D734E8">
        <w:rPr>
          <w:rFonts w:ascii="Segoe UI" w:hAnsi="Segoe UI" w:cs="Segoe UI"/>
          <w:sz w:val="28"/>
          <w:szCs w:val="28"/>
        </w:rPr>
        <w:t xml:space="preserve">% </w:t>
      </w:r>
      <w:r w:rsidRPr="00D734E8">
        <w:rPr>
          <w:rFonts w:ascii="Segoe UI" w:hAnsi="Segoe UI" w:cs="Segoe UI"/>
          <w:sz w:val="28"/>
          <w:szCs w:val="28"/>
        </w:rPr>
        <w:t xml:space="preserve">to </w:t>
      </w:r>
      <w:r w:rsidRPr="00D734E8">
        <w:rPr>
          <w:rFonts w:ascii="Segoe UI" w:hAnsi="Segoe UI" w:cs="Segoe UI"/>
          <w:color w:val="000000" w:themeColor="text1"/>
          <w:sz w:val="28"/>
          <w:szCs w:val="28"/>
        </w:rPr>
        <w:t xml:space="preserve">over 268 </w:t>
      </w:r>
      <w:r w:rsidRPr="00D734E8">
        <w:rPr>
          <w:rFonts w:ascii="Segoe UI" w:hAnsi="Segoe UI" w:cs="Segoe UI"/>
          <w:sz w:val="28"/>
          <w:szCs w:val="28"/>
        </w:rPr>
        <w:t xml:space="preserve">million seats with continued impact from the growth trends in new standalone business noted earlier. </w:t>
      </w:r>
      <w:bookmarkStart w:id="16" w:name="OLE_LINK31"/>
      <w:bookmarkEnd w:id="15"/>
    </w:p>
    <w:p w14:paraId="7A287CCD" w14:textId="77777777" w:rsidR="00AE0975" w:rsidRDefault="00AE0975" w:rsidP="00AB054D">
      <w:pPr>
        <w:spacing w:after="0" w:line="360" w:lineRule="auto"/>
        <w:rPr>
          <w:rFonts w:ascii="Segoe UI" w:hAnsi="Segoe UI" w:cs="Segoe UI"/>
          <w:sz w:val="28"/>
          <w:szCs w:val="28"/>
        </w:rPr>
      </w:pPr>
    </w:p>
    <w:p w14:paraId="2073521A" w14:textId="77777777" w:rsidR="00FD03DD" w:rsidRDefault="008C7C44" w:rsidP="00AB054D">
      <w:pPr>
        <w:spacing w:after="0" w:line="360" w:lineRule="auto"/>
        <w:rPr>
          <w:rFonts w:ascii="Segoe UI" w:hAnsi="Segoe UI" w:cs="Segoe UI"/>
          <w:sz w:val="28"/>
          <w:szCs w:val="28"/>
        </w:rPr>
      </w:pPr>
      <w:r w:rsidRPr="00D734E8">
        <w:rPr>
          <w:rFonts w:ascii="Segoe UI" w:hAnsi="Segoe UI" w:cs="Segoe UI"/>
          <w:sz w:val="28"/>
          <w:szCs w:val="28"/>
        </w:rPr>
        <w:t>In our on-premises server business</w:t>
      </w:r>
      <w:bookmarkStart w:id="17" w:name="OLE_LINK18"/>
      <w:r w:rsidRPr="00D734E8">
        <w:rPr>
          <w:rFonts w:ascii="Segoe UI" w:hAnsi="Segoe UI" w:cs="Segoe UI"/>
          <w:sz w:val="28"/>
          <w:szCs w:val="28"/>
        </w:rPr>
        <w:t xml:space="preserve">, revenue </w:t>
      </w:r>
      <w:bookmarkEnd w:id="17"/>
      <w:r w:rsidRPr="00D734E8">
        <w:rPr>
          <w:rFonts w:ascii="Segoe UI" w:hAnsi="Segoe UI" w:cs="Segoe UI"/>
          <w:sz w:val="28"/>
          <w:szCs w:val="28"/>
        </w:rPr>
        <w:t>increased 3</w:t>
      </w:r>
      <w:bookmarkEnd w:id="16"/>
      <w:r w:rsidR="00687931" w:rsidRPr="00D734E8">
        <w:rPr>
          <w:rFonts w:ascii="Segoe UI" w:hAnsi="Segoe UI" w:cs="Segoe UI"/>
          <w:sz w:val="28"/>
          <w:szCs w:val="28"/>
        </w:rPr>
        <w:t xml:space="preserve">% </w:t>
      </w:r>
      <w:r w:rsidRPr="00D734E8">
        <w:rPr>
          <w:rFonts w:ascii="Segoe UI" w:hAnsi="Segoe UI" w:cs="Segoe UI"/>
          <w:sz w:val="28"/>
          <w:szCs w:val="28"/>
        </w:rPr>
        <w:t>and 2</w:t>
      </w:r>
      <w:r w:rsidR="00687931" w:rsidRPr="00D734E8">
        <w:rPr>
          <w:rFonts w:ascii="Segoe UI" w:hAnsi="Segoe UI" w:cs="Segoe UI"/>
          <w:sz w:val="28"/>
          <w:szCs w:val="28"/>
        </w:rPr>
        <w:t xml:space="preserve">% </w:t>
      </w:r>
      <w:r w:rsidRPr="00D734E8">
        <w:rPr>
          <w:rFonts w:ascii="Segoe UI" w:hAnsi="Segoe UI" w:cs="Segoe UI"/>
          <w:sz w:val="28"/>
          <w:szCs w:val="28"/>
        </w:rPr>
        <w:t>in constant currency, ahead of expectations driven primarily by better-than-expected demand related to Windows Server 2012 end of support.</w:t>
      </w:r>
    </w:p>
    <w:p w14:paraId="3803D4FC" w14:textId="548C2BA6" w:rsidR="008C7C44" w:rsidRPr="00D734E8" w:rsidRDefault="008C7C44" w:rsidP="00AB054D">
      <w:pPr>
        <w:spacing w:after="0" w:line="360" w:lineRule="auto"/>
        <w:rPr>
          <w:rFonts w:ascii="Segoe UI" w:hAnsi="Segoe UI" w:cs="Segoe UI"/>
          <w:color w:val="FF0000"/>
          <w:sz w:val="28"/>
          <w:szCs w:val="28"/>
        </w:rPr>
      </w:pPr>
      <w:r w:rsidRPr="00D734E8">
        <w:rPr>
          <w:rFonts w:ascii="Segoe UI" w:hAnsi="Segoe UI" w:cs="Segoe UI"/>
          <w:sz w:val="28"/>
          <w:szCs w:val="28"/>
        </w:rPr>
        <w:t xml:space="preserve"> </w:t>
      </w:r>
    </w:p>
    <w:p w14:paraId="060EAAFB" w14:textId="1E4E7083" w:rsidR="008C7C44" w:rsidRDefault="008C7C44" w:rsidP="00AB054D">
      <w:pPr>
        <w:spacing w:after="0" w:line="360" w:lineRule="auto"/>
        <w:rPr>
          <w:rFonts w:ascii="Segoe UI" w:hAnsi="Segoe UI" w:cs="Segoe UI"/>
          <w:sz w:val="28"/>
          <w:szCs w:val="28"/>
        </w:rPr>
      </w:pPr>
      <w:bookmarkStart w:id="18" w:name="OLE_LINK21"/>
      <w:r w:rsidRPr="00D734E8">
        <w:rPr>
          <w:rFonts w:ascii="Segoe UI" w:hAnsi="Segoe UI" w:cs="Segoe UI"/>
          <w:sz w:val="28"/>
          <w:szCs w:val="28"/>
        </w:rPr>
        <w:t>Enterprise and partner services revenue increased 1</w:t>
      </w:r>
      <w:r w:rsidR="00687931" w:rsidRPr="00D734E8">
        <w:rPr>
          <w:rFonts w:ascii="Segoe UI" w:hAnsi="Segoe UI" w:cs="Segoe UI"/>
          <w:sz w:val="28"/>
          <w:szCs w:val="28"/>
        </w:rPr>
        <w:t xml:space="preserve">% </w:t>
      </w:r>
      <w:r w:rsidRPr="00D734E8">
        <w:rPr>
          <w:rFonts w:ascii="Segoe UI" w:hAnsi="Segoe UI" w:cs="Segoe UI"/>
          <w:sz w:val="28"/>
          <w:szCs w:val="28"/>
        </w:rPr>
        <w:t>and was relatively unchanged in constant currency</w:t>
      </w:r>
      <w:bookmarkStart w:id="19" w:name="OLE_LINK22"/>
      <w:bookmarkEnd w:id="18"/>
      <w:r w:rsidRPr="00D734E8">
        <w:rPr>
          <w:rFonts w:ascii="Segoe UI" w:hAnsi="Segoe UI" w:cs="Segoe UI"/>
          <w:sz w:val="28"/>
          <w:szCs w:val="28"/>
        </w:rPr>
        <w:t>,</w:t>
      </w:r>
      <w:bookmarkStart w:id="20" w:name="OLE_LINK76"/>
      <w:r w:rsidRPr="00D734E8">
        <w:rPr>
          <w:rFonts w:ascii="Segoe UI" w:hAnsi="Segoe UI" w:cs="Segoe UI"/>
          <w:sz w:val="28"/>
          <w:szCs w:val="28"/>
        </w:rPr>
        <w:t xml:space="preserve"> with better-than-expected performance across Enterprise Support Services</w:t>
      </w:r>
      <w:bookmarkStart w:id="21" w:name="OLE_LINK77"/>
      <w:bookmarkEnd w:id="19"/>
      <w:bookmarkEnd w:id="20"/>
      <w:r w:rsidRPr="00D734E8">
        <w:rPr>
          <w:rFonts w:ascii="Segoe UI" w:hAnsi="Segoe UI" w:cs="Segoe UI"/>
          <w:sz w:val="28"/>
          <w:szCs w:val="28"/>
        </w:rPr>
        <w:t xml:space="preserve"> and Industry Solutions.</w:t>
      </w:r>
      <w:bookmarkEnd w:id="21"/>
    </w:p>
    <w:p w14:paraId="36F5FA34" w14:textId="77777777" w:rsidR="00FD03DD" w:rsidRPr="00D734E8" w:rsidRDefault="00FD03DD" w:rsidP="00AB054D">
      <w:pPr>
        <w:spacing w:after="0" w:line="360" w:lineRule="auto"/>
        <w:rPr>
          <w:rFonts w:ascii="Segoe UI" w:hAnsi="Segoe UI" w:cs="Segoe UI"/>
          <w:color w:val="FF0000"/>
          <w:sz w:val="28"/>
          <w:szCs w:val="28"/>
        </w:rPr>
      </w:pPr>
    </w:p>
    <w:p w14:paraId="7BC21414" w14:textId="2CF08D55" w:rsidR="008C7C44" w:rsidRPr="00D734E8" w:rsidRDefault="008C7C44" w:rsidP="00AB054D">
      <w:pPr>
        <w:spacing w:after="0" w:line="360" w:lineRule="auto"/>
        <w:rPr>
          <w:rFonts w:ascii="Segoe UI" w:hAnsi="Segoe UI" w:cs="Segoe UI"/>
          <w:sz w:val="28"/>
          <w:szCs w:val="28"/>
        </w:rPr>
      </w:pPr>
      <w:bookmarkStart w:id="22" w:name="OLE_LINK23"/>
      <w:r w:rsidRPr="00D734E8">
        <w:rPr>
          <w:rFonts w:ascii="Segoe UI" w:hAnsi="Segoe UI" w:cs="Segoe UI"/>
          <w:sz w:val="28"/>
          <w:szCs w:val="28"/>
        </w:rPr>
        <w:t>Segment gross margin dollars increased 20</w:t>
      </w:r>
      <w:r w:rsidR="006A4EDF" w:rsidRPr="00D734E8">
        <w:rPr>
          <w:rFonts w:ascii="Segoe UI" w:hAnsi="Segoe UI" w:cs="Segoe UI"/>
          <w:sz w:val="28"/>
          <w:szCs w:val="28"/>
        </w:rPr>
        <w:t xml:space="preserve">% </w:t>
      </w:r>
      <w:r w:rsidRPr="00D734E8">
        <w:rPr>
          <w:rFonts w:ascii="Segoe UI" w:hAnsi="Segoe UI" w:cs="Segoe UI"/>
          <w:sz w:val="28"/>
          <w:szCs w:val="28"/>
        </w:rPr>
        <w:t>and 18</w:t>
      </w:r>
      <w:r w:rsidR="006A4EDF" w:rsidRPr="00D734E8">
        <w:rPr>
          <w:rFonts w:ascii="Segoe UI" w:hAnsi="Segoe UI" w:cs="Segoe UI"/>
          <w:sz w:val="28"/>
          <w:szCs w:val="28"/>
        </w:rPr>
        <w:t xml:space="preserve">% </w:t>
      </w:r>
      <w:r w:rsidRPr="00D734E8">
        <w:rPr>
          <w:rFonts w:ascii="Segoe UI" w:hAnsi="Segoe UI" w:cs="Segoe UI"/>
          <w:sz w:val="28"/>
          <w:szCs w:val="28"/>
        </w:rPr>
        <w:t>in constant currency</w:t>
      </w:r>
      <w:bookmarkEnd w:id="22"/>
      <w:r w:rsidRPr="00D734E8">
        <w:rPr>
          <w:rFonts w:ascii="Segoe UI" w:hAnsi="Segoe UI" w:cs="Segoe UI"/>
          <w:sz w:val="28"/>
          <w:szCs w:val="28"/>
        </w:rPr>
        <w:t xml:space="preserve"> and </w:t>
      </w:r>
      <w:bookmarkStart w:id="23" w:name="OLE_LINK24"/>
      <w:r w:rsidRPr="00D734E8">
        <w:rPr>
          <w:rFonts w:ascii="Segoe UI" w:hAnsi="Segoe UI" w:cs="Segoe UI"/>
          <w:sz w:val="28"/>
          <w:szCs w:val="28"/>
        </w:rPr>
        <w:t xml:space="preserve">gross margin percentage </w:t>
      </w:r>
      <w:bookmarkEnd w:id="23"/>
      <w:r w:rsidRPr="00D734E8">
        <w:rPr>
          <w:rFonts w:ascii="Segoe UI" w:hAnsi="Segoe UI" w:cs="Segoe UI"/>
          <w:sz w:val="28"/>
          <w:szCs w:val="28"/>
        </w:rPr>
        <w:t xml:space="preserve">was relatively unchanged. </w:t>
      </w:r>
      <w:bookmarkStart w:id="24" w:name="OLE_LINK25"/>
      <w:r w:rsidRPr="00D734E8">
        <w:rPr>
          <w:rFonts w:ascii="Segoe UI" w:hAnsi="Segoe UI" w:cs="Segoe UI"/>
          <w:sz w:val="28"/>
          <w:szCs w:val="28"/>
        </w:rPr>
        <w:t xml:space="preserve">Excluding the impact of the change in accounting estimate, </w:t>
      </w:r>
      <w:proofErr w:type="gramStart"/>
      <w:r w:rsidRPr="00D734E8">
        <w:rPr>
          <w:rFonts w:ascii="Segoe UI" w:hAnsi="Segoe UI" w:cs="Segoe UI"/>
          <w:sz w:val="28"/>
          <w:szCs w:val="28"/>
        </w:rPr>
        <w:t>gross</w:t>
      </w:r>
      <w:proofErr w:type="gramEnd"/>
      <w:r w:rsidRPr="00D734E8">
        <w:rPr>
          <w:rFonts w:ascii="Segoe UI" w:hAnsi="Segoe UI" w:cs="Segoe UI"/>
          <w:sz w:val="28"/>
          <w:szCs w:val="28"/>
        </w:rPr>
        <w:t xml:space="preserve"> margin percentage increased roughly 1</w:t>
      </w:r>
      <w:r w:rsidRPr="00D734E8">
        <w:rPr>
          <w:rFonts w:ascii="Segoe UI" w:hAnsi="Segoe UI" w:cs="Segoe UI"/>
          <w:color w:val="FF0000"/>
          <w:sz w:val="28"/>
          <w:szCs w:val="28"/>
        </w:rPr>
        <w:t xml:space="preserve"> </w:t>
      </w:r>
      <w:r w:rsidRPr="00D734E8">
        <w:rPr>
          <w:rFonts w:ascii="Segoe UI" w:hAnsi="Segoe UI" w:cs="Segoe UI"/>
          <w:sz w:val="28"/>
          <w:szCs w:val="28"/>
        </w:rPr>
        <w:t>point driven by the improvement in Azure noted earlier</w:t>
      </w:r>
      <w:bookmarkEnd w:id="24"/>
      <w:r w:rsidRPr="00D734E8">
        <w:rPr>
          <w:rFonts w:ascii="Segoe UI" w:hAnsi="Segoe UI" w:cs="Segoe UI"/>
          <w:sz w:val="28"/>
          <w:szCs w:val="28"/>
        </w:rPr>
        <w:t xml:space="preserve">, partially offset by the impact of scaling our AI infrastructure to meet </w:t>
      </w:r>
      <w:r w:rsidRPr="00D734E8">
        <w:rPr>
          <w:rFonts w:ascii="Segoe UI" w:hAnsi="Segoe UI" w:cs="Segoe UI"/>
          <w:sz w:val="28"/>
          <w:szCs w:val="28"/>
        </w:rPr>
        <w:lastRenderedPageBreak/>
        <w:t xml:space="preserve">growing demand. </w:t>
      </w:r>
      <w:bookmarkStart w:id="25" w:name="OLE_LINK26"/>
      <w:r w:rsidRPr="00D734E8">
        <w:rPr>
          <w:rFonts w:ascii="Segoe UI" w:hAnsi="Segoe UI" w:cs="Segoe UI"/>
          <w:sz w:val="28"/>
          <w:szCs w:val="28"/>
        </w:rPr>
        <w:t>Operating expenses decreased 8</w:t>
      </w:r>
      <w:bookmarkStart w:id="26" w:name="OLE_LINK27"/>
      <w:bookmarkEnd w:id="25"/>
      <w:r w:rsidR="006A4EDF" w:rsidRPr="00D734E8">
        <w:rPr>
          <w:rFonts w:ascii="Segoe UI" w:hAnsi="Segoe UI" w:cs="Segoe UI"/>
          <w:sz w:val="28"/>
          <w:szCs w:val="28"/>
        </w:rPr>
        <w:t xml:space="preserve">% </w:t>
      </w:r>
      <w:r w:rsidRPr="00D734E8">
        <w:rPr>
          <w:rFonts w:ascii="Segoe UI" w:hAnsi="Segoe UI" w:cs="Segoe UI"/>
          <w:sz w:val="28"/>
          <w:szCs w:val="28"/>
        </w:rPr>
        <w:t>and 9</w:t>
      </w:r>
      <w:r w:rsidR="006A4EDF" w:rsidRPr="00D734E8">
        <w:rPr>
          <w:rFonts w:ascii="Segoe UI" w:hAnsi="Segoe UI" w:cs="Segoe UI"/>
          <w:sz w:val="28"/>
          <w:szCs w:val="28"/>
        </w:rPr>
        <w:t xml:space="preserve">% </w:t>
      </w:r>
      <w:r w:rsidRPr="00D734E8">
        <w:rPr>
          <w:rFonts w:ascii="Segoe UI" w:hAnsi="Segoe UI" w:cs="Segoe UI"/>
          <w:sz w:val="28"/>
          <w:szCs w:val="28"/>
        </w:rPr>
        <w:t>in constant currency, with 9 points of favorable impact from the prior year Q2 charge. Operating income grew 40</w:t>
      </w:r>
      <w:r w:rsidR="00A70599" w:rsidRPr="00D734E8">
        <w:rPr>
          <w:rFonts w:ascii="Segoe UI" w:hAnsi="Segoe UI" w:cs="Segoe UI"/>
          <w:sz w:val="28"/>
          <w:szCs w:val="28"/>
        </w:rPr>
        <w:t xml:space="preserve">% </w:t>
      </w:r>
      <w:r w:rsidRPr="00D734E8">
        <w:rPr>
          <w:rFonts w:ascii="Segoe UI" w:hAnsi="Segoe UI" w:cs="Segoe UI"/>
          <w:sz w:val="28"/>
          <w:szCs w:val="28"/>
        </w:rPr>
        <w:t>and 37</w:t>
      </w:r>
      <w:r w:rsidR="00A70599" w:rsidRPr="00D734E8">
        <w:rPr>
          <w:rFonts w:ascii="Segoe UI" w:hAnsi="Segoe UI" w:cs="Segoe UI"/>
          <w:sz w:val="28"/>
          <w:szCs w:val="28"/>
        </w:rPr>
        <w:t xml:space="preserve">% </w:t>
      </w:r>
      <w:r w:rsidRPr="00D734E8">
        <w:rPr>
          <w:rFonts w:ascii="Segoe UI" w:hAnsi="Segoe UI" w:cs="Segoe UI"/>
          <w:sz w:val="28"/>
          <w:szCs w:val="28"/>
        </w:rPr>
        <w:t>in constant currency</w:t>
      </w:r>
      <w:bookmarkEnd w:id="26"/>
      <w:r w:rsidRPr="00D734E8">
        <w:rPr>
          <w:rFonts w:ascii="Segoe UI" w:hAnsi="Segoe UI" w:cs="Segoe UI"/>
          <w:sz w:val="28"/>
          <w:szCs w:val="28"/>
        </w:rPr>
        <w:t>.</w:t>
      </w:r>
    </w:p>
    <w:p w14:paraId="0FB9C482" w14:textId="77777777" w:rsidR="00BD6CBC" w:rsidRDefault="00BD6CBC" w:rsidP="00AB054D">
      <w:pPr>
        <w:spacing w:after="0" w:line="360" w:lineRule="auto"/>
        <w:rPr>
          <w:rFonts w:ascii="Segoe UI" w:hAnsi="Segoe UI" w:cs="Segoe UI"/>
          <w:sz w:val="28"/>
          <w:szCs w:val="28"/>
        </w:rPr>
      </w:pPr>
      <w:bookmarkStart w:id="27" w:name="OLE_LINK28"/>
    </w:p>
    <w:p w14:paraId="002B97EC" w14:textId="77777777" w:rsidR="00FD03DD"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Now to More Personal Computing. </w:t>
      </w:r>
      <w:bookmarkStart w:id="28" w:name="OLE_LINK16"/>
      <w:r w:rsidRPr="00D734E8">
        <w:rPr>
          <w:rFonts w:ascii="Segoe UI" w:hAnsi="Segoe UI" w:cs="Segoe UI"/>
          <w:sz w:val="28"/>
          <w:szCs w:val="28"/>
        </w:rPr>
        <w:t xml:space="preserve">Revenue was </w:t>
      </w:r>
      <w:r w:rsidR="00A70599" w:rsidRPr="00D734E8">
        <w:rPr>
          <w:rFonts w:ascii="Segoe UI" w:hAnsi="Segoe UI" w:cs="Segoe UI"/>
          <w:sz w:val="28"/>
          <w:szCs w:val="28"/>
        </w:rPr>
        <w:t>$</w:t>
      </w:r>
      <w:r w:rsidRPr="00D734E8">
        <w:rPr>
          <w:rFonts w:ascii="Segoe UI" w:hAnsi="Segoe UI" w:cs="Segoe UI"/>
          <w:sz w:val="28"/>
          <w:szCs w:val="28"/>
        </w:rPr>
        <w:t>16.9 billion, increasing 19</w:t>
      </w:r>
      <w:r w:rsidR="00A70599" w:rsidRPr="00D734E8">
        <w:rPr>
          <w:rFonts w:ascii="Segoe UI" w:hAnsi="Segoe UI" w:cs="Segoe UI"/>
          <w:sz w:val="28"/>
          <w:szCs w:val="28"/>
        </w:rPr>
        <w:t xml:space="preserve">% </w:t>
      </w:r>
      <w:r w:rsidRPr="00D734E8">
        <w:rPr>
          <w:rFonts w:ascii="Segoe UI" w:hAnsi="Segoe UI" w:cs="Segoe UI"/>
          <w:sz w:val="28"/>
          <w:szCs w:val="28"/>
        </w:rPr>
        <w:t>and</w:t>
      </w:r>
      <w:bookmarkEnd w:id="28"/>
      <w:r w:rsidRPr="00D734E8">
        <w:rPr>
          <w:rFonts w:ascii="Segoe UI" w:hAnsi="Segoe UI" w:cs="Segoe UI"/>
          <w:sz w:val="28"/>
          <w:szCs w:val="28"/>
        </w:rPr>
        <w:t xml:space="preserve"> 18</w:t>
      </w:r>
      <w:r w:rsidR="00A70599" w:rsidRPr="00D734E8">
        <w:rPr>
          <w:rFonts w:ascii="Segoe UI" w:hAnsi="Segoe UI" w:cs="Segoe UI"/>
          <w:sz w:val="28"/>
          <w:szCs w:val="28"/>
        </w:rPr>
        <w:t xml:space="preserve">% </w:t>
      </w:r>
      <w:r w:rsidRPr="00D734E8">
        <w:rPr>
          <w:rFonts w:ascii="Segoe UI" w:hAnsi="Segoe UI" w:cs="Segoe UI"/>
          <w:sz w:val="28"/>
          <w:szCs w:val="28"/>
        </w:rPr>
        <w:t>in constant currency</w:t>
      </w:r>
      <w:bookmarkStart w:id="29" w:name="OLE_LINK17"/>
      <w:bookmarkEnd w:id="27"/>
      <w:r w:rsidRPr="00D734E8">
        <w:rPr>
          <w:rFonts w:ascii="Segoe UI" w:hAnsi="Segoe UI" w:cs="Segoe UI"/>
          <w:sz w:val="28"/>
          <w:szCs w:val="28"/>
        </w:rPr>
        <w:t xml:space="preserve">, </w:t>
      </w:r>
      <w:bookmarkStart w:id="30" w:name="OLE_LINK63"/>
      <w:bookmarkEnd w:id="29"/>
      <w:r w:rsidRPr="00D734E8">
        <w:rPr>
          <w:rFonts w:ascii="Segoe UI" w:hAnsi="Segoe UI" w:cs="Segoe UI"/>
          <w:sz w:val="28"/>
          <w:szCs w:val="28"/>
        </w:rPr>
        <w:t>in line with expectations overall. Growth included 15 points of net impact from the Activision acquisition.</w:t>
      </w:r>
    </w:p>
    <w:p w14:paraId="6B83749F" w14:textId="68903AC5"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 </w:t>
      </w:r>
    </w:p>
    <w:p w14:paraId="2D1DEF93" w14:textId="79C028ED"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Windows OEM revenue increased 11</w:t>
      </w:r>
      <w:bookmarkStart w:id="31" w:name="OLE_LINK66"/>
      <w:r w:rsidR="00A70599" w:rsidRPr="00D734E8">
        <w:rPr>
          <w:rFonts w:ascii="Segoe UI" w:hAnsi="Segoe UI" w:cs="Segoe UI"/>
          <w:sz w:val="28"/>
          <w:szCs w:val="28"/>
        </w:rPr>
        <w:t xml:space="preserve">% </w:t>
      </w:r>
      <w:r w:rsidRPr="00D734E8">
        <w:rPr>
          <w:rFonts w:ascii="Segoe UI" w:hAnsi="Segoe UI" w:cs="Segoe UI"/>
          <w:sz w:val="28"/>
          <w:szCs w:val="28"/>
        </w:rPr>
        <w:t xml:space="preserve">year over year, ahead of expectations, driven by slightly better performance in higher monetizing consumer markets. </w:t>
      </w:r>
    </w:p>
    <w:p w14:paraId="18A2FB56" w14:textId="77777777" w:rsidR="00FD03DD" w:rsidRPr="00D734E8" w:rsidRDefault="00FD03DD" w:rsidP="00AB054D">
      <w:pPr>
        <w:spacing w:after="0" w:line="360" w:lineRule="auto"/>
        <w:rPr>
          <w:rFonts w:ascii="Segoe UI" w:hAnsi="Segoe UI" w:cs="Segoe UI"/>
          <w:color w:val="FF0000"/>
          <w:sz w:val="28"/>
          <w:szCs w:val="28"/>
        </w:rPr>
      </w:pPr>
    </w:p>
    <w:p w14:paraId="707C9EF6" w14:textId="653BE033" w:rsidR="008C7C44" w:rsidRDefault="008C7C44" w:rsidP="00AB054D">
      <w:pPr>
        <w:spacing w:after="0" w:line="360" w:lineRule="auto"/>
        <w:rPr>
          <w:rFonts w:ascii="Segoe UI" w:hAnsi="Segoe UI" w:cs="Segoe UI"/>
          <w:sz w:val="28"/>
          <w:szCs w:val="28"/>
        </w:rPr>
      </w:pPr>
      <w:bookmarkStart w:id="32" w:name="OLE_LINK14"/>
      <w:bookmarkEnd w:id="30"/>
      <w:bookmarkEnd w:id="31"/>
      <w:r w:rsidRPr="00D734E8">
        <w:rPr>
          <w:rFonts w:ascii="Segoe UI" w:hAnsi="Segoe UI" w:cs="Segoe UI"/>
          <w:sz w:val="28"/>
          <w:szCs w:val="28"/>
        </w:rPr>
        <w:t>Windows commercial products and cloud services revenue increased 9</w:t>
      </w:r>
      <w:bookmarkStart w:id="33" w:name="OLE_LINK15"/>
      <w:bookmarkEnd w:id="32"/>
      <w:r w:rsidR="00A70599" w:rsidRPr="00D734E8">
        <w:rPr>
          <w:rFonts w:ascii="Segoe UI" w:hAnsi="Segoe UI" w:cs="Segoe UI"/>
          <w:sz w:val="28"/>
          <w:szCs w:val="28"/>
        </w:rPr>
        <w:t xml:space="preserve">% </w:t>
      </w:r>
      <w:r w:rsidRPr="00D734E8">
        <w:rPr>
          <w:rFonts w:ascii="Segoe UI" w:hAnsi="Segoe UI" w:cs="Segoe UI"/>
          <w:sz w:val="28"/>
          <w:szCs w:val="28"/>
        </w:rPr>
        <w:t>and 7</w:t>
      </w:r>
      <w:r w:rsidR="00A70599" w:rsidRPr="00D734E8">
        <w:rPr>
          <w:rFonts w:ascii="Segoe UI" w:hAnsi="Segoe UI" w:cs="Segoe UI"/>
          <w:sz w:val="28"/>
          <w:szCs w:val="28"/>
        </w:rPr>
        <w:t xml:space="preserve">% </w:t>
      </w:r>
      <w:r w:rsidRPr="00D734E8">
        <w:rPr>
          <w:rFonts w:ascii="Segoe UI" w:hAnsi="Segoe UI" w:cs="Segoe UI"/>
          <w:sz w:val="28"/>
          <w:szCs w:val="28"/>
        </w:rPr>
        <w:t>in constant currency, below expectations primarily due to</w:t>
      </w:r>
      <w:bookmarkEnd w:id="33"/>
      <w:r w:rsidRPr="00D734E8">
        <w:rPr>
          <w:rFonts w:ascii="Segoe UI" w:hAnsi="Segoe UI" w:cs="Segoe UI"/>
          <w:sz w:val="28"/>
          <w:szCs w:val="28"/>
        </w:rPr>
        <w:t xml:space="preserve"> lower in-period revenue recognition from the mix of contracts. Annuity billings growth remains healthy.</w:t>
      </w:r>
    </w:p>
    <w:p w14:paraId="31566340" w14:textId="77777777" w:rsidR="00E56E17" w:rsidRDefault="00E56E17" w:rsidP="00AB054D">
      <w:pPr>
        <w:spacing w:after="0" w:line="360" w:lineRule="auto"/>
        <w:rPr>
          <w:rFonts w:ascii="Segoe UI" w:hAnsi="Segoe UI" w:cs="Segoe UI"/>
          <w:sz w:val="28"/>
          <w:szCs w:val="28"/>
        </w:rPr>
      </w:pPr>
      <w:bookmarkStart w:id="34" w:name="OLE_LINK56"/>
    </w:p>
    <w:p w14:paraId="77EB24EC" w14:textId="4611BB97"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Devices revenue decreased 9</w:t>
      </w:r>
      <w:r w:rsidR="00582B16" w:rsidRPr="00D734E8">
        <w:rPr>
          <w:rFonts w:ascii="Segoe UI" w:hAnsi="Segoe UI" w:cs="Segoe UI"/>
          <w:sz w:val="28"/>
          <w:szCs w:val="28"/>
        </w:rPr>
        <w:t xml:space="preserve">% </w:t>
      </w:r>
      <w:r w:rsidRPr="00D734E8">
        <w:rPr>
          <w:rFonts w:ascii="Segoe UI" w:hAnsi="Segoe UI" w:cs="Segoe UI"/>
          <w:sz w:val="28"/>
          <w:szCs w:val="28"/>
        </w:rPr>
        <w:t>and 10</w:t>
      </w:r>
      <w:r w:rsidR="00582B16" w:rsidRPr="00D734E8">
        <w:rPr>
          <w:rFonts w:ascii="Segoe UI" w:hAnsi="Segoe UI" w:cs="Segoe UI"/>
          <w:sz w:val="28"/>
          <w:szCs w:val="28"/>
        </w:rPr>
        <w:t xml:space="preserve">% </w:t>
      </w:r>
      <w:r w:rsidRPr="00D734E8">
        <w:rPr>
          <w:rFonts w:ascii="Segoe UI" w:hAnsi="Segoe UI" w:cs="Segoe UI"/>
          <w:sz w:val="28"/>
          <w:szCs w:val="28"/>
        </w:rPr>
        <w:t>in constant currency, ahead of expectations due to stronger execution in the commercial segment.</w:t>
      </w:r>
    </w:p>
    <w:p w14:paraId="3A2356A9" w14:textId="77777777" w:rsidR="00FD03DD" w:rsidRPr="00D734E8" w:rsidRDefault="00FD03DD" w:rsidP="00AB054D">
      <w:pPr>
        <w:spacing w:after="0" w:line="360" w:lineRule="auto"/>
        <w:rPr>
          <w:rFonts w:ascii="Segoe UI" w:hAnsi="Segoe UI" w:cs="Segoe UI"/>
          <w:color w:val="FF0000"/>
          <w:sz w:val="28"/>
          <w:szCs w:val="28"/>
        </w:rPr>
      </w:pPr>
    </w:p>
    <w:p w14:paraId="51640807" w14:textId="77777777" w:rsidR="001E3407" w:rsidRDefault="008C7C44" w:rsidP="00AB054D">
      <w:pPr>
        <w:spacing w:after="0" w:line="360" w:lineRule="auto"/>
        <w:rPr>
          <w:rFonts w:ascii="Segoe UI" w:hAnsi="Segoe UI" w:cs="Segoe UI"/>
          <w:sz w:val="28"/>
          <w:szCs w:val="28"/>
        </w:rPr>
      </w:pPr>
      <w:r w:rsidRPr="00D734E8">
        <w:rPr>
          <w:rFonts w:ascii="Segoe UI" w:hAnsi="Segoe UI" w:cs="Segoe UI"/>
          <w:sz w:val="28"/>
          <w:szCs w:val="28"/>
        </w:rPr>
        <w:t>Search and news advertising revenue ex-TAC increased 8</w:t>
      </w:r>
      <w:bookmarkEnd w:id="34"/>
      <w:r w:rsidR="00582B16" w:rsidRPr="00D734E8">
        <w:rPr>
          <w:rFonts w:ascii="Segoe UI" w:hAnsi="Segoe UI" w:cs="Segoe UI"/>
          <w:sz w:val="28"/>
          <w:szCs w:val="28"/>
        </w:rPr>
        <w:t xml:space="preserve">% </w:t>
      </w:r>
      <w:r w:rsidRPr="00D734E8">
        <w:rPr>
          <w:rFonts w:ascii="Segoe UI" w:hAnsi="Segoe UI" w:cs="Segoe UI"/>
          <w:sz w:val="28"/>
          <w:szCs w:val="28"/>
        </w:rPr>
        <w:t>and 7</w:t>
      </w:r>
      <w:r w:rsidR="00582B16" w:rsidRPr="00D734E8">
        <w:rPr>
          <w:rFonts w:ascii="Segoe UI" w:hAnsi="Segoe UI" w:cs="Segoe UI"/>
          <w:sz w:val="28"/>
          <w:szCs w:val="28"/>
        </w:rPr>
        <w:t xml:space="preserve">% </w:t>
      </w:r>
      <w:r w:rsidRPr="00D734E8">
        <w:rPr>
          <w:rFonts w:ascii="Segoe UI" w:hAnsi="Segoe UI" w:cs="Segoe UI"/>
          <w:sz w:val="28"/>
          <w:szCs w:val="28"/>
        </w:rPr>
        <w:t xml:space="preserve">in constant currency, relatively in line with expectations, driven by higher search volume offset by negative impact from a third-party partnership. </w:t>
      </w:r>
      <w:bookmarkStart w:id="35" w:name="OLE_LINK1"/>
    </w:p>
    <w:p w14:paraId="43E3F70B" w14:textId="74A0A197"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lastRenderedPageBreak/>
        <w:t>And in Gaming, revenue increased 49</w:t>
      </w:r>
      <w:r w:rsidR="002950F2" w:rsidRPr="00D734E8">
        <w:rPr>
          <w:rFonts w:ascii="Segoe UI" w:hAnsi="Segoe UI" w:cs="Segoe UI"/>
          <w:sz w:val="28"/>
          <w:szCs w:val="28"/>
        </w:rPr>
        <w:t xml:space="preserve">% </w:t>
      </w:r>
      <w:r w:rsidRPr="00D734E8">
        <w:rPr>
          <w:rFonts w:ascii="Segoe UI" w:hAnsi="Segoe UI" w:cs="Segoe UI"/>
          <w:sz w:val="28"/>
          <w:szCs w:val="28"/>
        </w:rPr>
        <w:t>and</w:t>
      </w:r>
      <w:bookmarkEnd w:id="35"/>
      <w:r w:rsidRPr="00D734E8">
        <w:rPr>
          <w:rFonts w:ascii="Segoe UI" w:hAnsi="Segoe UI" w:cs="Segoe UI"/>
          <w:sz w:val="28"/>
          <w:szCs w:val="28"/>
        </w:rPr>
        <w:t xml:space="preserve"> 48</w:t>
      </w:r>
      <w:r w:rsidR="002950F2" w:rsidRPr="00D734E8">
        <w:rPr>
          <w:rFonts w:ascii="Segoe UI" w:hAnsi="Segoe UI" w:cs="Segoe UI"/>
          <w:sz w:val="28"/>
          <w:szCs w:val="28"/>
        </w:rPr>
        <w:t xml:space="preserve">% </w:t>
      </w:r>
      <w:r w:rsidRPr="00D734E8">
        <w:rPr>
          <w:rFonts w:ascii="Segoe UI" w:hAnsi="Segoe UI" w:cs="Segoe UI"/>
          <w:sz w:val="28"/>
          <w:szCs w:val="28"/>
        </w:rPr>
        <w:t xml:space="preserve">in constant currency, with 44 points of net impact from the Activision acquisition. </w:t>
      </w:r>
      <w:bookmarkStart w:id="36" w:name="OLE_LINK5"/>
      <w:r w:rsidRPr="00D734E8">
        <w:rPr>
          <w:rFonts w:ascii="Segoe UI" w:hAnsi="Segoe UI" w:cs="Segoe UI"/>
          <w:sz w:val="28"/>
          <w:szCs w:val="28"/>
        </w:rPr>
        <w:t>Total Gaming revenue was in line with expectations as stronger-than-expected performance from Activision was offset by the weaker-than-expected console market noted earlier. Xbox content and services revenue increased 61</w:t>
      </w:r>
      <w:bookmarkEnd w:id="36"/>
      <w:r w:rsidR="00F00DA3" w:rsidRPr="00D734E8">
        <w:rPr>
          <w:rFonts w:ascii="Segoe UI" w:hAnsi="Segoe UI" w:cs="Segoe UI"/>
          <w:sz w:val="28"/>
          <w:szCs w:val="28"/>
        </w:rPr>
        <w:t xml:space="preserve">% </w:t>
      </w:r>
      <w:r w:rsidRPr="00D734E8">
        <w:rPr>
          <w:rFonts w:ascii="Segoe UI" w:hAnsi="Segoe UI" w:cs="Segoe UI"/>
          <w:sz w:val="28"/>
          <w:szCs w:val="28"/>
        </w:rPr>
        <w:t>and 60</w:t>
      </w:r>
      <w:r w:rsidR="00F00DA3" w:rsidRPr="00D734E8">
        <w:rPr>
          <w:rFonts w:ascii="Segoe UI" w:hAnsi="Segoe UI" w:cs="Segoe UI"/>
          <w:sz w:val="28"/>
          <w:szCs w:val="28"/>
        </w:rPr>
        <w:t xml:space="preserve">% </w:t>
      </w:r>
      <w:r w:rsidRPr="00D734E8">
        <w:rPr>
          <w:rFonts w:ascii="Segoe UI" w:hAnsi="Segoe UI" w:cs="Segoe UI"/>
          <w:sz w:val="28"/>
          <w:szCs w:val="28"/>
        </w:rPr>
        <w:t>in constant currency</w:t>
      </w:r>
      <w:bookmarkStart w:id="37" w:name="OLE_LINK3"/>
      <w:r w:rsidRPr="00D734E8">
        <w:rPr>
          <w:rFonts w:ascii="Segoe UI" w:hAnsi="Segoe UI" w:cs="Segoe UI"/>
          <w:sz w:val="28"/>
          <w:szCs w:val="28"/>
        </w:rPr>
        <w:t>, driven by 55</w:t>
      </w:r>
      <w:r w:rsidRPr="00D734E8">
        <w:rPr>
          <w:rFonts w:ascii="Segoe UI" w:hAnsi="Segoe UI" w:cs="Segoe UI"/>
          <w:color w:val="FF0000"/>
          <w:sz w:val="28"/>
          <w:szCs w:val="28"/>
        </w:rPr>
        <w:t xml:space="preserve"> </w:t>
      </w:r>
      <w:r w:rsidRPr="00D734E8">
        <w:rPr>
          <w:rFonts w:ascii="Segoe UI" w:hAnsi="Segoe UI" w:cs="Segoe UI"/>
          <w:sz w:val="28"/>
          <w:szCs w:val="28"/>
        </w:rPr>
        <w:t>points of net impact from the Activision acquisition. Xbox hardware revenue grew 3</w:t>
      </w:r>
      <w:r w:rsidR="00F00DA3" w:rsidRPr="00D734E8">
        <w:rPr>
          <w:rFonts w:ascii="Segoe UI" w:hAnsi="Segoe UI" w:cs="Segoe UI"/>
          <w:sz w:val="28"/>
          <w:szCs w:val="28"/>
        </w:rPr>
        <w:t xml:space="preserve">% </w:t>
      </w:r>
      <w:r w:rsidRPr="00D734E8">
        <w:rPr>
          <w:rFonts w:ascii="Segoe UI" w:hAnsi="Segoe UI" w:cs="Segoe UI"/>
          <w:sz w:val="28"/>
          <w:szCs w:val="28"/>
        </w:rPr>
        <w:t>and 1</w:t>
      </w:r>
      <w:r w:rsidR="00F00DA3" w:rsidRPr="00D734E8">
        <w:rPr>
          <w:rFonts w:ascii="Segoe UI" w:hAnsi="Segoe UI" w:cs="Segoe UI"/>
          <w:sz w:val="28"/>
          <w:szCs w:val="28"/>
        </w:rPr>
        <w:t xml:space="preserve">% </w:t>
      </w:r>
      <w:r w:rsidRPr="00D734E8">
        <w:rPr>
          <w:rFonts w:ascii="Segoe UI" w:hAnsi="Segoe UI" w:cs="Segoe UI"/>
          <w:sz w:val="28"/>
          <w:szCs w:val="28"/>
        </w:rPr>
        <w:t>in constant currency</w:t>
      </w:r>
      <w:bookmarkEnd w:id="37"/>
      <w:r w:rsidRPr="00D734E8">
        <w:rPr>
          <w:rFonts w:ascii="Segoe UI" w:hAnsi="Segoe UI" w:cs="Segoe UI"/>
          <w:sz w:val="28"/>
          <w:szCs w:val="28"/>
        </w:rPr>
        <w:t>.</w:t>
      </w:r>
    </w:p>
    <w:p w14:paraId="5F0E0F94" w14:textId="77777777" w:rsidR="00FD03DD" w:rsidRPr="00D734E8" w:rsidRDefault="00FD03DD" w:rsidP="00AB054D">
      <w:pPr>
        <w:spacing w:after="0" w:line="360" w:lineRule="auto"/>
        <w:rPr>
          <w:rFonts w:ascii="Segoe UI" w:hAnsi="Segoe UI" w:cs="Segoe UI"/>
          <w:sz w:val="28"/>
          <w:szCs w:val="28"/>
        </w:rPr>
      </w:pPr>
    </w:p>
    <w:p w14:paraId="1B892E2D" w14:textId="20BCEF9F" w:rsidR="008C7C44" w:rsidRPr="00D734E8" w:rsidRDefault="008C7C44" w:rsidP="00AB054D">
      <w:pPr>
        <w:spacing w:after="0" w:line="360" w:lineRule="auto"/>
        <w:rPr>
          <w:rFonts w:ascii="Segoe UI" w:hAnsi="Segoe UI" w:cs="Segoe UI"/>
          <w:sz w:val="28"/>
          <w:szCs w:val="28"/>
        </w:rPr>
      </w:pPr>
      <w:bookmarkStart w:id="38" w:name="OLE_LINK6"/>
      <w:r w:rsidRPr="00D734E8">
        <w:rPr>
          <w:rFonts w:ascii="Segoe UI" w:hAnsi="Segoe UI" w:cs="Segoe UI"/>
          <w:sz w:val="28"/>
          <w:szCs w:val="28"/>
        </w:rPr>
        <w:t xml:space="preserve">Segment gross margin dollars </w:t>
      </w:r>
      <w:bookmarkEnd w:id="38"/>
      <w:r w:rsidRPr="00D734E8">
        <w:rPr>
          <w:rFonts w:ascii="Segoe UI" w:hAnsi="Segoe UI" w:cs="Segoe UI"/>
          <w:sz w:val="28"/>
          <w:szCs w:val="28"/>
        </w:rPr>
        <w:t>increased 34</w:t>
      </w:r>
      <w:r w:rsidR="00F00DA3" w:rsidRPr="00D734E8">
        <w:rPr>
          <w:rFonts w:ascii="Segoe UI" w:hAnsi="Segoe UI" w:cs="Segoe UI"/>
          <w:sz w:val="28"/>
          <w:szCs w:val="28"/>
        </w:rPr>
        <w:t xml:space="preserve">% </w:t>
      </w:r>
      <w:r w:rsidRPr="00D734E8">
        <w:rPr>
          <w:rFonts w:ascii="Segoe UI" w:hAnsi="Segoe UI" w:cs="Segoe UI"/>
          <w:sz w:val="28"/>
          <w:szCs w:val="28"/>
        </w:rPr>
        <w:t>and 32</w:t>
      </w:r>
      <w:r w:rsidR="00F00DA3" w:rsidRPr="00D734E8">
        <w:rPr>
          <w:rFonts w:ascii="Segoe UI" w:hAnsi="Segoe UI" w:cs="Segoe UI"/>
          <w:sz w:val="28"/>
          <w:szCs w:val="28"/>
        </w:rPr>
        <w:t xml:space="preserve">% </w:t>
      </w:r>
      <w:r w:rsidRPr="00D734E8">
        <w:rPr>
          <w:rFonts w:ascii="Segoe UI" w:hAnsi="Segoe UI" w:cs="Segoe UI"/>
          <w:sz w:val="28"/>
          <w:szCs w:val="28"/>
        </w:rPr>
        <w:t>in constant currency</w:t>
      </w:r>
      <w:bookmarkStart w:id="39" w:name="OLE_LINK7"/>
      <w:r w:rsidRPr="00D734E8">
        <w:rPr>
          <w:rFonts w:ascii="Segoe UI" w:hAnsi="Segoe UI" w:cs="Segoe UI"/>
          <w:sz w:val="28"/>
          <w:szCs w:val="28"/>
        </w:rPr>
        <w:t xml:space="preserve">, with 17 points of net impact from the Activision acquisition. </w:t>
      </w:r>
      <w:bookmarkStart w:id="40" w:name="_Hlk140152491"/>
      <w:r w:rsidRPr="00D734E8">
        <w:rPr>
          <w:rFonts w:ascii="Segoe UI" w:hAnsi="Segoe UI" w:cs="Segoe UI"/>
          <w:sz w:val="28"/>
          <w:szCs w:val="28"/>
        </w:rPr>
        <w:t xml:space="preserve">Gross margin percentage increased </w:t>
      </w:r>
      <w:bookmarkEnd w:id="39"/>
      <w:r w:rsidRPr="00D734E8">
        <w:rPr>
          <w:rFonts w:ascii="Segoe UI" w:hAnsi="Segoe UI" w:cs="Segoe UI"/>
          <w:sz w:val="28"/>
          <w:szCs w:val="28"/>
        </w:rPr>
        <w:t xml:space="preserve">roughly 6 points year-over-year driven by higher Devices gross margin and sales mix shift to higher margin businesses. </w:t>
      </w:r>
      <w:bookmarkEnd w:id="40"/>
      <w:r w:rsidRPr="00D734E8">
        <w:rPr>
          <w:rFonts w:ascii="Segoe UI" w:hAnsi="Segoe UI" w:cs="Segoe UI"/>
          <w:sz w:val="28"/>
          <w:szCs w:val="28"/>
        </w:rPr>
        <w:t>Operating expenses increased 38</w:t>
      </w:r>
      <w:r w:rsidR="00F00DA3" w:rsidRPr="00D734E8">
        <w:rPr>
          <w:rFonts w:ascii="Segoe UI" w:hAnsi="Segoe UI" w:cs="Segoe UI"/>
          <w:sz w:val="28"/>
          <w:szCs w:val="28"/>
        </w:rPr>
        <w:t xml:space="preserve">% </w:t>
      </w:r>
      <w:r w:rsidRPr="00D734E8">
        <w:rPr>
          <w:rFonts w:ascii="Segoe UI" w:hAnsi="Segoe UI" w:cs="Segoe UI"/>
          <w:sz w:val="28"/>
          <w:szCs w:val="28"/>
        </w:rPr>
        <w:t>with 48 points from the Activision acquisition, partially offset by 6 points of favorable impact from the prior year Q2 charge. Operating income increased 29</w:t>
      </w:r>
      <w:r w:rsidR="00F00DA3" w:rsidRPr="00D734E8">
        <w:rPr>
          <w:rFonts w:ascii="Segoe UI" w:hAnsi="Segoe UI" w:cs="Segoe UI"/>
          <w:sz w:val="28"/>
          <w:szCs w:val="28"/>
        </w:rPr>
        <w:t xml:space="preserve">% </w:t>
      </w:r>
      <w:r w:rsidRPr="00D734E8">
        <w:rPr>
          <w:rFonts w:ascii="Segoe UI" w:hAnsi="Segoe UI" w:cs="Segoe UI"/>
          <w:sz w:val="28"/>
          <w:szCs w:val="28"/>
        </w:rPr>
        <w:t>and 26</w:t>
      </w:r>
      <w:r w:rsidR="00F00DA3" w:rsidRPr="00D734E8">
        <w:rPr>
          <w:rFonts w:ascii="Segoe UI" w:hAnsi="Segoe UI" w:cs="Segoe UI"/>
          <w:sz w:val="28"/>
          <w:szCs w:val="28"/>
        </w:rPr>
        <w:t xml:space="preserve">% </w:t>
      </w:r>
      <w:r w:rsidRPr="00D734E8">
        <w:rPr>
          <w:rFonts w:ascii="Segoe UI" w:hAnsi="Segoe UI" w:cs="Segoe UI"/>
          <w:sz w:val="28"/>
          <w:szCs w:val="28"/>
        </w:rPr>
        <w:t>in constant currency.</w:t>
      </w:r>
    </w:p>
    <w:p w14:paraId="78BD2B44" w14:textId="3978871E"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Now back to total company results.</w:t>
      </w:r>
    </w:p>
    <w:p w14:paraId="0C31D561" w14:textId="77777777" w:rsidR="008C7C44" w:rsidRPr="00D734E8" w:rsidRDefault="008C7C44" w:rsidP="00AB054D">
      <w:pPr>
        <w:spacing w:after="0" w:line="360" w:lineRule="auto"/>
        <w:rPr>
          <w:rFonts w:ascii="Segoe UI" w:hAnsi="Segoe UI" w:cs="Segoe UI"/>
          <w:sz w:val="28"/>
          <w:szCs w:val="28"/>
        </w:rPr>
      </w:pPr>
      <w:bookmarkStart w:id="41" w:name="OLE_LINK9"/>
    </w:p>
    <w:p w14:paraId="6ED39F83" w14:textId="182B61CF"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Capital </w:t>
      </w:r>
      <w:proofErr w:type="gramStart"/>
      <w:r w:rsidRPr="00D734E8">
        <w:rPr>
          <w:rFonts w:ascii="Segoe UI" w:hAnsi="Segoe UI" w:cs="Segoe UI"/>
          <w:sz w:val="28"/>
          <w:szCs w:val="28"/>
        </w:rPr>
        <w:t>expenditures</w:t>
      </w:r>
      <w:proofErr w:type="gramEnd"/>
      <w:r w:rsidRPr="00D734E8">
        <w:rPr>
          <w:rFonts w:ascii="Segoe UI" w:hAnsi="Segoe UI" w:cs="Segoe UI"/>
          <w:sz w:val="28"/>
          <w:szCs w:val="28"/>
        </w:rPr>
        <w:t xml:space="preserve"> including finance leases were </w:t>
      </w:r>
      <w:r w:rsidR="00F00DA3" w:rsidRPr="00D734E8">
        <w:rPr>
          <w:rFonts w:ascii="Segoe UI" w:hAnsi="Segoe UI" w:cs="Segoe UI"/>
          <w:sz w:val="28"/>
          <w:szCs w:val="28"/>
        </w:rPr>
        <w:t>$</w:t>
      </w:r>
      <w:r w:rsidRPr="00D734E8">
        <w:rPr>
          <w:rFonts w:ascii="Segoe UI" w:hAnsi="Segoe UI" w:cs="Segoe UI"/>
          <w:sz w:val="28"/>
          <w:szCs w:val="28"/>
        </w:rPr>
        <w:t>11.5</w:t>
      </w:r>
      <w:r w:rsidRPr="00D734E8">
        <w:rPr>
          <w:rFonts w:ascii="Segoe UI" w:hAnsi="Segoe UI" w:cs="Segoe UI"/>
          <w:color w:val="FF0000"/>
          <w:sz w:val="28"/>
          <w:szCs w:val="28"/>
        </w:rPr>
        <w:t xml:space="preserve"> </w:t>
      </w:r>
      <w:r w:rsidRPr="00D734E8">
        <w:rPr>
          <w:rFonts w:ascii="Segoe UI" w:hAnsi="Segoe UI" w:cs="Segoe UI"/>
          <w:sz w:val="28"/>
          <w:szCs w:val="28"/>
        </w:rPr>
        <w:t>billion</w:t>
      </w:r>
      <w:bookmarkEnd w:id="41"/>
      <w:r w:rsidRPr="00D734E8">
        <w:rPr>
          <w:rFonts w:ascii="Segoe UI" w:hAnsi="Segoe UI" w:cs="Segoe UI"/>
          <w:sz w:val="28"/>
          <w:szCs w:val="28"/>
        </w:rPr>
        <w:t>, lower than expected due to delivery for a third-party capacity contract shifting from Q2 to Q3. Cash</w:t>
      </w:r>
      <w:bookmarkStart w:id="42" w:name="OLE_LINK10"/>
      <w:r w:rsidRPr="00D734E8">
        <w:rPr>
          <w:rFonts w:ascii="Segoe UI" w:hAnsi="Segoe UI" w:cs="Segoe UI"/>
          <w:sz w:val="28"/>
          <w:szCs w:val="28"/>
        </w:rPr>
        <w:t xml:space="preserve"> paid for P</w:t>
      </w:r>
      <w:r w:rsidR="00C65935" w:rsidRPr="00D734E8">
        <w:rPr>
          <w:rFonts w:ascii="Segoe UI" w:hAnsi="Segoe UI" w:cs="Segoe UI"/>
          <w:sz w:val="28"/>
          <w:szCs w:val="28"/>
        </w:rPr>
        <w:t>, P, and E</w:t>
      </w:r>
      <w:r w:rsidRPr="00D734E8">
        <w:rPr>
          <w:rFonts w:ascii="Segoe UI" w:hAnsi="Segoe UI" w:cs="Segoe UI"/>
          <w:sz w:val="28"/>
          <w:szCs w:val="28"/>
        </w:rPr>
        <w:t xml:space="preserve"> was</w:t>
      </w:r>
      <w:bookmarkEnd w:id="42"/>
      <w:r w:rsidRPr="00D734E8">
        <w:rPr>
          <w:rFonts w:ascii="Segoe UI" w:hAnsi="Segoe UI" w:cs="Segoe UI"/>
          <w:sz w:val="28"/>
          <w:szCs w:val="28"/>
        </w:rPr>
        <w:t xml:space="preserve"> </w:t>
      </w:r>
      <w:r w:rsidR="00F00DA3" w:rsidRPr="00D734E8">
        <w:rPr>
          <w:rFonts w:ascii="Segoe UI" w:hAnsi="Segoe UI" w:cs="Segoe UI"/>
          <w:sz w:val="28"/>
          <w:szCs w:val="28"/>
        </w:rPr>
        <w:t>$</w:t>
      </w:r>
      <w:r w:rsidRPr="00D734E8">
        <w:rPr>
          <w:rFonts w:ascii="Segoe UI" w:hAnsi="Segoe UI" w:cs="Segoe UI"/>
          <w:sz w:val="28"/>
          <w:szCs w:val="28"/>
        </w:rPr>
        <w:t>9.7</w:t>
      </w:r>
      <w:r w:rsidRPr="00D734E8">
        <w:rPr>
          <w:rFonts w:ascii="Segoe UI" w:hAnsi="Segoe UI" w:cs="Segoe UI"/>
          <w:color w:val="FF0000"/>
          <w:sz w:val="28"/>
          <w:szCs w:val="28"/>
        </w:rPr>
        <w:t xml:space="preserve"> </w:t>
      </w:r>
      <w:r w:rsidRPr="00D734E8">
        <w:rPr>
          <w:rFonts w:ascii="Segoe UI" w:hAnsi="Segoe UI" w:cs="Segoe UI"/>
          <w:sz w:val="28"/>
          <w:szCs w:val="28"/>
        </w:rPr>
        <w:t xml:space="preserve">billion. These data center investments support our cloud demand inclusive of </w:t>
      </w:r>
      <w:proofErr w:type="gramStart"/>
      <w:r w:rsidRPr="00D734E8">
        <w:rPr>
          <w:rFonts w:ascii="Segoe UI" w:hAnsi="Segoe UI" w:cs="Segoe UI"/>
          <w:sz w:val="28"/>
          <w:szCs w:val="28"/>
        </w:rPr>
        <w:t>needs</w:t>
      </w:r>
      <w:proofErr w:type="gramEnd"/>
      <w:r w:rsidRPr="00D734E8">
        <w:rPr>
          <w:rFonts w:ascii="Segoe UI" w:hAnsi="Segoe UI" w:cs="Segoe UI"/>
          <w:sz w:val="28"/>
          <w:szCs w:val="28"/>
        </w:rPr>
        <w:t xml:space="preserve"> to scale our AI infrastructure. </w:t>
      </w:r>
    </w:p>
    <w:p w14:paraId="0DDA0A7E" w14:textId="77777777" w:rsidR="00FD03DD" w:rsidRPr="00D734E8" w:rsidRDefault="00FD03DD" w:rsidP="00AB054D">
      <w:pPr>
        <w:spacing w:after="0" w:line="360" w:lineRule="auto"/>
        <w:rPr>
          <w:rFonts w:ascii="Segoe UI" w:hAnsi="Segoe UI" w:cs="Segoe UI"/>
          <w:sz w:val="28"/>
          <w:szCs w:val="28"/>
        </w:rPr>
      </w:pPr>
    </w:p>
    <w:p w14:paraId="479B440C" w14:textId="7A183329" w:rsidR="008C7C44" w:rsidRPr="00D734E8" w:rsidRDefault="008C7C44" w:rsidP="00AB054D">
      <w:pPr>
        <w:spacing w:after="0" w:line="360" w:lineRule="auto"/>
        <w:rPr>
          <w:rFonts w:ascii="Segoe UI" w:hAnsi="Segoe UI" w:cs="Segoe UI"/>
          <w:sz w:val="28"/>
          <w:szCs w:val="28"/>
        </w:rPr>
      </w:pPr>
      <w:bookmarkStart w:id="43" w:name="OLE_LINK59"/>
      <w:r w:rsidRPr="00D734E8">
        <w:rPr>
          <w:rFonts w:ascii="Segoe UI" w:hAnsi="Segoe UI" w:cs="Segoe UI"/>
          <w:sz w:val="28"/>
          <w:szCs w:val="28"/>
        </w:rPr>
        <w:t xml:space="preserve">Cash flow from operations was </w:t>
      </w:r>
      <w:r w:rsidR="00040BA2" w:rsidRPr="00D734E8">
        <w:rPr>
          <w:rFonts w:ascii="Segoe UI" w:hAnsi="Segoe UI" w:cs="Segoe UI"/>
          <w:sz w:val="28"/>
          <w:szCs w:val="28"/>
        </w:rPr>
        <w:t>$</w:t>
      </w:r>
      <w:r w:rsidRPr="00D734E8">
        <w:rPr>
          <w:rFonts w:ascii="Segoe UI" w:hAnsi="Segoe UI" w:cs="Segoe UI"/>
          <w:sz w:val="28"/>
          <w:szCs w:val="28"/>
        </w:rPr>
        <w:t>18.9 billion, up 69</w:t>
      </w:r>
      <w:bookmarkStart w:id="44" w:name="OLE_LINK60"/>
      <w:bookmarkEnd w:id="43"/>
      <w:r w:rsidR="00040BA2" w:rsidRPr="00D734E8">
        <w:rPr>
          <w:rFonts w:ascii="Segoe UI" w:hAnsi="Segoe UI" w:cs="Segoe UI"/>
          <w:sz w:val="28"/>
          <w:szCs w:val="28"/>
        </w:rPr>
        <w:t xml:space="preserve">% </w:t>
      </w:r>
      <w:r w:rsidRPr="00D734E8">
        <w:rPr>
          <w:rFonts w:ascii="Segoe UI" w:hAnsi="Segoe UI" w:cs="Segoe UI"/>
          <w:sz w:val="28"/>
          <w:szCs w:val="28"/>
        </w:rPr>
        <w:t xml:space="preserve">driven by strong cloud billings and collections on a prior year comparable that was impacted by lower operating income. </w:t>
      </w:r>
      <w:bookmarkStart w:id="45" w:name="OLE_LINK29"/>
      <w:bookmarkEnd w:id="44"/>
      <w:r w:rsidRPr="00D734E8">
        <w:rPr>
          <w:rFonts w:ascii="Segoe UI" w:hAnsi="Segoe UI" w:cs="Segoe UI"/>
          <w:sz w:val="28"/>
          <w:szCs w:val="28"/>
        </w:rPr>
        <w:t xml:space="preserve">Free cash flow was </w:t>
      </w:r>
      <w:r w:rsidR="00040BA2" w:rsidRPr="00D734E8">
        <w:rPr>
          <w:rFonts w:ascii="Segoe UI" w:hAnsi="Segoe UI" w:cs="Segoe UI"/>
          <w:sz w:val="28"/>
          <w:szCs w:val="28"/>
        </w:rPr>
        <w:t>$</w:t>
      </w:r>
      <w:r w:rsidRPr="00D734E8">
        <w:rPr>
          <w:rFonts w:ascii="Segoe UI" w:hAnsi="Segoe UI" w:cs="Segoe UI"/>
          <w:sz w:val="28"/>
          <w:szCs w:val="28"/>
        </w:rPr>
        <w:t>9.1</w:t>
      </w:r>
      <w:r w:rsidRPr="00D734E8">
        <w:rPr>
          <w:rFonts w:ascii="Segoe UI" w:hAnsi="Segoe UI" w:cs="Segoe UI"/>
          <w:color w:val="FF0000"/>
          <w:sz w:val="28"/>
          <w:szCs w:val="28"/>
        </w:rPr>
        <w:t xml:space="preserve"> </w:t>
      </w:r>
      <w:r w:rsidRPr="00D734E8">
        <w:rPr>
          <w:rFonts w:ascii="Segoe UI" w:hAnsi="Segoe UI" w:cs="Segoe UI"/>
          <w:sz w:val="28"/>
          <w:szCs w:val="28"/>
        </w:rPr>
        <w:t>billion, up 86</w:t>
      </w:r>
      <w:r w:rsidRPr="00D734E8">
        <w:rPr>
          <w:rFonts w:ascii="Segoe UI" w:hAnsi="Segoe UI" w:cs="Segoe UI"/>
          <w:color w:val="FF0000"/>
          <w:sz w:val="28"/>
          <w:szCs w:val="28"/>
        </w:rPr>
        <w:t xml:space="preserve"> </w:t>
      </w:r>
      <w:r w:rsidRPr="00D734E8">
        <w:rPr>
          <w:rFonts w:ascii="Segoe UI" w:hAnsi="Segoe UI" w:cs="Segoe UI"/>
          <w:sz w:val="28"/>
          <w:szCs w:val="28"/>
        </w:rPr>
        <w:t>percent</w:t>
      </w:r>
      <w:bookmarkStart w:id="46" w:name="OLE_LINK30"/>
      <w:bookmarkEnd w:id="45"/>
      <w:r w:rsidRPr="00D734E8">
        <w:rPr>
          <w:rFonts w:ascii="Segoe UI" w:hAnsi="Segoe UI" w:cs="Segoe UI"/>
          <w:sz w:val="28"/>
          <w:szCs w:val="28"/>
        </w:rPr>
        <w:t xml:space="preserve"> year-over-year, reflecting the timing of cash paid for property and equipment. </w:t>
      </w:r>
      <w:bookmarkEnd w:id="46"/>
    </w:p>
    <w:p w14:paraId="1D679446" w14:textId="77777777" w:rsidR="00DD4A65" w:rsidRDefault="00DD4A65" w:rsidP="00AB054D">
      <w:pPr>
        <w:spacing w:after="0" w:line="360" w:lineRule="auto"/>
        <w:rPr>
          <w:rFonts w:ascii="Segoe UI" w:hAnsi="Segoe UI" w:cs="Segoe UI"/>
          <w:sz w:val="28"/>
          <w:szCs w:val="28"/>
        </w:rPr>
      </w:pPr>
      <w:bookmarkStart w:id="47" w:name="OLE_LINK11"/>
    </w:p>
    <w:p w14:paraId="613318D8" w14:textId="77777777" w:rsidR="00DD4A65"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This quarter, </w:t>
      </w:r>
      <w:proofErr w:type="gramStart"/>
      <w:r w:rsidRPr="00D734E8">
        <w:rPr>
          <w:rFonts w:ascii="Segoe UI" w:hAnsi="Segoe UI" w:cs="Segoe UI"/>
          <w:sz w:val="28"/>
          <w:szCs w:val="28"/>
        </w:rPr>
        <w:t>other</w:t>
      </w:r>
      <w:proofErr w:type="gramEnd"/>
      <w:r w:rsidRPr="00D734E8">
        <w:rPr>
          <w:rFonts w:ascii="Segoe UI" w:hAnsi="Segoe UI" w:cs="Segoe UI"/>
          <w:sz w:val="28"/>
          <w:szCs w:val="28"/>
        </w:rPr>
        <w:t xml:space="preserve"> income and expense was in line with expectations at negative </w:t>
      </w:r>
      <w:r w:rsidR="00040BA2" w:rsidRPr="00D734E8">
        <w:rPr>
          <w:rFonts w:ascii="Segoe UI" w:hAnsi="Segoe UI" w:cs="Segoe UI"/>
          <w:sz w:val="28"/>
          <w:szCs w:val="28"/>
        </w:rPr>
        <w:t>$</w:t>
      </w:r>
      <w:r w:rsidRPr="00D734E8">
        <w:rPr>
          <w:rFonts w:ascii="Segoe UI" w:hAnsi="Segoe UI" w:cs="Segoe UI"/>
          <w:sz w:val="28"/>
          <w:szCs w:val="28"/>
        </w:rPr>
        <w:t xml:space="preserve">506 million </w:t>
      </w:r>
      <w:bookmarkStart w:id="48" w:name="OLE_LINK13"/>
      <w:bookmarkEnd w:id="47"/>
      <w:r w:rsidRPr="00D734E8">
        <w:rPr>
          <w:rFonts w:ascii="Segoe UI" w:hAnsi="Segoe UI" w:cs="Segoe UI"/>
          <w:sz w:val="28"/>
          <w:szCs w:val="28"/>
        </w:rPr>
        <w:t>driven by interest expense and net losses on investments, partially offset by interest income.</w:t>
      </w:r>
    </w:p>
    <w:p w14:paraId="2A8E6A16" w14:textId="29B00817"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color w:val="FF0000"/>
          <w:sz w:val="28"/>
          <w:szCs w:val="28"/>
        </w:rPr>
        <w:t xml:space="preserve"> </w:t>
      </w:r>
      <w:bookmarkEnd w:id="48"/>
    </w:p>
    <w:p w14:paraId="34888CC8" w14:textId="2A667E80"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Our effective tax rate was approximately 18</w:t>
      </w:r>
      <w:r w:rsidR="00040BA2" w:rsidRPr="00D734E8">
        <w:rPr>
          <w:rFonts w:ascii="Segoe UI" w:hAnsi="Segoe UI" w:cs="Segoe UI"/>
          <w:sz w:val="28"/>
          <w:szCs w:val="28"/>
        </w:rPr>
        <w:t>%</w:t>
      </w:r>
      <w:r w:rsidRPr="00D734E8">
        <w:rPr>
          <w:rFonts w:ascii="Segoe UI" w:hAnsi="Segoe UI" w:cs="Segoe UI"/>
          <w:sz w:val="28"/>
          <w:szCs w:val="28"/>
        </w:rPr>
        <w:t>.</w:t>
      </w:r>
    </w:p>
    <w:p w14:paraId="257A780B" w14:textId="77777777" w:rsidR="00DD4A65" w:rsidRDefault="00DD4A65" w:rsidP="00AB054D">
      <w:pPr>
        <w:spacing w:after="0" w:line="360" w:lineRule="auto"/>
        <w:rPr>
          <w:rFonts w:ascii="Segoe UI" w:hAnsi="Segoe UI" w:cs="Segoe UI"/>
          <w:sz w:val="28"/>
          <w:szCs w:val="28"/>
        </w:rPr>
      </w:pPr>
    </w:p>
    <w:p w14:paraId="758DB6BC" w14:textId="004D030B"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And finally, we returned </w:t>
      </w:r>
      <w:r w:rsidR="00040BA2" w:rsidRPr="00D734E8">
        <w:rPr>
          <w:rFonts w:ascii="Segoe UI" w:hAnsi="Segoe UI" w:cs="Segoe UI"/>
          <w:sz w:val="28"/>
          <w:szCs w:val="28"/>
        </w:rPr>
        <w:t>$</w:t>
      </w:r>
      <w:r w:rsidRPr="00D734E8">
        <w:rPr>
          <w:rFonts w:ascii="Segoe UI" w:hAnsi="Segoe UI" w:cs="Segoe UI"/>
          <w:sz w:val="28"/>
          <w:szCs w:val="28"/>
        </w:rPr>
        <w:t>8.4</w:t>
      </w:r>
      <w:r w:rsidRPr="00D734E8">
        <w:rPr>
          <w:rFonts w:ascii="Segoe UI" w:hAnsi="Segoe UI" w:cs="Segoe UI"/>
          <w:color w:val="FF0000"/>
          <w:sz w:val="28"/>
          <w:szCs w:val="28"/>
        </w:rPr>
        <w:t xml:space="preserve"> </w:t>
      </w:r>
      <w:r w:rsidRPr="00D734E8">
        <w:rPr>
          <w:rFonts w:ascii="Segoe UI" w:hAnsi="Segoe UI" w:cs="Segoe UI"/>
          <w:sz w:val="28"/>
          <w:szCs w:val="28"/>
        </w:rPr>
        <w:t>billion to shareholders through dividends and share repurchases.</w:t>
      </w:r>
    </w:p>
    <w:p w14:paraId="1BA56D59" w14:textId="77777777" w:rsidR="00E56E17" w:rsidRDefault="00E56E17" w:rsidP="00AB054D">
      <w:pPr>
        <w:spacing w:after="0" w:line="360" w:lineRule="auto"/>
        <w:rPr>
          <w:rFonts w:ascii="Segoe UI" w:hAnsi="Segoe UI" w:cs="Segoe UI"/>
          <w:sz w:val="28"/>
          <w:szCs w:val="28"/>
        </w:rPr>
      </w:pPr>
    </w:p>
    <w:p w14:paraId="58A84195" w14:textId="369C0CD7"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Now, moving to our Q3 outlook, which unless specifically noted otherwise, is on a US dollar basis.</w:t>
      </w:r>
    </w:p>
    <w:p w14:paraId="726F33D5" w14:textId="77777777" w:rsidR="00DD4A65" w:rsidRDefault="00DD4A65" w:rsidP="00AB054D">
      <w:pPr>
        <w:spacing w:after="0" w:line="360" w:lineRule="auto"/>
        <w:rPr>
          <w:rFonts w:ascii="Segoe UI" w:hAnsi="Segoe UI" w:cs="Segoe UI"/>
          <w:sz w:val="28"/>
          <w:szCs w:val="28"/>
        </w:rPr>
      </w:pPr>
      <w:bookmarkStart w:id="49" w:name="OLE_LINK8"/>
    </w:p>
    <w:p w14:paraId="5B80CDC4" w14:textId="77777777" w:rsidR="001E3407" w:rsidRDefault="008C7C44" w:rsidP="00AB054D">
      <w:pPr>
        <w:spacing w:after="0" w:line="360" w:lineRule="auto"/>
        <w:rPr>
          <w:rFonts w:ascii="Segoe UI" w:hAnsi="Segoe UI" w:cs="Segoe UI"/>
          <w:sz w:val="28"/>
          <w:szCs w:val="28"/>
        </w:rPr>
      </w:pPr>
      <w:r w:rsidRPr="00D734E8">
        <w:rPr>
          <w:rFonts w:ascii="Segoe UI" w:hAnsi="Segoe UI" w:cs="Segoe UI"/>
          <w:sz w:val="28"/>
          <w:szCs w:val="28"/>
        </w:rPr>
        <w:t>First, FX. Based on current rates, we expect FX to increase total revenue and segment level revenue growth by less than one point, and we expect no impact to COGS and operating expense growth</w:t>
      </w:r>
      <w:bookmarkEnd w:id="49"/>
      <w:r w:rsidRPr="00D734E8">
        <w:rPr>
          <w:rFonts w:ascii="Segoe UI" w:hAnsi="Segoe UI" w:cs="Segoe UI"/>
          <w:sz w:val="28"/>
          <w:szCs w:val="28"/>
        </w:rPr>
        <w:t>.</w:t>
      </w:r>
    </w:p>
    <w:p w14:paraId="03BC5264" w14:textId="731DDBA9"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In commercial bookings, strong execution across our core annuity sales motions, including healthy renewals, along with long term Azure commitments should drive healthy growth on a growing expiry base.</w:t>
      </w:r>
    </w:p>
    <w:p w14:paraId="16F3F415" w14:textId="77777777" w:rsidR="00DA0881" w:rsidRPr="00D734E8" w:rsidRDefault="00DA0881" w:rsidP="00AB054D">
      <w:pPr>
        <w:spacing w:after="0" w:line="360" w:lineRule="auto"/>
        <w:rPr>
          <w:rFonts w:ascii="Segoe UI" w:hAnsi="Segoe UI" w:cs="Segoe UI"/>
          <w:sz w:val="28"/>
          <w:szCs w:val="28"/>
        </w:rPr>
      </w:pPr>
    </w:p>
    <w:p w14:paraId="6AB167F8" w14:textId="77777777" w:rsidR="008C7C44" w:rsidRDefault="008C7C44" w:rsidP="00AB054D">
      <w:pPr>
        <w:spacing w:after="0" w:line="360" w:lineRule="auto"/>
        <w:rPr>
          <w:rFonts w:ascii="Segoe UI" w:hAnsi="Segoe UI" w:cs="Segoe UI"/>
          <w:sz w:val="28"/>
          <w:szCs w:val="28"/>
        </w:rPr>
      </w:pPr>
      <w:bookmarkStart w:id="50" w:name="OLE_LINK49"/>
      <w:r w:rsidRPr="00D734E8">
        <w:rPr>
          <w:rFonts w:ascii="Segoe UI" w:hAnsi="Segoe UI" w:cs="Segoe UI"/>
          <w:sz w:val="28"/>
          <w:szCs w:val="28"/>
        </w:rPr>
        <w:t>Microsoft Cloud gross margin percentage should decrease roughly one point year-over-year</w:t>
      </w:r>
      <w:bookmarkEnd w:id="50"/>
      <w:r w:rsidRPr="00D734E8">
        <w:rPr>
          <w:rFonts w:ascii="Segoe UI" w:hAnsi="Segoe UI" w:cs="Segoe UI"/>
          <w:sz w:val="28"/>
          <w:szCs w:val="28"/>
        </w:rPr>
        <w:t>. Excluding the impact from the accounting estimate change, Q3 cloud gross margin percentage will be relatively flat as improvement in Office 365 and Azure will be offset by sales mix shift to Azure as well as the impact of scaling our AI infrastructure to meet growing demand.</w:t>
      </w:r>
    </w:p>
    <w:p w14:paraId="7E2A985B" w14:textId="77777777" w:rsidR="006D2475" w:rsidRPr="00D734E8" w:rsidRDefault="006D2475" w:rsidP="00AB054D">
      <w:pPr>
        <w:spacing w:after="0" w:line="360" w:lineRule="auto"/>
        <w:rPr>
          <w:rFonts w:ascii="Segoe UI" w:hAnsi="Segoe UI" w:cs="Segoe UI"/>
          <w:sz w:val="28"/>
          <w:szCs w:val="28"/>
        </w:rPr>
      </w:pPr>
    </w:p>
    <w:p w14:paraId="32EE844A" w14:textId="77777777" w:rsidR="008C7C44" w:rsidRDefault="008C7C44" w:rsidP="00AB054D">
      <w:pPr>
        <w:spacing w:after="0" w:line="360" w:lineRule="auto"/>
        <w:rPr>
          <w:rFonts w:ascii="Segoe UI" w:hAnsi="Segoe UI" w:cs="Segoe UI"/>
          <w:sz w:val="28"/>
          <w:szCs w:val="28"/>
        </w:rPr>
      </w:pPr>
      <w:bookmarkStart w:id="51" w:name="OLE_LINK53"/>
      <w:bookmarkStart w:id="52" w:name="OLE_LINK4"/>
      <w:r w:rsidRPr="00D734E8">
        <w:rPr>
          <w:rFonts w:ascii="Segoe UI" w:hAnsi="Segoe UI" w:cs="Segoe UI"/>
          <w:sz w:val="28"/>
          <w:szCs w:val="28"/>
        </w:rPr>
        <w:t xml:space="preserve">We expect capital </w:t>
      </w:r>
      <w:proofErr w:type="gramStart"/>
      <w:r w:rsidRPr="00D734E8">
        <w:rPr>
          <w:rFonts w:ascii="Segoe UI" w:hAnsi="Segoe UI" w:cs="Segoe UI"/>
          <w:sz w:val="28"/>
          <w:szCs w:val="28"/>
        </w:rPr>
        <w:t>expenditures</w:t>
      </w:r>
      <w:proofErr w:type="gramEnd"/>
      <w:r w:rsidRPr="00D734E8">
        <w:rPr>
          <w:rFonts w:ascii="Segoe UI" w:hAnsi="Segoe UI" w:cs="Segoe UI"/>
          <w:sz w:val="28"/>
          <w:szCs w:val="28"/>
        </w:rPr>
        <w:t xml:space="preserve"> to increase materially on a sequential basis driven by investments in our cloud and AI infrastructure</w:t>
      </w:r>
      <w:bookmarkEnd w:id="51"/>
      <w:r w:rsidRPr="00D734E8">
        <w:rPr>
          <w:rFonts w:ascii="Segoe UI" w:hAnsi="Segoe UI" w:cs="Segoe UI"/>
          <w:sz w:val="28"/>
          <w:szCs w:val="28"/>
        </w:rPr>
        <w:t xml:space="preserve"> and the slip of a delivery date from Q2 to Q3 from a third-party provider noted earlier. </w:t>
      </w:r>
      <w:bookmarkStart w:id="53" w:name="OLE_LINK54"/>
      <w:r w:rsidRPr="00D734E8">
        <w:rPr>
          <w:rFonts w:ascii="Segoe UI" w:hAnsi="Segoe UI" w:cs="Segoe UI"/>
          <w:sz w:val="28"/>
          <w:szCs w:val="28"/>
        </w:rPr>
        <w:t>As a reminder, there can be normal quarterly spend variability in the timing of our cloud infrastructure buildout</w:t>
      </w:r>
      <w:bookmarkEnd w:id="52"/>
      <w:bookmarkEnd w:id="53"/>
      <w:r w:rsidRPr="00D734E8">
        <w:rPr>
          <w:rFonts w:ascii="Segoe UI" w:hAnsi="Segoe UI" w:cs="Segoe UI"/>
          <w:sz w:val="28"/>
          <w:szCs w:val="28"/>
        </w:rPr>
        <w:t xml:space="preserve">. </w:t>
      </w:r>
    </w:p>
    <w:p w14:paraId="38003462" w14:textId="77777777" w:rsidR="006D2475" w:rsidRPr="00D734E8" w:rsidRDefault="006D2475" w:rsidP="00AB054D">
      <w:pPr>
        <w:spacing w:after="0" w:line="360" w:lineRule="auto"/>
        <w:rPr>
          <w:rFonts w:ascii="Segoe UI" w:hAnsi="Segoe UI" w:cs="Segoe UI"/>
          <w:sz w:val="28"/>
          <w:szCs w:val="28"/>
        </w:rPr>
      </w:pPr>
    </w:p>
    <w:p w14:paraId="0355D3A4" w14:textId="77777777" w:rsidR="008C7C44" w:rsidRPr="00D734E8" w:rsidRDefault="008C7C44" w:rsidP="00AB054D">
      <w:pPr>
        <w:spacing w:after="0" w:line="360" w:lineRule="auto"/>
        <w:rPr>
          <w:rFonts w:ascii="Segoe UI" w:hAnsi="Segoe UI" w:cs="Segoe UI"/>
          <w:sz w:val="28"/>
          <w:szCs w:val="28"/>
        </w:rPr>
      </w:pPr>
      <w:bookmarkStart w:id="54" w:name="OLE_LINK55"/>
      <w:r w:rsidRPr="00D734E8">
        <w:rPr>
          <w:rFonts w:ascii="Segoe UI" w:hAnsi="Segoe UI" w:cs="Segoe UI"/>
          <w:sz w:val="28"/>
          <w:szCs w:val="28"/>
        </w:rPr>
        <w:t xml:space="preserve">Next to segment guidance. </w:t>
      </w:r>
    </w:p>
    <w:p w14:paraId="7917C1BB" w14:textId="77777777" w:rsidR="006D2475" w:rsidRDefault="006D2475" w:rsidP="00AB054D">
      <w:pPr>
        <w:spacing w:after="0" w:line="360" w:lineRule="auto"/>
        <w:rPr>
          <w:rFonts w:ascii="Segoe UI" w:hAnsi="Segoe UI" w:cs="Segoe UI"/>
          <w:sz w:val="28"/>
          <w:szCs w:val="28"/>
        </w:rPr>
      </w:pPr>
    </w:p>
    <w:p w14:paraId="2D87B5E0" w14:textId="10E379FA" w:rsidR="006D2475"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In Productivity and Business Processes, we expect revenue of </w:t>
      </w:r>
      <w:r w:rsidR="00D47C21" w:rsidRPr="00D734E8">
        <w:rPr>
          <w:rFonts w:ascii="Segoe UI" w:hAnsi="Segoe UI" w:cs="Segoe UI"/>
          <w:sz w:val="28"/>
          <w:szCs w:val="28"/>
        </w:rPr>
        <w:t>$</w:t>
      </w:r>
      <w:r w:rsidRPr="00D734E8">
        <w:rPr>
          <w:rFonts w:ascii="Segoe UI" w:hAnsi="Segoe UI" w:cs="Segoe UI"/>
          <w:sz w:val="28"/>
          <w:szCs w:val="28"/>
        </w:rPr>
        <w:t xml:space="preserve">19.3 to </w:t>
      </w:r>
      <w:r w:rsidR="00D47C21" w:rsidRPr="00D734E8">
        <w:rPr>
          <w:rFonts w:ascii="Segoe UI" w:hAnsi="Segoe UI" w:cs="Segoe UI"/>
          <w:sz w:val="28"/>
          <w:szCs w:val="28"/>
        </w:rPr>
        <w:t>$</w:t>
      </w:r>
      <w:r w:rsidRPr="00D734E8">
        <w:rPr>
          <w:rFonts w:ascii="Segoe UI" w:hAnsi="Segoe UI" w:cs="Segoe UI"/>
          <w:sz w:val="28"/>
          <w:szCs w:val="28"/>
        </w:rPr>
        <w:t>19.6 billion or growth between 10</w:t>
      </w:r>
      <w:r w:rsidR="00D47C21" w:rsidRPr="00D734E8">
        <w:rPr>
          <w:rFonts w:ascii="Segoe UI" w:hAnsi="Segoe UI" w:cs="Segoe UI"/>
          <w:sz w:val="28"/>
          <w:szCs w:val="28"/>
        </w:rPr>
        <w:t>%</w:t>
      </w:r>
      <w:r w:rsidRPr="00D734E8">
        <w:rPr>
          <w:rFonts w:ascii="Segoe UI" w:hAnsi="Segoe UI" w:cs="Segoe UI"/>
          <w:sz w:val="28"/>
          <w:szCs w:val="28"/>
        </w:rPr>
        <w:t xml:space="preserve"> and 12</w:t>
      </w:r>
      <w:bookmarkEnd w:id="54"/>
      <w:r w:rsidR="00734804" w:rsidRPr="00D734E8">
        <w:rPr>
          <w:rFonts w:ascii="Segoe UI" w:hAnsi="Segoe UI" w:cs="Segoe UI"/>
          <w:sz w:val="28"/>
          <w:szCs w:val="28"/>
        </w:rPr>
        <w:t>%</w:t>
      </w:r>
      <w:r w:rsidRPr="00D734E8">
        <w:rPr>
          <w:rFonts w:ascii="Segoe UI" w:hAnsi="Segoe UI" w:cs="Segoe UI"/>
          <w:sz w:val="28"/>
          <w:szCs w:val="28"/>
        </w:rPr>
        <w:t xml:space="preserve">. </w:t>
      </w:r>
    </w:p>
    <w:p w14:paraId="75D05990" w14:textId="77777777" w:rsidR="00F40C91" w:rsidRPr="00D734E8" w:rsidRDefault="00F40C91" w:rsidP="00AB054D">
      <w:pPr>
        <w:spacing w:after="0" w:line="360" w:lineRule="auto"/>
        <w:rPr>
          <w:rFonts w:ascii="Segoe UI" w:hAnsi="Segoe UI" w:cs="Segoe UI"/>
          <w:sz w:val="28"/>
          <w:szCs w:val="28"/>
        </w:rPr>
      </w:pPr>
    </w:p>
    <w:p w14:paraId="6A72680E" w14:textId="42D992D6" w:rsidR="008C7C44" w:rsidRDefault="008C7C44" w:rsidP="00AB054D">
      <w:pPr>
        <w:spacing w:after="0" w:line="360" w:lineRule="auto"/>
        <w:rPr>
          <w:rFonts w:ascii="Segoe UI" w:hAnsi="Segoe UI" w:cs="Segoe UI"/>
          <w:sz w:val="28"/>
          <w:szCs w:val="28"/>
        </w:rPr>
      </w:pPr>
      <w:bookmarkStart w:id="55" w:name="OLE_LINK57"/>
      <w:r w:rsidRPr="00D734E8">
        <w:rPr>
          <w:rFonts w:ascii="Segoe UI" w:hAnsi="Segoe UI" w:cs="Segoe UI"/>
          <w:sz w:val="28"/>
          <w:szCs w:val="28"/>
        </w:rPr>
        <w:t xml:space="preserve">In Office Commercial, revenue growth will again be driven by Office 365 with seat growth across customer segments and ARPU growth thru E5. </w:t>
      </w:r>
      <w:bookmarkStart w:id="56" w:name="OLE_LINK34"/>
      <w:bookmarkStart w:id="57" w:name="OLE_LINK58"/>
      <w:bookmarkEnd w:id="55"/>
      <w:r w:rsidRPr="00D734E8">
        <w:rPr>
          <w:rFonts w:ascii="Segoe UI" w:hAnsi="Segoe UI" w:cs="Segoe UI"/>
          <w:sz w:val="28"/>
          <w:szCs w:val="28"/>
        </w:rPr>
        <w:t>We expect Office 365 revenue growth to be approximately 15</w:t>
      </w:r>
      <w:r w:rsidR="004A143D" w:rsidRPr="00D734E8">
        <w:rPr>
          <w:rFonts w:ascii="Segoe UI" w:hAnsi="Segoe UI" w:cs="Segoe UI"/>
          <w:sz w:val="28"/>
          <w:szCs w:val="28"/>
        </w:rPr>
        <w:t xml:space="preserve">% </w:t>
      </w:r>
      <w:r w:rsidRPr="00D734E8">
        <w:rPr>
          <w:rFonts w:ascii="Segoe UI" w:hAnsi="Segoe UI" w:cs="Segoe UI"/>
          <w:sz w:val="28"/>
          <w:szCs w:val="28"/>
        </w:rPr>
        <w:t>in constant currency</w:t>
      </w:r>
      <w:bookmarkEnd w:id="56"/>
      <w:r w:rsidRPr="00D734E8">
        <w:rPr>
          <w:rFonts w:ascii="Segoe UI" w:hAnsi="Segoe UI" w:cs="Segoe UI"/>
          <w:sz w:val="28"/>
          <w:szCs w:val="28"/>
        </w:rPr>
        <w:t>.</w:t>
      </w:r>
      <w:bookmarkEnd w:id="57"/>
      <w:r w:rsidRPr="00D734E8">
        <w:rPr>
          <w:rFonts w:ascii="Segoe UI" w:hAnsi="Segoe UI" w:cs="Segoe UI"/>
          <w:sz w:val="28"/>
          <w:szCs w:val="28"/>
        </w:rPr>
        <w:t xml:space="preserve"> </w:t>
      </w:r>
      <w:bookmarkStart w:id="58" w:name="OLE_LINK62"/>
      <w:r w:rsidRPr="00D734E8">
        <w:rPr>
          <w:rFonts w:ascii="Segoe UI" w:hAnsi="Segoe UI" w:cs="Segoe UI"/>
          <w:sz w:val="28"/>
          <w:szCs w:val="28"/>
        </w:rPr>
        <w:t xml:space="preserve">While it’s </w:t>
      </w:r>
      <w:proofErr w:type="gramStart"/>
      <w:r w:rsidRPr="00D734E8">
        <w:rPr>
          <w:rFonts w:ascii="Segoe UI" w:hAnsi="Segoe UI" w:cs="Segoe UI"/>
          <w:sz w:val="28"/>
          <w:szCs w:val="28"/>
        </w:rPr>
        <w:t>early days</w:t>
      </w:r>
      <w:proofErr w:type="gramEnd"/>
      <w:r w:rsidRPr="00D734E8">
        <w:rPr>
          <w:rFonts w:ascii="Segoe UI" w:hAnsi="Segoe UI" w:cs="Segoe UI"/>
          <w:sz w:val="28"/>
          <w:szCs w:val="28"/>
        </w:rPr>
        <w:t xml:space="preserve"> for Microsoft 365 Copilot, we’re excited by the adoption we’ve seen to date, and continue to expect revenue to grow </w:t>
      </w:r>
      <w:r w:rsidRPr="00D734E8">
        <w:rPr>
          <w:rFonts w:ascii="Segoe UI" w:hAnsi="Segoe UI" w:cs="Segoe UI"/>
          <w:sz w:val="28"/>
          <w:szCs w:val="28"/>
        </w:rPr>
        <w:lastRenderedPageBreak/>
        <w:t xml:space="preserve">over time. In our on-premises business, we expect revenue to decline in the low 20s. </w:t>
      </w:r>
      <w:bookmarkEnd w:id="58"/>
    </w:p>
    <w:p w14:paraId="3846D485" w14:textId="77777777" w:rsidR="00572127" w:rsidRPr="00D734E8" w:rsidRDefault="00572127" w:rsidP="00AB054D">
      <w:pPr>
        <w:spacing w:after="0" w:line="360" w:lineRule="auto"/>
        <w:rPr>
          <w:rFonts w:ascii="Segoe UI" w:hAnsi="Segoe UI" w:cs="Segoe UI"/>
          <w:sz w:val="28"/>
          <w:szCs w:val="28"/>
        </w:rPr>
      </w:pPr>
    </w:p>
    <w:p w14:paraId="420ECCFC" w14:textId="77777777" w:rsidR="008C7C44" w:rsidRPr="00D734E8" w:rsidRDefault="008C7C44" w:rsidP="00AB054D">
      <w:pPr>
        <w:spacing w:after="0" w:line="360" w:lineRule="auto"/>
        <w:rPr>
          <w:rFonts w:ascii="Segoe UI" w:hAnsi="Segoe UI" w:cs="Segoe UI"/>
          <w:sz w:val="28"/>
          <w:szCs w:val="28"/>
        </w:rPr>
      </w:pPr>
      <w:bookmarkStart w:id="59" w:name="OLE_LINK64"/>
      <w:r w:rsidRPr="00D734E8">
        <w:rPr>
          <w:rFonts w:ascii="Segoe UI" w:hAnsi="Segoe UI" w:cs="Segoe UI"/>
          <w:sz w:val="28"/>
          <w:szCs w:val="28"/>
        </w:rPr>
        <w:t>In Office consumer, we expect revenue growth in the mid to high single digits, driven by Microsoft 365 subscriptions.</w:t>
      </w:r>
    </w:p>
    <w:p w14:paraId="75E67914" w14:textId="77777777" w:rsidR="00572127" w:rsidRDefault="00572127" w:rsidP="00AB054D">
      <w:pPr>
        <w:spacing w:after="0" w:line="360" w:lineRule="auto"/>
        <w:rPr>
          <w:rFonts w:ascii="Segoe UI" w:hAnsi="Segoe UI" w:cs="Segoe UI"/>
          <w:sz w:val="28"/>
          <w:szCs w:val="28"/>
        </w:rPr>
      </w:pPr>
      <w:bookmarkStart w:id="60" w:name="OLE_LINK39"/>
      <w:bookmarkStart w:id="61" w:name="OLE_LINK65"/>
      <w:bookmarkEnd w:id="59"/>
    </w:p>
    <w:p w14:paraId="4CDAA89A" w14:textId="1053B229"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For LinkedIn, we expect revenue growth in the mid to high single digits driven by continued growth across all businesses. </w:t>
      </w:r>
    </w:p>
    <w:p w14:paraId="4BD6C22C" w14:textId="77777777" w:rsidR="00572127" w:rsidRDefault="00572127" w:rsidP="00AB054D">
      <w:pPr>
        <w:spacing w:after="0" w:line="360" w:lineRule="auto"/>
        <w:rPr>
          <w:rFonts w:ascii="Segoe UI" w:hAnsi="Segoe UI" w:cs="Segoe UI"/>
          <w:sz w:val="28"/>
          <w:szCs w:val="28"/>
        </w:rPr>
      </w:pPr>
      <w:bookmarkStart w:id="62" w:name="OLE_LINK68"/>
      <w:bookmarkEnd w:id="60"/>
      <w:bookmarkEnd w:id="61"/>
    </w:p>
    <w:p w14:paraId="7B82F99A" w14:textId="25BFD839"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And in Dynamics, we expect revenue growth in the mid-teens driven by Dynamics 3</w:t>
      </w:r>
      <w:bookmarkStart w:id="63" w:name="_Hlk101265596"/>
      <w:r w:rsidRPr="00D734E8">
        <w:rPr>
          <w:rFonts w:ascii="Segoe UI" w:hAnsi="Segoe UI" w:cs="Segoe UI"/>
          <w:sz w:val="28"/>
          <w:szCs w:val="28"/>
        </w:rPr>
        <w:t>65.</w:t>
      </w:r>
    </w:p>
    <w:p w14:paraId="29FD7949" w14:textId="77777777" w:rsidR="00572127" w:rsidRDefault="00572127" w:rsidP="00AB054D">
      <w:pPr>
        <w:spacing w:after="0" w:line="360" w:lineRule="auto"/>
        <w:rPr>
          <w:rFonts w:ascii="Segoe UI" w:hAnsi="Segoe UI" w:cs="Segoe UI"/>
          <w:sz w:val="28"/>
          <w:szCs w:val="28"/>
        </w:rPr>
      </w:pPr>
      <w:bookmarkStart w:id="64" w:name="OLE_LINK69"/>
      <w:bookmarkEnd w:id="62"/>
    </w:p>
    <w:p w14:paraId="6AAE8B18" w14:textId="08E3E60F" w:rsidR="008C7C44" w:rsidRDefault="008C7C44" w:rsidP="00AB054D">
      <w:pPr>
        <w:spacing w:after="0" w:line="360" w:lineRule="auto"/>
        <w:rPr>
          <w:rFonts w:ascii="Segoe UI" w:hAnsi="Segoe UI" w:cs="Segoe UI"/>
          <w:color w:val="FF0000"/>
          <w:sz w:val="28"/>
          <w:szCs w:val="28"/>
        </w:rPr>
      </w:pPr>
      <w:r w:rsidRPr="00D734E8">
        <w:rPr>
          <w:rFonts w:ascii="Segoe UI" w:hAnsi="Segoe UI" w:cs="Segoe UI"/>
          <w:sz w:val="28"/>
          <w:szCs w:val="28"/>
        </w:rPr>
        <w:t xml:space="preserve">For Intelligent Cloud we expect revenue of </w:t>
      </w:r>
      <w:r w:rsidR="00B0501E" w:rsidRPr="00D734E8">
        <w:rPr>
          <w:rFonts w:ascii="Segoe UI" w:hAnsi="Segoe UI" w:cs="Segoe UI"/>
          <w:sz w:val="28"/>
          <w:szCs w:val="28"/>
        </w:rPr>
        <w:t>$</w:t>
      </w:r>
      <w:r w:rsidRPr="00D734E8">
        <w:rPr>
          <w:rFonts w:ascii="Segoe UI" w:hAnsi="Segoe UI" w:cs="Segoe UI"/>
          <w:sz w:val="28"/>
          <w:szCs w:val="28"/>
        </w:rPr>
        <w:t xml:space="preserve">26 to </w:t>
      </w:r>
      <w:r w:rsidR="00B0501E" w:rsidRPr="00D734E8">
        <w:rPr>
          <w:rFonts w:ascii="Segoe UI" w:hAnsi="Segoe UI" w:cs="Segoe UI"/>
          <w:sz w:val="28"/>
          <w:szCs w:val="28"/>
        </w:rPr>
        <w:t>$</w:t>
      </w:r>
      <w:r w:rsidRPr="00D734E8">
        <w:rPr>
          <w:rFonts w:ascii="Segoe UI" w:hAnsi="Segoe UI" w:cs="Segoe UI"/>
          <w:sz w:val="28"/>
          <w:szCs w:val="28"/>
        </w:rPr>
        <w:t>26.3 billion or growth between 18</w:t>
      </w:r>
      <w:r w:rsidR="00B0501E" w:rsidRPr="00D734E8">
        <w:rPr>
          <w:rFonts w:ascii="Segoe UI" w:hAnsi="Segoe UI" w:cs="Segoe UI"/>
          <w:sz w:val="28"/>
          <w:szCs w:val="28"/>
        </w:rPr>
        <w:t>%</w:t>
      </w:r>
      <w:r w:rsidRPr="00D734E8">
        <w:rPr>
          <w:rFonts w:ascii="Segoe UI" w:hAnsi="Segoe UI" w:cs="Segoe UI"/>
          <w:sz w:val="28"/>
          <w:szCs w:val="28"/>
        </w:rPr>
        <w:t xml:space="preserve"> and 19</w:t>
      </w:r>
      <w:r w:rsidR="00B0501E" w:rsidRPr="00D734E8">
        <w:rPr>
          <w:rFonts w:ascii="Segoe UI" w:hAnsi="Segoe UI" w:cs="Segoe UI"/>
          <w:sz w:val="28"/>
          <w:szCs w:val="28"/>
        </w:rPr>
        <w:t>%</w:t>
      </w:r>
      <w:r w:rsidRPr="00D734E8">
        <w:rPr>
          <w:rFonts w:ascii="Segoe UI" w:hAnsi="Segoe UI" w:cs="Segoe UI"/>
          <w:sz w:val="28"/>
          <w:szCs w:val="28"/>
        </w:rPr>
        <w:t>.</w:t>
      </w:r>
      <w:r w:rsidRPr="00D734E8">
        <w:rPr>
          <w:rFonts w:ascii="Segoe UI" w:hAnsi="Segoe UI" w:cs="Segoe UI"/>
          <w:color w:val="FF0000"/>
          <w:sz w:val="28"/>
          <w:szCs w:val="28"/>
        </w:rPr>
        <w:t xml:space="preserve"> </w:t>
      </w:r>
    </w:p>
    <w:p w14:paraId="4BF2C989" w14:textId="77777777" w:rsidR="001E3407" w:rsidRDefault="008C7C44" w:rsidP="00AB054D">
      <w:pPr>
        <w:spacing w:after="0" w:line="360" w:lineRule="auto"/>
        <w:rPr>
          <w:rFonts w:ascii="Segoe UI" w:hAnsi="Segoe UI" w:cs="Segoe UI"/>
          <w:sz w:val="28"/>
          <w:szCs w:val="28"/>
        </w:rPr>
      </w:pPr>
      <w:bookmarkStart w:id="65" w:name="OLE_LINK70"/>
      <w:bookmarkEnd w:id="64"/>
      <w:r w:rsidRPr="00D734E8">
        <w:rPr>
          <w:rFonts w:ascii="Segoe UI" w:hAnsi="Segoe UI" w:cs="Segoe UI"/>
          <w:sz w:val="28"/>
          <w:szCs w:val="28"/>
        </w:rPr>
        <w:t xml:space="preserve">Revenue will continue to be driven by Azure which, as a reminder, can have quarterly variability primarily from our per-user business and from in-period revenue recognition depending on the mix of contracts. </w:t>
      </w:r>
      <w:bookmarkEnd w:id="65"/>
    </w:p>
    <w:p w14:paraId="4175C2EE" w14:textId="77777777" w:rsidR="001E3407" w:rsidRDefault="001E3407" w:rsidP="00AB054D">
      <w:pPr>
        <w:spacing w:after="0" w:line="360" w:lineRule="auto"/>
        <w:rPr>
          <w:rFonts w:ascii="Segoe UI" w:hAnsi="Segoe UI" w:cs="Segoe UI"/>
          <w:sz w:val="28"/>
          <w:szCs w:val="28"/>
        </w:rPr>
      </w:pPr>
    </w:p>
    <w:p w14:paraId="38A2EABD" w14:textId="3C2A651C"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In Azure, we expect Q3 revenue growth in constant currency to remain stable to our stronger than expected Q2 result. Growth will be driven by our Azure consumption business with continued strong contribution from AI</w:t>
      </w:r>
      <w:r w:rsidR="002C3952">
        <w:rPr>
          <w:rFonts w:ascii="Segoe UI" w:hAnsi="Segoe UI" w:cs="Segoe UI"/>
          <w:sz w:val="28"/>
          <w:szCs w:val="28"/>
        </w:rPr>
        <w:t xml:space="preserve">. </w:t>
      </w:r>
      <w:r w:rsidRPr="00D734E8">
        <w:rPr>
          <w:rFonts w:ascii="Segoe UI" w:hAnsi="Segoe UI" w:cs="Segoe UI"/>
          <w:sz w:val="28"/>
          <w:szCs w:val="28"/>
        </w:rPr>
        <w:t xml:space="preserve">Our per-user business should see benefit from Microsoft 365 suite momentum, though we expect continued moderation in seat growth rates given the size of the installed base. </w:t>
      </w:r>
    </w:p>
    <w:p w14:paraId="6E328DFA" w14:textId="77777777" w:rsidR="002C3952" w:rsidRPr="00D734E8" w:rsidRDefault="002C3952" w:rsidP="00AB054D">
      <w:pPr>
        <w:spacing w:after="0" w:line="360" w:lineRule="auto"/>
        <w:rPr>
          <w:rFonts w:ascii="Segoe UI" w:hAnsi="Segoe UI" w:cs="Segoe UI"/>
          <w:sz w:val="28"/>
          <w:szCs w:val="28"/>
        </w:rPr>
      </w:pPr>
    </w:p>
    <w:p w14:paraId="5D142881" w14:textId="77777777"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In our on-premises server business, we expect revenue growth </w:t>
      </w:r>
      <w:bookmarkEnd w:id="63"/>
      <w:r w:rsidRPr="00D734E8">
        <w:rPr>
          <w:rFonts w:ascii="Segoe UI" w:hAnsi="Segoe UI" w:cs="Segoe UI"/>
          <w:sz w:val="28"/>
          <w:szCs w:val="28"/>
        </w:rPr>
        <w:t>in the low to mid-single digits with continued hybrid demand, including licenses running in multi-cloud environments.</w:t>
      </w:r>
    </w:p>
    <w:p w14:paraId="02C5BFBA" w14:textId="77777777" w:rsidR="002C3952" w:rsidRPr="00D734E8" w:rsidRDefault="002C3952" w:rsidP="00AB054D">
      <w:pPr>
        <w:spacing w:after="0" w:line="360" w:lineRule="auto"/>
        <w:rPr>
          <w:rFonts w:ascii="Segoe UI" w:hAnsi="Segoe UI" w:cs="Segoe UI"/>
          <w:sz w:val="28"/>
          <w:szCs w:val="28"/>
        </w:rPr>
      </w:pPr>
    </w:p>
    <w:p w14:paraId="6962C084" w14:textId="37FE17C3"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And in Enterprise and partner services, revenue should decline approximately 10</w:t>
      </w:r>
      <w:r w:rsidR="00693176" w:rsidRPr="00D734E8">
        <w:rPr>
          <w:rFonts w:ascii="Segoe UI" w:hAnsi="Segoe UI" w:cs="Segoe UI"/>
          <w:sz w:val="28"/>
          <w:szCs w:val="28"/>
        </w:rPr>
        <w:t xml:space="preserve">% </w:t>
      </w:r>
      <w:r w:rsidRPr="00D734E8">
        <w:rPr>
          <w:rFonts w:ascii="Segoe UI" w:hAnsi="Segoe UI" w:cs="Segoe UI"/>
          <w:sz w:val="28"/>
          <w:szCs w:val="28"/>
        </w:rPr>
        <w:t xml:space="preserve">on a high prior year </w:t>
      </w:r>
      <w:proofErr w:type="gramStart"/>
      <w:r w:rsidRPr="00D734E8">
        <w:rPr>
          <w:rFonts w:ascii="Segoe UI" w:hAnsi="Segoe UI" w:cs="Segoe UI"/>
          <w:sz w:val="28"/>
          <w:szCs w:val="28"/>
        </w:rPr>
        <w:t>comparable for</w:t>
      </w:r>
      <w:proofErr w:type="gramEnd"/>
      <w:r w:rsidRPr="00D734E8">
        <w:rPr>
          <w:rFonts w:ascii="Segoe UI" w:hAnsi="Segoe UI" w:cs="Segoe UI"/>
          <w:sz w:val="28"/>
          <w:szCs w:val="28"/>
        </w:rPr>
        <w:t xml:space="preserve"> Enterprise Support Services. </w:t>
      </w:r>
    </w:p>
    <w:p w14:paraId="2A85204E" w14:textId="77777777" w:rsidR="002C3952" w:rsidRPr="00D734E8" w:rsidRDefault="002C3952" w:rsidP="00AB054D">
      <w:pPr>
        <w:spacing w:after="0" w:line="360" w:lineRule="auto"/>
        <w:rPr>
          <w:rFonts w:ascii="Segoe UI" w:hAnsi="Segoe UI" w:cs="Segoe UI"/>
          <w:color w:val="FF0000"/>
          <w:sz w:val="28"/>
          <w:szCs w:val="28"/>
        </w:rPr>
      </w:pPr>
    </w:p>
    <w:p w14:paraId="0C807820" w14:textId="3662F665"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In More Personal Computing, we expect revenue of </w:t>
      </w:r>
      <w:r w:rsidR="00693176" w:rsidRPr="00D734E8">
        <w:rPr>
          <w:rFonts w:ascii="Segoe UI" w:hAnsi="Segoe UI" w:cs="Segoe UI"/>
          <w:sz w:val="28"/>
          <w:szCs w:val="28"/>
        </w:rPr>
        <w:t>$</w:t>
      </w:r>
      <w:r w:rsidRPr="00D734E8">
        <w:rPr>
          <w:rFonts w:ascii="Segoe UI" w:hAnsi="Segoe UI" w:cs="Segoe UI"/>
          <w:sz w:val="28"/>
          <w:szCs w:val="28"/>
        </w:rPr>
        <w:t xml:space="preserve">14.7 to </w:t>
      </w:r>
      <w:r w:rsidR="00693176" w:rsidRPr="00D734E8">
        <w:rPr>
          <w:rFonts w:ascii="Segoe UI" w:hAnsi="Segoe UI" w:cs="Segoe UI"/>
          <w:sz w:val="28"/>
          <w:szCs w:val="28"/>
        </w:rPr>
        <w:t>$</w:t>
      </w:r>
      <w:r w:rsidRPr="00D734E8">
        <w:rPr>
          <w:rFonts w:ascii="Segoe UI" w:hAnsi="Segoe UI" w:cs="Segoe UI"/>
          <w:sz w:val="28"/>
          <w:szCs w:val="28"/>
        </w:rPr>
        <w:t>15.1 billion US dollars or growth between 11</w:t>
      </w:r>
      <w:r w:rsidR="00953697" w:rsidRPr="00D734E8">
        <w:rPr>
          <w:rFonts w:ascii="Segoe UI" w:hAnsi="Segoe UI" w:cs="Segoe UI"/>
          <w:sz w:val="28"/>
          <w:szCs w:val="28"/>
        </w:rPr>
        <w:t>%</w:t>
      </w:r>
      <w:r w:rsidRPr="00D734E8">
        <w:rPr>
          <w:rFonts w:ascii="Segoe UI" w:hAnsi="Segoe UI" w:cs="Segoe UI"/>
          <w:sz w:val="28"/>
          <w:szCs w:val="28"/>
        </w:rPr>
        <w:t xml:space="preserve"> and 14</w:t>
      </w:r>
      <w:r w:rsidR="00953697" w:rsidRPr="00D734E8">
        <w:rPr>
          <w:rFonts w:ascii="Segoe UI" w:hAnsi="Segoe UI" w:cs="Segoe UI"/>
          <w:sz w:val="28"/>
          <w:szCs w:val="28"/>
        </w:rPr>
        <w:t>%</w:t>
      </w:r>
      <w:r w:rsidRPr="00D734E8">
        <w:rPr>
          <w:rFonts w:ascii="Segoe UI" w:hAnsi="Segoe UI" w:cs="Segoe UI"/>
          <w:sz w:val="28"/>
          <w:szCs w:val="28"/>
        </w:rPr>
        <w:t xml:space="preserve">. </w:t>
      </w:r>
    </w:p>
    <w:p w14:paraId="66664396" w14:textId="77777777" w:rsidR="00E56E17" w:rsidRDefault="00E56E17" w:rsidP="00AB054D">
      <w:pPr>
        <w:spacing w:after="0" w:line="360" w:lineRule="auto"/>
        <w:rPr>
          <w:rFonts w:ascii="Segoe UI" w:hAnsi="Segoe UI" w:cs="Segoe UI"/>
          <w:sz w:val="28"/>
          <w:szCs w:val="28"/>
        </w:rPr>
      </w:pPr>
    </w:p>
    <w:p w14:paraId="378D13E1" w14:textId="5B8A5EDE"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Windows OEM revenue growth should be relatively flat as PC market unit volumes continue at pre-pandemic levels.</w:t>
      </w:r>
    </w:p>
    <w:p w14:paraId="16E61C74" w14:textId="77777777" w:rsidR="002C3952" w:rsidRPr="00D734E8" w:rsidRDefault="002C3952" w:rsidP="00AB054D">
      <w:pPr>
        <w:spacing w:after="0" w:line="360" w:lineRule="auto"/>
        <w:rPr>
          <w:rFonts w:ascii="Segoe UI" w:hAnsi="Segoe UI" w:cs="Segoe UI"/>
          <w:color w:val="FF0000"/>
          <w:sz w:val="28"/>
          <w:szCs w:val="28"/>
        </w:rPr>
      </w:pPr>
    </w:p>
    <w:p w14:paraId="3A4077AE" w14:textId="77777777"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In Windows commercial products and cloud services, customer demand for Microsoft 365 and our advanced security solutions should drive revenue growth in the mid-teens. As a reminder, our quarterly revenue growth can have variability primarily from in-period revenue recognition depending on the mix of contracts.</w:t>
      </w:r>
    </w:p>
    <w:p w14:paraId="2FC70235" w14:textId="77777777" w:rsidR="002C3952" w:rsidRPr="00D734E8" w:rsidRDefault="002C3952" w:rsidP="00AB054D">
      <w:pPr>
        <w:spacing w:after="0" w:line="360" w:lineRule="auto"/>
        <w:rPr>
          <w:rFonts w:ascii="Segoe UI" w:hAnsi="Segoe UI" w:cs="Segoe UI"/>
          <w:sz w:val="28"/>
          <w:szCs w:val="28"/>
        </w:rPr>
      </w:pPr>
    </w:p>
    <w:p w14:paraId="563C18FD" w14:textId="3033A443"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In Devices, revenue should decline in the low double digits as we continue to focus on our higher margin premium products. </w:t>
      </w:r>
    </w:p>
    <w:p w14:paraId="130133F9" w14:textId="77777777" w:rsidR="002C3952" w:rsidRPr="00D734E8" w:rsidRDefault="002C3952" w:rsidP="00AB054D">
      <w:pPr>
        <w:spacing w:after="0" w:line="360" w:lineRule="auto"/>
        <w:rPr>
          <w:rFonts w:ascii="Segoe UI" w:hAnsi="Segoe UI" w:cs="Segoe UI"/>
          <w:color w:val="FF0000"/>
          <w:sz w:val="28"/>
          <w:szCs w:val="28"/>
        </w:rPr>
      </w:pPr>
    </w:p>
    <w:p w14:paraId="5A978663" w14:textId="77777777"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lastRenderedPageBreak/>
        <w:t>Search and news advertising ex-TAC revenue growth should be in the mid to high single digits, about 8 points higher than overall Search and news advertising revenue, driven by continued volume strength.</w:t>
      </w:r>
    </w:p>
    <w:p w14:paraId="2C4C870B" w14:textId="77777777" w:rsidR="002C3952" w:rsidRDefault="002C3952" w:rsidP="00AB054D">
      <w:pPr>
        <w:spacing w:after="0" w:line="360" w:lineRule="auto"/>
        <w:rPr>
          <w:rFonts w:ascii="Segoe UI" w:hAnsi="Segoe UI" w:cs="Segoe UI"/>
          <w:sz w:val="28"/>
          <w:szCs w:val="28"/>
        </w:rPr>
      </w:pPr>
    </w:p>
    <w:p w14:paraId="020B7410" w14:textId="73E17B85"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And in Gaming, we expect revenue growth in the low 40s, including approximately 45 points of net impact from the Activision acquisition. We expect Xbox content and services revenue growth in the low to mid-50s, driven by approximately 50 points of net impact from the Activision acquisition. Hardware revenue will decline year over year.</w:t>
      </w:r>
    </w:p>
    <w:p w14:paraId="72A09C3D" w14:textId="77777777" w:rsidR="002C3952" w:rsidRDefault="002C3952" w:rsidP="00AB054D">
      <w:pPr>
        <w:spacing w:after="0" w:line="360" w:lineRule="auto"/>
        <w:rPr>
          <w:rFonts w:ascii="Segoe UI" w:hAnsi="Segoe UI" w:cs="Segoe UI"/>
          <w:sz w:val="28"/>
          <w:szCs w:val="28"/>
        </w:rPr>
      </w:pPr>
    </w:p>
    <w:p w14:paraId="0C70331A" w14:textId="00AC7211"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Now back to company guidance.</w:t>
      </w:r>
    </w:p>
    <w:p w14:paraId="00C2CA65" w14:textId="77777777" w:rsidR="001E3407" w:rsidRDefault="008C7C44" w:rsidP="00AB054D">
      <w:pPr>
        <w:spacing w:after="0" w:line="360" w:lineRule="auto"/>
        <w:rPr>
          <w:rFonts w:ascii="Segoe UI" w:hAnsi="Segoe UI" w:cs="Segoe UI"/>
          <w:sz w:val="28"/>
          <w:szCs w:val="28"/>
        </w:rPr>
      </w:pPr>
      <w:bookmarkStart w:id="66" w:name="OLE_LINK51"/>
      <w:r w:rsidRPr="00D734E8">
        <w:rPr>
          <w:rFonts w:ascii="Segoe UI" w:hAnsi="Segoe UI" w:cs="Segoe UI"/>
          <w:sz w:val="28"/>
          <w:szCs w:val="28"/>
        </w:rPr>
        <w:t xml:space="preserve">We expect COGS between </w:t>
      </w:r>
      <w:r w:rsidR="00953697" w:rsidRPr="00D734E8">
        <w:rPr>
          <w:rFonts w:ascii="Segoe UI" w:hAnsi="Segoe UI" w:cs="Segoe UI"/>
          <w:sz w:val="28"/>
          <w:szCs w:val="28"/>
        </w:rPr>
        <w:t>$</w:t>
      </w:r>
      <w:r w:rsidRPr="00D734E8">
        <w:rPr>
          <w:rFonts w:ascii="Segoe UI" w:hAnsi="Segoe UI" w:cs="Segoe UI"/>
          <w:sz w:val="28"/>
          <w:szCs w:val="28"/>
        </w:rPr>
        <w:t xml:space="preserve">18.6 to </w:t>
      </w:r>
      <w:r w:rsidR="00953697" w:rsidRPr="00D734E8">
        <w:rPr>
          <w:rFonts w:ascii="Segoe UI" w:hAnsi="Segoe UI" w:cs="Segoe UI"/>
          <w:sz w:val="28"/>
          <w:szCs w:val="28"/>
        </w:rPr>
        <w:t>$</w:t>
      </w:r>
      <w:r w:rsidRPr="00D734E8">
        <w:rPr>
          <w:rFonts w:ascii="Segoe UI" w:hAnsi="Segoe UI" w:cs="Segoe UI"/>
          <w:sz w:val="28"/>
          <w:szCs w:val="28"/>
        </w:rPr>
        <w:t xml:space="preserve">18.8 billion US dollars, including approximately </w:t>
      </w:r>
      <w:r w:rsidR="00953697" w:rsidRPr="00D734E8">
        <w:rPr>
          <w:rFonts w:ascii="Segoe UI" w:hAnsi="Segoe UI" w:cs="Segoe UI"/>
          <w:sz w:val="28"/>
          <w:szCs w:val="28"/>
        </w:rPr>
        <w:t>$</w:t>
      </w:r>
      <w:r w:rsidRPr="00D734E8">
        <w:rPr>
          <w:rFonts w:ascii="Segoe UI" w:hAnsi="Segoe UI" w:cs="Segoe UI"/>
          <w:sz w:val="28"/>
          <w:szCs w:val="28"/>
        </w:rPr>
        <w:t xml:space="preserve">700 million of amortization of acquired intangible assets from the Activision acquisition. </w:t>
      </w:r>
      <w:bookmarkEnd w:id="66"/>
    </w:p>
    <w:p w14:paraId="6860E410" w14:textId="6602494C" w:rsidR="000A0B91"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We expect operating expense of </w:t>
      </w:r>
      <w:r w:rsidR="00953697" w:rsidRPr="00D734E8">
        <w:rPr>
          <w:rFonts w:ascii="Segoe UI" w:hAnsi="Segoe UI" w:cs="Segoe UI"/>
          <w:sz w:val="28"/>
          <w:szCs w:val="28"/>
        </w:rPr>
        <w:t>$</w:t>
      </w:r>
      <w:r w:rsidRPr="00D734E8">
        <w:rPr>
          <w:rFonts w:ascii="Segoe UI" w:hAnsi="Segoe UI" w:cs="Segoe UI"/>
          <w:sz w:val="28"/>
          <w:szCs w:val="28"/>
        </w:rPr>
        <w:t xml:space="preserve">15.8 to </w:t>
      </w:r>
      <w:r w:rsidR="00953697" w:rsidRPr="00D734E8">
        <w:rPr>
          <w:rFonts w:ascii="Segoe UI" w:hAnsi="Segoe UI" w:cs="Segoe UI"/>
          <w:sz w:val="28"/>
          <w:szCs w:val="28"/>
        </w:rPr>
        <w:t>$</w:t>
      </w:r>
      <w:r w:rsidRPr="00D734E8">
        <w:rPr>
          <w:rFonts w:ascii="Segoe UI" w:hAnsi="Segoe UI" w:cs="Segoe UI"/>
          <w:sz w:val="28"/>
          <w:szCs w:val="28"/>
        </w:rPr>
        <w:t xml:space="preserve">15.9 billion US dollars, including approximately </w:t>
      </w:r>
      <w:r w:rsidR="002153B3">
        <w:rPr>
          <w:rFonts w:ascii="Segoe UI" w:hAnsi="Segoe UI" w:cs="Segoe UI"/>
          <w:sz w:val="28"/>
          <w:szCs w:val="28"/>
        </w:rPr>
        <w:t>$</w:t>
      </w:r>
      <w:r w:rsidRPr="00D734E8">
        <w:rPr>
          <w:rFonts w:ascii="Segoe UI" w:hAnsi="Segoe UI" w:cs="Segoe UI"/>
          <w:sz w:val="28"/>
          <w:szCs w:val="28"/>
        </w:rPr>
        <w:t>300 million from purchase accounting, integration, and transaction-related costs from the Activision acquisition.</w:t>
      </w:r>
    </w:p>
    <w:p w14:paraId="0E0223D8" w14:textId="02469222"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 </w:t>
      </w:r>
    </w:p>
    <w:p w14:paraId="0325BEC2" w14:textId="1E1F9E3F" w:rsidR="008C7C44"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Other income and </w:t>
      </w:r>
      <w:proofErr w:type="gramStart"/>
      <w:r w:rsidRPr="00D734E8">
        <w:rPr>
          <w:rFonts w:ascii="Segoe UI" w:hAnsi="Segoe UI" w:cs="Segoe UI"/>
          <w:sz w:val="28"/>
          <w:szCs w:val="28"/>
        </w:rPr>
        <w:t>expense</w:t>
      </w:r>
      <w:proofErr w:type="gramEnd"/>
      <w:r w:rsidRPr="00D734E8">
        <w:rPr>
          <w:rFonts w:ascii="Segoe UI" w:hAnsi="Segoe UI" w:cs="Segoe UI"/>
          <w:sz w:val="28"/>
          <w:szCs w:val="28"/>
        </w:rPr>
        <w:t xml:space="preserve"> should be roughly negative </w:t>
      </w:r>
      <w:r w:rsidR="00953697" w:rsidRPr="00D734E8">
        <w:rPr>
          <w:rFonts w:ascii="Segoe UI" w:hAnsi="Segoe UI" w:cs="Segoe UI"/>
          <w:sz w:val="28"/>
          <w:szCs w:val="28"/>
        </w:rPr>
        <w:t>$</w:t>
      </w:r>
      <w:r w:rsidRPr="00D734E8">
        <w:rPr>
          <w:rFonts w:ascii="Segoe UI" w:hAnsi="Segoe UI" w:cs="Segoe UI"/>
          <w:sz w:val="28"/>
          <w:szCs w:val="28"/>
        </w:rPr>
        <w:t>600 million as interest income will be more than offset by interest expense and other losses. As a reminder, we are required to recognize gains or losses on our equity investments, which can increase quarterly volatility.</w:t>
      </w:r>
    </w:p>
    <w:p w14:paraId="4D28A28E" w14:textId="77777777" w:rsidR="000A0B91" w:rsidRPr="00D734E8" w:rsidRDefault="000A0B91" w:rsidP="00AB054D">
      <w:pPr>
        <w:spacing w:after="0" w:line="360" w:lineRule="auto"/>
        <w:rPr>
          <w:rFonts w:ascii="Segoe UI" w:hAnsi="Segoe UI" w:cs="Segoe UI"/>
          <w:sz w:val="28"/>
          <w:szCs w:val="28"/>
        </w:rPr>
      </w:pPr>
    </w:p>
    <w:p w14:paraId="5A13CF2C" w14:textId="1F695BC2"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lastRenderedPageBreak/>
        <w:t>We expect our Q3 effective tax rate to be in line with our full year rate, which we now expect to be approximately 18</w:t>
      </w:r>
      <w:r w:rsidR="00953697" w:rsidRPr="00D734E8">
        <w:rPr>
          <w:rFonts w:ascii="Segoe UI" w:hAnsi="Segoe UI" w:cs="Segoe UI"/>
          <w:sz w:val="28"/>
          <w:szCs w:val="28"/>
        </w:rPr>
        <w:t>%</w:t>
      </w:r>
      <w:r w:rsidRPr="00D734E8">
        <w:rPr>
          <w:rFonts w:ascii="Segoe UI" w:hAnsi="Segoe UI" w:cs="Segoe UI"/>
          <w:sz w:val="28"/>
          <w:szCs w:val="28"/>
        </w:rPr>
        <w:t xml:space="preserve">. </w:t>
      </w:r>
    </w:p>
    <w:p w14:paraId="7BBC0151" w14:textId="77777777" w:rsidR="000A0B91" w:rsidRDefault="000A0B91" w:rsidP="00AB054D">
      <w:pPr>
        <w:spacing w:after="0" w:line="360" w:lineRule="auto"/>
        <w:rPr>
          <w:rFonts w:ascii="Segoe UI" w:hAnsi="Segoe UI" w:cs="Segoe UI"/>
          <w:sz w:val="28"/>
          <w:szCs w:val="28"/>
        </w:rPr>
      </w:pPr>
    </w:p>
    <w:p w14:paraId="44FFBBC1" w14:textId="2AF10791"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Now some additional thoughts on the full fiscal year.</w:t>
      </w:r>
    </w:p>
    <w:p w14:paraId="5E710DA7" w14:textId="77777777" w:rsidR="000A0B91" w:rsidRDefault="000A0B91" w:rsidP="00AB054D">
      <w:pPr>
        <w:spacing w:after="0" w:line="360" w:lineRule="auto"/>
        <w:rPr>
          <w:rFonts w:ascii="Segoe UI" w:hAnsi="Segoe UI" w:cs="Segoe UI"/>
          <w:sz w:val="28"/>
          <w:szCs w:val="28"/>
        </w:rPr>
      </w:pPr>
    </w:p>
    <w:p w14:paraId="78F44A85" w14:textId="77777777" w:rsidR="00E56E17"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First, FX. Assuming current rates remain stable, we now expect FX to increase Q4 and full year revenue growth by less than one point. We continue to expect no meaningful impact to </w:t>
      </w:r>
      <w:proofErr w:type="gramStart"/>
      <w:r w:rsidRPr="00D734E8">
        <w:rPr>
          <w:rFonts w:ascii="Segoe UI" w:hAnsi="Segoe UI" w:cs="Segoe UI"/>
          <w:sz w:val="28"/>
          <w:szCs w:val="28"/>
        </w:rPr>
        <w:t>full</w:t>
      </w:r>
      <w:proofErr w:type="gramEnd"/>
      <w:r w:rsidRPr="00D734E8">
        <w:rPr>
          <w:rFonts w:ascii="Segoe UI" w:hAnsi="Segoe UI" w:cs="Segoe UI"/>
          <w:sz w:val="28"/>
          <w:szCs w:val="28"/>
        </w:rPr>
        <w:t xml:space="preserve"> year COGS or operating expense growth. </w:t>
      </w:r>
    </w:p>
    <w:p w14:paraId="580D6AD3" w14:textId="12203740" w:rsidR="001E3407" w:rsidRDefault="008C7C44" w:rsidP="00AB054D">
      <w:pPr>
        <w:spacing w:after="0" w:line="360" w:lineRule="auto"/>
        <w:rPr>
          <w:rFonts w:ascii="Segoe UI" w:hAnsi="Segoe UI" w:cs="Segoe UI"/>
          <w:sz w:val="28"/>
          <w:szCs w:val="28"/>
        </w:rPr>
      </w:pPr>
      <w:r w:rsidRPr="00D734E8">
        <w:rPr>
          <w:rFonts w:ascii="Segoe UI" w:hAnsi="Segoe UI" w:cs="Segoe UI"/>
          <w:sz w:val="28"/>
          <w:szCs w:val="28"/>
        </w:rPr>
        <w:t>Second, Activision. For the full year FY24, we expect Activision to be accretive to operating income when excluding purchase accounting, integration and transaction-related costs.</w:t>
      </w:r>
    </w:p>
    <w:p w14:paraId="5E7A1710" w14:textId="77777777" w:rsidR="00E56E17" w:rsidRDefault="00E56E17" w:rsidP="00AB054D">
      <w:pPr>
        <w:spacing w:after="0" w:line="360" w:lineRule="auto"/>
        <w:rPr>
          <w:rFonts w:ascii="Segoe UI" w:hAnsi="Segoe UI" w:cs="Segoe UI"/>
          <w:sz w:val="28"/>
          <w:szCs w:val="28"/>
        </w:rPr>
      </w:pPr>
    </w:p>
    <w:p w14:paraId="42FADA48" w14:textId="2BC24CEA" w:rsidR="00757307" w:rsidRDefault="008C7C44" w:rsidP="00AB054D">
      <w:pPr>
        <w:spacing w:after="0" w:line="360" w:lineRule="auto"/>
        <w:rPr>
          <w:rFonts w:ascii="Segoe UI" w:hAnsi="Segoe UI" w:cs="Segoe UI"/>
          <w:sz w:val="28"/>
          <w:szCs w:val="28"/>
        </w:rPr>
      </w:pPr>
      <w:r w:rsidRPr="00D734E8">
        <w:rPr>
          <w:rFonts w:ascii="Segoe UI" w:hAnsi="Segoe UI" w:cs="Segoe UI"/>
          <w:sz w:val="28"/>
          <w:szCs w:val="28"/>
        </w:rPr>
        <w:t xml:space="preserve">At a total company level, we delivered strong results in H1 and demand for our Microsoft Cloud continues to drive the growth in our outlook for H2. Our commitment to scaling our cloud and AI investment is guided by customer demand and the substantial market opportunity. As we scale these investments, we remain focused on driving efficiencies across every layer of our tech stack and disciplined cost management across every team. </w:t>
      </w:r>
    </w:p>
    <w:p w14:paraId="6701B0DD" w14:textId="77777777" w:rsidR="00757307" w:rsidRDefault="00757307" w:rsidP="00AB054D">
      <w:pPr>
        <w:spacing w:after="0" w:line="360" w:lineRule="auto"/>
        <w:rPr>
          <w:rFonts w:ascii="Segoe UI" w:hAnsi="Segoe UI" w:cs="Segoe UI"/>
          <w:sz w:val="28"/>
          <w:szCs w:val="28"/>
        </w:rPr>
      </w:pPr>
    </w:p>
    <w:p w14:paraId="7D00611E" w14:textId="2C94E429" w:rsidR="008C7C44" w:rsidRPr="00D734E8" w:rsidRDefault="008C7C44" w:rsidP="00AB054D">
      <w:pPr>
        <w:spacing w:after="0" w:line="360" w:lineRule="auto"/>
        <w:rPr>
          <w:rFonts w:ascii="Segoe UI" w:hAnsi="Segoe UI" w:cs="Segoe UI"/>
          <w:sz w:val="28"/>
          <w:szCs w:val="28"/>
        </w:rPr>
      </w:pPr>
      <w:r w:rsidRPr="00D734E8">
        <w:rPr>
          <w:rFonts w:ascii="Segoe UI" w:hAnsi="Segoe UI" w:cs="Segoe UI"/>
          <w:sz w:val="28"/>
          <w:szCs w:val="28"/>
        </w:rPr>
        <w:t>Therefore, we expect full-year operating margins to be up 1 to 2 points year-over-year even as AI capital investments drive COGS growth. This operating margin expansion includes the impact from the Activision acquisition and the headwind from the change in useful lives last year.</w:t>
      </w:r>
    </w:p>
    <w:p w14:paraId="60CC8D09" w14:textId="77777777" w:rsidR="00757307" w:rsidRDefault="00757307" w:rsidP="00AB054D">
      <w:pPr>
        <w:spacing w:after="0" w:line="360" w:lineRule="auto"/>
        <w:rPr>
          <w:rFonts w:ascii="Segoe UI" w:hAnsi="Segoe UI" w:cs="Segoe UI"/>
          <w:sz w:val="28"/>
          <w:szCs w:val="28"/>
        </w:rPr>
      </w:pPr>
    </w:p>
    <w:p w14:paraId="5671BB75" w14:textId="368BB63F" w:rsidR="008C7C44" w:rsidRPr="00820FBF" w:rsidRDefault="008C7C44" w:rsidP="00820FBF">
      <w:pPr>
        <w:spacing w:after="0" w:line="360" w:lineRule="auto"/>
        <w:rPr>
          <w:rFonts w:ascii="Segoe UI" w:hAnsi="Segoe UI" w:cs="Segoe UI"/>
          <w:sz w:val="28"/>
          <w:szCs w:val="28"/>
        </w:rPr>
      </w:pPr>
      <w:r w:rsidRPr="00D734E8">
        <w:rPr>
          <w:rFonts w:ascii="Segoe UI" w:hAnsi="Segoe UI" w:cs="Segoe UI"/>
          <w:sz w:val="28"/>
          <w:szCs w:val="28"/>
        </w:rPr>
        <w:t>In closing, we are focused on execution so our customers can realize the benefits of AI productivity gains as we invest to lead this AI platform wave.</w:t>
      </w:r>
    </w:p>
    <w:p w14:paraId="4D402081" w14:textId="6EC228CE" w:rsidR="00C4752F" w:rsidRDefault="00C4752F" w:rsidP="00AB054D">
      <w:pPr>
        <w:spacing w:after="0" w:line="360" w:lineRule="auto"/>
        <w:rPr>
          <w:rFonts w:ascii="Segoe UI" w:hAnsi="Segoe UI" w:cs="Segoe UI"/>
          <w:sz w:val="28"/>
          <w:szCs w:val="28"/>
        </w:rPr>
      </w:pPr>
    </w:p>
    <w:p w14:paraId="5CCF270B"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With that, let’s go to Q&amp;A, Brett.</w:t>
      </w:r>
    </w:p>
    <w:p w14:paraId="1219C2D1" w14:textId="77777777" w:rsidR="00F40C91" w:rsidRPr="00F40C91" w:rsidRDefault="00F40C91" w:rsidP="00F40C91">
      <w:pPr>
        <w:spacing w:after="0" w:line="360" w:lineRule="auto"/>
        <w:rPr>
          <w:rFonts w:ascii="Segoe UI" w:hAnsi="Segoe UI" w:cs="Segoe UI"/>
          <w:sz w:val="28"/>
          <w:szCs w:val="28"/>
        </w:rPr>
      </w:pPr>
    </w:p>
    <w:p w14:paraId="01537C09" w14:textId="0C9A8C00"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b/>
          <w:bCs/>
          <w:sz w:val="28"/>
          <w:szCs w:val="28"/>
        </w:rPr>
        <w:t>BRETT IVERSEN:</w:t>
      </w:r>
      <w:r w:rsidRPr="00F40C91">
        <w:rPr>
          <w:rFonts w:ascii="Segoe UI" w:hAnsi="Segoe UI" w:cs="Segoe UI"/>
          <w:sz w:val="28"/>
          <w:szCs w:val="28"/>
        </w:rPr>
        <w:t xml:space="preserve"> Thanks, Amy. Out of respect for others on the call, we request that participants please only ask one question. Joe, can you please repeat your instructions? </w:t>
      </w:r>
    </w:p>
    <w:p w14:paraId="7ACA09E8" w14:textId="77777777" w:rsidR="00F40C91" w:rsidRPr="00F40C91" w:rsidRDefault="00F40C91" w:rsidP="00F40C91">
      <w:pPr>
        <w:spacing w:after="0" w:line="360" w:lineRule="auto"/>
        <w:rPr>
          <w:rFonts w:ascii="Segoe UI" w:hAnsi="Segoe UI" w:cs="Segoe UI"/>
          <w:sz w:val="28"/>
          <w:szCs w:val="28"/>
        </w:rPr>
      </w:pPr>
    </w:p>
    <w:p w14:paraId="33EB02AB"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(Operator Direction.)</w:t>
      </w:r>
    </w:p>
    <w:p w14:paraId="59D22306" w14:textId="77777777" w:rsidR="00F40C91" w:rsidRPr="00F40C91" w:rsidRDefault="00F40C91" w:rsidP="00F40C91">
      <w:pPr>
        <w:spacing w:after="0" w:line="360" w:lineRule="auto"/>
        <w:rPr>
          <w:rFonts w:ascii="Segoe UI" w:hAnsi="Segoe UI" w:cs="Segoe UI"/>
          <w:sz w:val="28"/>
          <w:szCs w:val="28"/>
        </w:rPr>
      </w:pPr>
    </w:p>
    <w:p w14:paraId="6D969344"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b/>
          <w:bCs/>
          <w:sz w:val="28"/>
          <w:szCs w:val="28"/>
        </w:rPr>
        <w:t>MARK MOERDLER, Bernstein Research:</w:t>
      </w:r>
      <w:r w:rsidRPr="00F40C91">
        <w:rPr>
          <w:rFonts w:ascii="Segoe UI" w:hAnsi="Segoe UI" w:cs="Segoe UI"/>
          <w:sz w:val="28"/>
          <w:szCs w:val="28"/>
        </w:rPr>
        <w:t xml:space="preserve"> Thank you very much. Congratulations on the strong quarter, and thanks for letting me ask the question. </w:t>
      </w:r>
    </w:p>
    <w:p w14:paraId="449C7BBC" w14:textId="77777777" w:rsidR="00F40C91" w:rsidRPr="00F40C91" w:rsidRDefault="00F40C91" w:rsidP="00F40C91">
      <w:pPr>
        <w:spacing w:after="0" w:line="360" w:lineRule="auto"/>
        <w:rPr>
          <w:rFonts w:ascii="Segoe UI" w:hAnsi="Segoe UI" w:cs="Segoe UI"/>
          <w:sz w:val="28"/>
          <w:szCs w:val="28"/>
        </w:rPr>
      </w:pPr>
    </w:p>
    <w:p w14:paraId="4243A1A8" w14:textId="05A039BF"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Amy, you’ve discussed Azure being stable, and you delivered Azure growth, stability. But if we drill in one layer, we see Azure AI continuing to become a bigger portion of the revenue. I understand that separating what is directly AI revenue and what is other </w:t>
      </w:r>
      <w:r w:rsidR="00466F94">
        <w:rPr>
          <w:rFonts w:ascii="Segoe UI" w:hAnsi="Segoe UI" w:cs="Segoe UI"/>
          <w:sz w:val="28"/>
          <w:szCs w:val="28"/>
        </w:rPr>
        <w:t>IaaS</w:t>
      </w:r>
      <w:r w:rsidRPr="00F40C91">
        <w:rPr>
          <w:rFonts w:ascii="Segoe UI" w:hAnsi="Segoe UI" w:cs="Segoe UI"/>
          <w:sz w:val="28"/>
          <w:szCs w:val="28"/>
        </w:rPr>
        <w:t xml:space="preserve"> PaaS revenue that </w:t>
      </w:r>
      <w:proofErr w:type="gramStart"/>
      <w:r w:rsidRPr="00F40C91">
        <w:rPr>
          <w:rFonts w:ascii="Segoe UI" w:hAnsi="Segoe UI" w:cs="Segoe UI"/>
          <w:sz w:val="28"/>
          <w:szCs w:val="28"/>
        </w:rPr>
        <w:t>are</w:t>
      </w:r>
      <w:proofErr w:type="gramEnd"/>
      <w:r w:rsidRPr="00F40C91">
        <w:rPr>
          <w:rFonts w:ascii="Segoe UI" w:hAnsi="Segoe UI" w:cs="Segoe UI"/>
          <w:sz w:val="28"/>
          <w:szCs w:val="28"/>
        </w:rPr>
        <w:t xml:space="preserve"> leveraging or driven by AI is difficult. </w:t>
      </w:r>
    </w:p>
    <w:p w14:paraId="379D7303" w14:textId="77777777" w:rsidR="00F40C91" w:rsidRPr="00F40C91" w:rsidRDefault="00F40C91" w:rsidP="00F40C91">
      <w:pPr>
        <w:spacing w:after="0" w:line="360" w:lineRule="auto"/>
        <w:rPr>
          <w:rFonts w:ascii="Segoe UI" w:hAnsi="Segoe UI" w:cs="Segoe UI"/>
          <w:sz w:val="28"/>
          <w:szCs w:val="28"/>
        </w:rPr>
      </w:pPr>
    </w:p>
    <w:p w14:paraId="2E5210C9"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Can you help me with two related questions? Optimization has been stabilizing, and at some </w:t>
      </w:r>
      <w:proofErr w:type="gramStart"/>
      <w:r w:rsidRPr="00F40C91">
        <w:rPr>
          <w:rFonts w:ascii="Segoe UI" w:hAnsi="Segoe UI" w:cs="Segoe UI"/>
          <w:sz w:val="28"/>
          <w:szCs w:val="28"/>
        </w:rPr>
        <w:t>point</w:t>
      </w:r>
      <w:proofErr w:type="gramEnd"/>
      <w:r w:rsidRPr="00F40C91">
        <w:rPr>
          <w:rFonts w:ascii="Segoe UI" w:hAnsi="Segoe UI" w:cs="Segoe UI"/>
          <w:sz w:val="28"/>
          <w:szCs w:val="28"/>
        </w:rPr>
        <w:t xml:space="preserve"> it should be part of the revenue flow. How </w:t>
      </w:r>
      <w:r w:rsidRPr="00F40C91">
        <w:rPr>
          <w:rFonts w:ascii="Segoe UI" w:hAnsi="Segoe UI" w:cs="Segoe UI"/>
          <w:sz w:val="28"/>
          <w:szCs w:val="28"/>
        </w:rPr>
        <w:lastRenderedPageBreak/>
        <w:t xml:space="preserve">should we think about what happens then. Do we see non-directly AI consumption being flattish, or do we see a rebound as the cloud shift continues and the need for data inferencing grows? </w:t>
      </w:r>
    </w:p>
    <w:p w14:paraId="1D5AA891" w14:textId="77777777" w:rsidR="00F40C91" w:rsidRPr="00F40C91" w:rsidRDefault="00F40C91" w:rsidP="00F40C91">
      <w:pPr>
        <w:spacing w:after="0" w:line="360" w:lineRule="auto"/>
        <w:rPr>
          <w:rFonts w:ascii="Segoe UI" w:hAnsi="Segoe UI" w:cs="Segoe UI"/>
          <w:sz w:val="28"/>
          <w:szCs w:val="28"/>
        </w:rPr>
      </w:pPr>
    </w:p>
    <w:p w14:paraId="3A018955"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Second part: On AI, where are we in the journey from training driving most of Azure AI usage to inferencing? When do you think we start to see pick up in non-Microsoft inferencing kicking in? When do you think we could hit the point where inferencing is the bigger part of the driver? Thank you. </w:t>
      </w:r>
    </w:p>
    <w:p w14:paraId="67FE66BB" w14:textId="77777777" w:rsidR="00F40C91" w:rsidRPr="00F40C91" w:rsidRDefault="00F40C91" w:rsidP="00F40C91">
      <w:pPr>
        <w:spacing w:after="0" w:line="360" w:lineRule="auto"/>
        <w:rPr>
          <w:rFonts w:ascii="Segoe UI" w:hAnsi="Segoe UI" w:cs="Segoe UI"/>
          <w:sz w:val="28"/>
          <w:szCs w:val="28"/>
        </w:rPr>
      </w:pPr>
    </w:p>
    <w:p w14:paraId="25B80082" w14:textId="77777777" w:rsidR="00F40C91" w:rsidRPr="00F40C91" w:rsidRDefault="00F40C91" w:rsidP="00F40C91">
      <w:pPr>
        <w:spacing w:after="0" w:line="360" w:lineRule="auto"/>
        <w:rPr>
          <w:rFonts w:ascii="Segoe UI" w:hAnsi="Segoe UI" w:cs="Segoe UI"/>
          <w:sz w:val="28"/>
          <w:szCs w:val="28"/>
        </w:rPr>
      </w:pPr>
      <w:r w:rsidRPr="00466F94">
        <w:rPr>
          <w:rFonts w:ascii="Segoe UI" w:hAnsi="Segoe UI" w:cs="Segoe UI"/>
          <w:b/>
          <w:bCs/>
          <w:sz w:val="28"/>
          <w:szCs w:val="28"/>
        </w:rPr>
        <w:t>SATYA NADELLA:</w:t>
      </w:r>
      <w:r w:rsidRPr="00F40C91">
        <w:rPr>
          <w:rFonts w:ascii="Segoe UI" w:hAnsi="Segoe UI" w:cs="Segoe UI"/>
          <w:sz w:val="28"/>
          <w:szCs w:val="28"/>
        </w:rPr>
        <w:t xml:space="preserve"> You want me to go first? </w:t>
      </w:r>
    </w:p>
    <w:p w14:paraId="1EF83646" w14:textId="77777777" w:rsidR="00F40C91" w:rsidRPr="00F40C91" w:rsidRDefault="00F40C91" w:rsidP="00F40C91">
      <w:pPr>
        <w:spacing w:after="0" w:line="360" w:lineRule="auto"/>
        <w:rPr>
          <w:rFonts w:ascii="Segoe UI" w:hAnsi="Segoe UI" w:cs="Segoe UI"/>
          <w:sz w:val="28"/>
          <w:szCs w:val="28"/>
        </w:rPr>
      </w:pPr>
    </w:p>
    <w:p w14:paraId="3346D400" w14:textId="77777777" w:rsidR="00F40C91" w:rsidRPr="00F40C91" w:rsidRDefault="00F40C91" w:rsidP="00F40C91">
      <w:pPr>
        <w:spacing w:after="0" w:line="360" w:lineRule="auto"/>
        <w:rPr>
          <w:rFonts w:ascii="Segoe UI" w:hAnsi="Segoe UI" w:cs="Segoe UI"/>
          <w:sz w:val="28"/>
          <w:szCs w:val="28"/>
        </w:rPr>
      </w:pPr>
      <w:r w:rsidRPr="00466F94">
        <w:rPr>
          <w:rFonts w:ascii="Segoe UI" w:hAnsi="Segoe UI" w:cs="Segoe UI"/>
          <w:b/>
          <w:bCs/>
          <w:sz w:val="28"/>
          <w:szCs w:val="28"/>
        </w:rPr>
        <w:t>AMY HOOD:</w:t>
      </w:r>
      <w:r w:rsidRPr="00F40C91">
        <w:rPr>
          <w:rFonts w:ascii="Segoe UI" w:hAnsi="Segoe UI" w:cs="Segoe UI"/>
          <w:sz w:val="28"/>
          <w:szCs w:val="28"/>
        </w:rPr>
        <w:t xml:space="preserve"> Why don’t you go </w:t>
      </w:r>
      <w:proofErr w:type="gramStart"/>
      <w:r w:rsidRPr="00F40C91">
        <w:rPr>
          <w:rFonts w:ascii="Segoe UI" w:hAnsi="Segoe UI" w:cs="Segoe UI"/>
          <w:sz w:val="28"/>
          <w:szCs w:val="28"/>
        </w:rPr>
        <w:t>first</w:t>
      </w:r>
      <w:proofErr w:type="gramEnd"/>
      <w:r w:rsidRPr="00F40C91">
        <w:rPr>
          <w:rFonts w:ascii="Segoe UI" w:hAnsi="Segoe UI" w:cs="Segoe UI"/>
          <w:sz w:val="28"/>
          <w:szCs w:val="28"/>
        </w:rPr>
        <w:t xml:space="preserve"> and I’ll take the more technical.</w:t>
      </w:r>
    </w:p>
    <w:p w14:paraId="3F3FE329" w14:textId="77777777" w:rsidR="00F40C91" w:rsidRPr="00F40C91" w:rsidRDefault="00F40C91" w:rsidP="00F40C91">
      <w:pPr>
        <w:spacing w:after="0" w:line="360" w:lineRule="auto"/>
        <w:rPr>
          <w:rFonts w:ascii="Segoe UI" w:hAnsi="Segoe UI" w:cs="Segoe UI"/>
          <w:sz w:val="28"/>
          <w:szCs w:val="28"/>
        </w:rPr>
      </w:pPr>
    </w:p>
    <w:p w14:paraId="10FA6999" w14:textId="77777777" w:rsidR="00F40C91" w:rsidRPr="00F40C91" w:rsidRDefault="00F40C91" w:rsidP="00F40C91">
      <w:pPr>
        <w:spacing w:after="0" w:line="360" w:lineRule="auto"/>
        <w:rPr>
          <w:rFonts w:ascii="Segoe UI" w:hAnsi="Segoe UI" w:cs="Segoe UI"/>
          <w:sz w:val="28"/>
          <w:szCs w:val="28"/>
        </w:rPr>
      </w:pPr>
      <w:r w:rsidRPr="00466F94">
        <w:rPr>
          <w:rFonts w:ascii="Segoe UI" w:hAnsi="Segoe UI" w:cs="Segoe UI"/>
          <w:b/>
          <w:bCs/>
          <w:sz w:val="28"/>
          <w:szCs w:val="28"/>
        </w:rPr>
        <w:t>SATYA NADELLA:</w:t>
      </w:r>
      <w:r w:rsidRPr="00F40C91">
        <w:rPr>
          <w:rFonts w:ascii="Segoe UI" w:hAnsi="Segoe UI" w:cs="Segoe UI"/>
          <w:sz w:val="28"/>
          <w:szCs w:val="28"/>
        </w:rPr>
        <w:t xml:space="preserve"> Yeah, just on the inferencing and training, what you’re seeing, for the most part, is all inferencing. None of the large model training </w:t>
      </w:r>
      <w:proofErr w:type="gramStart"/>
      <w:r w:rsidRPr="00F40C91">
        <w:rPr>
          <w:rFonts w:ascii="Segoe UI" w:hAnsi="Segoe UI" w:cs="Segoe UI"/>
          <w:sz w:val="28"/>
          <w:szCs w:val="28"/>
        </w:rPr>
        <w:t>stuff</w:t>
      </w:r>
      <w:proofErr w:type="gramEnd"/>
      <w:r w:rsidRPr="00F40C91">
        <w:rPr>
          <w:rFonts w:ascii="Segoe UI" w:hAnsi="Segoe UI" w:cs="Segoe UI"/>
          <w:sz w:val="28"/>
          <w:szCs w:val="28"/>
        </w:rPr>
        <w:t xml:space="preserve"> is in any of our either numbers at all. Small bot batch training, so somebody doing finetuning or what have you, that will be there, but that’s sort of a minor part. Most of what you see in the Azure number is broadly </w:t>
      </w:r>
      <w:proofErr w:type="gramStart"/>
      <w:r w:rsidRPr="00F40C91">
        <w:rPr>
          <w:rFonts w:ascii="Segoe UI" w:hAnsi="Segoe UI" w:cs="Segoe UI"/>
          <w:sz w:val="28"/>
          <w:szCs w:val="28"/>
        </w:rPr>
        <w:t>inferencing</w:t>
      </w:r>
      <w:proofErr w:type="gramEnd"/>
      <w:r w:rsidRPr="00F40C91">
        <w:rPr>
          <w:rFonts w:ascii="Segoe UI" w:hAnsi="Segoe UI" w:cs="Segoe UI"/>
          <w:sz w:val="28"/>
          <w:szCs w:val="28"/>
        </w:rPr>
        <w:t xml:space="preserve">. </w:t>
      </w:r>
    </w:p>
    <w:p w14:paraId="71B1D3EB" w14:textId="77777777" w:rsidR="00F40C91" w:rsidRPr="00F40C91" w:rsidRDefault="00F40C91" w:rsidP="00F40C91">
      <w:pPr>
        <w:spacing w:after="0" w:line="360" w:lineRule="auto"/>
        <w:rPr>
          <w:rFonts w:ascii="Segoe UI" w:hAnsi="Segoe UI" w:cs="Segoe UI"/>
          <w:sz w:val="28"/>
          <w:szCs w:val="28"/>
        </w:rPr>
      </w:pPr>
    </w:p>
    <w:p w14:paraId="4E1BC732"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And Mark, I think it may be helpful to sort of think about what </w:t>
      </w:r>
      <w:proofErr w:type="gramStart"/>
      <w:r w:rsidRPr="00F40C91">
        <w:rPr>
          <w:rFonts w:ascii="Segoe UI" w:hAnsi="Segoe UI" w:cs="Segoe UI"/>
          <w:sz w:val="28"/>
          <w:szCs w:val="28"/>
        </w:rPr>
        <w:t>is the new workload in AI</w:t>
      </w:r>
      <w:proofErr w:type="gramEnd"/>
      <w:r w:rsidRPr="00F40C91">
        <w:rPr>
          <w:rFonts w:ascii="Segoe UI" w:hAnsi="Segoe UI" w:cs="Segoe UI"/>
          <w:sz w:val="28"/>
          <w:szCs w:val="28"/>
        </w:rPr>
        <w:t xml:space="preserve">. The new workload in AI, obviously in our case, starts with one of the </w:t>
      </w:r>
      <w:proofErr w:type="gramStart"/>
      <w:r w:rsidRPr="00F40C91">
        <w:rPr>
          <w:rFonts w:ascii="Segoe UI" w:hAnsi="Segoe UI" w:cs="Segoe UI"/>
          <w:sz w:val="28"/>
          <w:szCs w:val="28"/>
        </w:rPr>
        <w:t>frontier</w:t>
      </w:r>
      <w:proofErr w:type="gramEnd"/>
      <w:r w:rsidRPr="00F40C91">
        <w:rPr>
          <w:rFonts w:ascii="Segoe UI" w:hAnsi="Segoe UI" w:cs="Segoe UI"/>
          <w:sz w:val="28"/>
          <w:szCs w:val="28"/>
        </w:rPr>
        <w:t xml:space="preserve"> – starts with the frontier model, Azure OpenAI. But it’s not just about just one model. right?</w:t>
      </w:r>
    </w:p>
    <w:p w14:paraId="1AB5A780" w14:textId="77777777" w:rsidR="00F40C91" w:rsidRPr="00F40C91" w:rsidRDefault="00F40C91" w:rsidP="00F40C91">
      <w:pPr>
        <w:spacing w:after="0" w:line="360" w:lineRule="auto"/>
        <w:rPr>
          <w:rFonts w:ascii="Segoe UI" w:hAnsi="Segoe UI" w:cs="Segoe UI"/>
          <w:sz w:val="28"/>
          <w:szCs w:val="28"/>
        </w:rPr>
      </w:pPr>
    </w:p>
    <w:p w14:paraId="45E7A747"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First, you take that model. You do RLHF. You may do some fine tuning. You do retrieval, which means you’re sort of either hitting some storage meter or you’re hitting some compute </w:t>
      </w:r>
      <w:proofErr w:type="gramStart"/>
      <w:r w:rsidRPr="00F40C91">
        <w:rPr>
          <w:rFonts w:ascii="Segoe UI" w:hAnsi="Segoe UI" w:cs="Segoe UI"/>
          <w:sz w:val="28"/>
          <w:szCs w:val="28"/>
        </w:rPr>
        <w:t>meters</w:t>
      </w:r>
      <w:proofErr w:type="gramEnd"/>
      <w:r w:rsidRPr="00F40C91">
        <w:rPr>
          <w:rFonts w:ascii="Segoe UI" w:hAnsi="Segoe UI" w:cs="Segoe UI"/>
          <w:sz w:val="28"/>
          <w:szCs w:val="28"/>
        </w:rPr>
        <w:t xml:space="preserve">. </w:t>
      </w:r>
      <w:proofErr w:type="gramStart"/>
      <w:r w:rsidRPr="00F40C91">
        <w:rPr>
          <w:rFonts w:ascii="Segoe UI" w:hAnsi="Segoe UI" w:cs="Segoe UI"/>
          <w:sz w:val="28"/>
          <w:szCs w:val="28"/>
        </w:rPr>
        <w:t>And by the way, you’ll</w:t>
      </w:r>
      <w:proofErr w:type="gramEnd"/>
      <w:r w:rsidRPr="00F40C91">
        <w:rPr>
          <w:rFonts w:ascii="Segoe UI" w:hAnsi="Segoe UI" w:cs="Segoe UI"/>
          <w:sz w:val="28"/>
          <w:szCs w:val="28"/>
        </w:rPr>
        <w:t xml:space="preserve"> also distill a large model to a small model, and that would be a training, perhaps, but that’s a small batch training that uses essentially, inference infrastructure. I think that’s what’s happening. </w:t>
      </w:r>
    </w:p>
    <w:p w14:paraId="63091719" w14:textId="77777777" w:rsidR="00F40C91" w:rsidRPr="00F40C91" w:rsidRDefault="00F40C91" w:rsidP="00F40C91">
      <w:pPr>
        <w:spacing w:after="0" w:line="360" w:lineRule="auto"/>
        <w:rPr>
          <w:rFonts w:ascii="Segoe UI" w:hAnsi="Segoe UI" w:cs="Segoe UI"/>
          <w:sz w:val="28"/>
          <w:szCs w:val="28"/>
        </w:rPr>
      </w:pPr>
    </w:p>
    <w:p w14:paraId="6EC7FEC8"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You could even say these AI workloads themselves will have a life cycle, which is they’ll get built, and they’ll be continuously optimized over time. That’s sort </w:t>
      </w:r>
      <w:proofErr w:type="gramStart"/>
      <w:r w:rsidRPr="00F40C91">
        <w:rPr>
          <w:rFonts w:ascii="Segoe UI" w:hAnsi="Segoe UI" w:cs="Segoe UI"/>
          <w:sz w:val="28"/>
          <w:szCs w:val="28"/>
        </w:rPr>
        <w:t>of</w:t>
      </w:r>
      <w:proofErr w:type="gramEnd"/>
      <w:r w:rsidRPr="00F40C91">
        <w:rPr>
          <w:rFonts w:ascii="Segoe UI" w:hAnsi="Segoe UI" w:cs="Segoe UI"/>
          <w:sz w:val="28"/>
          <w:szCs w:val="28"/>
        </w:rPr>
        <w:t xml:space="preserve"> one side. </w:t>
      </w:r>
    </w:p>
    <w:p w14:paraId="098643A8" w14:textId="77777777" w:rsidR="00F40C91" w:rsidRPr="00F40C91" w:rsidRDefault="00F40C91" w:rsidP="00F40C91">
      <w:pPr>
        <w:spacing w:after="0" w:line="360" w:lineRule="auto"/>
        <w:rPr>
          <w:rFonts w:ascii="Segoe UI" w:hAnsi="Segoe UI" w:cs="Segoe UI"/>
          <w:sz w:val="28"/>
          <w:szCs w:val="28"/>
        </w:rPr>
      </w:pPr>
    </w:p>
    <w:p w14:paraId="7EDE4763"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And I think if I understand your question, what’s happening with the traditional optimization, and I think last quarter, we said, one, we are going to continue to have these cycles where people will build new workloads, they will optimize the workloads, and then they’ll start new workloads. I think that that’s what we continue to see. </w:t>
      </w:r>
    </w:p>
    <w:p w14:paraId="3065AC7C" w14:textId="77777777" w:rsidR="00F40C91" w:rsidRPr="00F40C91" w:rsidRDefault="00F40C91" w:rsidP="00F40C91">
      <w:pPr>
        <w:spacing w:after="0" w:line="360" w:lineRule="auto"/>
        <w:rPr>
          <w:rFonts w:ascii="Segoe UI" w:hAnsi="Segoe UI" w:cs="Segoe UI"/>
          <w:sz w:val="28"/>
          <w:szCs w:val="28"/>
        </w:rPr>
      </w:pPr>
    </w:p>
    <w:p w14:paraId="4796CCEA"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But that period of massive, I’ll call it, optimization only and no new workload </w:t>
      </w:r>
      <w:proofErr w:type="gramStart"/>
      <w:r w:rsidRPr="00F40C91">
        <w:rPr>
          <w:rFonts w:ascii="Segoe UI" w:hAnsi="Segoe UI" w:cs="Segoe UI"/>
          <w:sz w:val="28"/>
          <w:szCs w:val="28"/>
        </w:rPr>
        <w:t>start</w:t>
      </w:r>
      <w:proofErr w:type="gramEnd"/>
      <w:r w:rsidRPr="00F40C91">
        <w:rPr>
          <w:rFonts w:ascii="Segoe UI" w:hAnsi="Segoe UI" w:cs="Segoe UI"/>
          <w:sz w:val="28"/>
          <w:szCs w:val="28"/>
        </w:rPr>
        <w:t xml:space="preserve">, that I think has ended at this point. What you’re seeing is much more of </w:t>
      </w:r>
      <w:proofErr w:type="gramStart"/>
      <w:r w:rsidRPr="00F40C91">
        <w:rPr>
          <w:rFonts w:ascii="Segoe UI" w:hAnsi="Segoe UI" w:cs="Segoe UI"/>
          <w:sz w:val="28"/>
          <w:szCs w:val="28"/>
        </w:rPr>
        <w:t>that continuous cycles</w:t>
      </w:r>
      <w:proofErr w:type="gramEnd"/>
      <w:r w:rsidRPr="00F40C91">
        <w:rPr>
          <w:rFonts w:ascii="Segoe UI" w:hAnsi="Segoe UI" w:cs="Segoe UI"/>
          <w:sz w:val="28"/>
          <w:szCs w:val="28"/>
        </w:rPr>
        <w:t xml:space="preserve"> by customers, </w:t>
      </w:r>
      <w:proofErr w:type="gramStart"/>
      <w:r w:rsidRPr="00F40C91">
        <w:rPr>
          <w:rFonts w:ascii="Segoe UI" w:hAnsi="Segoe UI" w:cs="Segoe UI"/>
          <w:sz w:val="28"/>
          <w:szCs w:val="28"/>
        </w:rPr>
        <w:t>both with</w:t>
      </w:r>
      <w:proofErr w:type="gramEnd"/>
      <w:r w:rsidRPr="00F40C91">
        <w:rPr>
          <w:rFonts w:ascii="Segoe UI" w:hAnsi="Segoe UI" w:cs="Segoe UI"/>
          <w:sz w:val="28"/>
          <w:szCs w:val="28"/>
        </w:rPr>
        <w:t xml:space="preserve"> when it comes to AI or whether it comes to the traditional workloads.</w:t>
      </w:r>
    </w:p>
    <w:p w14:paraId="7F400BDD" w14:textId="77777777" w:rsidR="00F40C91" w:rsidRPr="00F40C91" w:rsidRDefault="00F40C91" w:rsidP="00F40C91">
      <w:pPr>
        <w:spacing w:after="0" w:line="360" w:lineRule="auto"/>
        <w:rPr>
          <w:rFonts w:ascii="Segoe UI" w:hAnsi="Segoe UI" w:cs="Segoe UI"/>
          <w:sz w:val="28"/>
          <w:szCs w:val="28"/>
        </w:rPr>
      </w:pPr>
    </w:p>
    <w:p w14:paraId="57141BD7" w14:textId="43A54B34" w:rsidR="00F40C91" w:rsidRPr="00F40C91" w:rsidRDefault="00466F94" w:rsidP="00F40C91">
      <w:pPr>
        <w:spacing w:after="0" w:line="360" w:lineRule="auto"/>
        <w:rPr>
          <w:rFonts w:ascii="Segoe UI" w:hAnsi="Segoe UI" w:cs="Segoe UI"/>
          <w:sz w:val="28"/>
          <w:szCs w:val="28"/>
        </w:rPr>
      </w:pPr>
      <w:r w:rsidRPr="00466F94">
        <w:rPr>
          <w:rFonts w:ascii="Segoe UI" w:hAnsi="Segoe UI" w:cs="Segoe UI"/>
          <w:b/>
          <w:bCs/>
          <w:sz w:val="28"/>
          <w:szCs w:val="28"/>
        </w:rPr>
        <w:lastRenderedPageBreak/>
        <w:t>AMY HOOD</w:t>
      </w:r>
      <w:r w:rsidR="00F40C91" w:rsidRPr="00466F94">
        <w:rPr>
          <w:rFonts w:ascii="Segoe UI" w:hAnsi="Segoe UI" w:cs="Segoe UI"/>
          <w:b/>
          <w:bCs/>
          <w:sz w:val="28"/>
          <w:szCs w:val="28"/>
        </w:rPr>
        <w:t>:</w:t>
      </w:r>
      <w:r w:rsidR="00F40C91" w:rsidRPr="00F40C91">
        <w:rPr>
          <w:rFonts w:ascii="Segoe UI" w:hAnsi="Segoe UI" w:cs="Segoe UI"/>
          <w:sz w:val="28"/>
          <w:szCs w:val="28"/>
        </w:rPr>
        <w:t xml:space="preserve"> And maybe I’ll just add just a few things to that. I think whether you use the word “lapping” these optimization </w:t>
      </w:r>
      <w:proofErr w:type="spellStart"/>
      <w:r w:rsidR="00F40C91" w:rsidRPr="00F40C91">
        <w:rPr>
          <w:rFonts w:ascii="Segoe UI" w:hAnsi="Segoe UI" w:cs="Segoe UI"/>
          <w:sz w:val="28"/>
          <w:szCs w:val="28"/>
        </w:rPr>
        <w:t>comparables</w:t>
      </w:r>
      <w:proofErr w:type="spellEnd"/>
      <w:r w:rsidR="00F40C91" w:rsidRPr="00F40C91">
        <w:rPr>
          <w:rFonts w:ascii="Segoe UI" w:hAnsi="Segoe UI" w:cs="Segoe UI"/>
          <w:sz w:val="28"/>
          <w:szCs w:val="28"/>
        </w:rPr>
        <w:t xml:space="preserve"> or the </w:t>
      </w:r>
      <w:proofErr w:type="spellStart"/>
      <w:r w:rsidR="00F40C91" w:rsidRPr="00F40C91">
        <w:rPr>
          <w:rFonts w:ascii="Segoe UI" w:hAnsi="Segoe UI" w:cs="Segoe UI"/>
          <w:sz w:val="28"/>
          <w:szCs w:val="28"/>
        </w:rPr>
        <w:t>comparables</w:t>
      </w:r>
      <w:proofErr w:type="spellEnd"/>
      <w:r w:rsidR="00F40C91" w:rsidRPr="00F40C91">
        <w:rPr>
          <w:rFonts w:ascii="Segoe UI" w:hAnsi="Segoe UI" w:cs="Segoe UI"/>
          <w:sz w:val="28"/>
          <w:szCs w:val="28"/>
        </w:rPr>
        <w:t xml:space="preserve"> easing, it’s all sort of the same thing. That we’re getting to that point in H2, that’s </w:t>
      </w:r>
      <w:proofErr w:type="gramStart"/>
      <w:r w:rsidR="00F40C91" w:rsidRPr="00F40C91">
        <w:rPr>
          <w:rFonts w:ascii="Segoe UI" w:hAnsi="Segoe UI" w:cs="Segoe UI"/>
          <w:sz w:val="28"/>
          <w:szCs w:val="28"/>
        </w:rPr>
        <w:t>absolutely true</w:t>
      </w:r>
      <w:proofErr w:type="gramEnd"/>
      <w:r w:rsidR="00F40C91" w:rsidRPr="00F40C91">
        <w:rPr>
          <w:rFonts w:ascii="Segoe UI" w:hAnsi="Segoe UI" w:cs="Segoe UI"/>
          <w:sz w:val="28"/>
          <w:szCs w:val="28"/>
        </w:rPr>
        <w:t>. We’d like to talk about the contribution of AI, specifically for the reasons Satya talked about.</w:t>
      </w:r>
    </w:p>
    <w:p w14:paraId="397CD901" w14:textId="77777777" w:rsidR="00F40C91" w:rsidRPr="00F40C91" w:rsidRDefault="00F40C91" w:rsidP="00F40C91">
      <w:pPr>
        <w:spacing w:after="0" w:line="360" w:lineRule="auto"/>
        <w:rPr>
          <w:rFonts w:ascii="Segoe UI" w:hAnsi="Segoe UI" w:cs="Segoe UI"/>
          <w:sz w:val="28"/>
          <w:szCs w:val="28"/>
        </w:rPr>
      </w:pPr>
    </w:p>
    <w:p w14:paraId="059DC34C"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This is starting to see the application of AI at scale, and we want to be able to show people this is how that’s going to look. It’s inferencing workloads. Where people are expecting productivity gains, other benefits that grow revenue. And so, I do think about those as both related. </w:t>
      </w:r>
    </w:p>
    <w:p w14:paraId="1059FC79" w14:textId="77777777" w:rsidR="00F40C91" w:rsidRPr="00F40C91" w:rsidRDefault="00F40C91" w:rsidP="00F40C91">
      <w:pPr>
        <w:spacing w:after="0" w:line="360" w:lineRule="auto"/>
        <w:rPr>
          <w:rFonts w:ascii="Segoe UI" w:hAnsi="Segoe UI" w:cs="Segoe UI"/>
          <w:sz w:val="28"/>
          <w:szCs w:val="28"/>
        </w:rPr>
      </w:pPr>
    </w:p>
    <w:p w14:paraId="67377AD5"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And ultimately, the TAM that we go after is best thought of as across both of those, both AI workload and, I guess, quote unquote, non-AI workload, although, to Satya’s point, you need all of it. </w:t>
      </w:r>
    </w:p>
    <w:p w14:paraId="56702527" w14:textId="77777777" w:rsidR="00F40C91" w:rsidRPr="00F40C91" w:rsidRDefault="00F40C91" w:rsidP="00F40C91">
      <w:pPr>
        <w:spacing w:after="0" w:line="360" w:lineRule="auto"/>
        <w:rPr>
          <w:rFonts w:ascii="Segoe UI" w:hAnsi="Segoe UI" w:cs="Segoe UI"/>
          <w:sz w:val="28"/>
          <w:szCs w:val="28"/>
        </w:rPr>
      </w:pPr>
    </w:p>
    <w:p w14:paraId="274E38F6" w14:textId="77777777" w:rsidR="00F40C91" w:rsidRPr="00F40C91" w:rsidRDefault="00F40C91" w:rsidP="00F40C91">
      <w:pPr>
        <w:spacing w:after="0" w:line="360" w:lineRule="auto"/>
        <w:rPr>
          <w:rFonts w:ascii="Segoe UI" w:hAnsi="Segoe UI" w:cs="Segoe UI"/>
          <w:sz w:val="28"/>
          <w:szCs w:val="28"/>
        </w:rPr>
      </w:pPr>
      <w:r w:rsidRPr="00466F94">
        <w:rPr>
          <w:rFonts w:ascii="Segoe UI" w:hAnsi="Segoe UI" w:cs="Segoe UI"/>
          <w:b/>
          <w:bCs/>
          <w:sz w:val="28"/>
          <w:szCs w:val="28"/>
        </w:rPr>
        <w:t>MARK MOERDLER:</w:t>
      </w:r>
      <w:r w:rsidRPr="00F40C91">
        <w:rPr>
          <w:rFonts w:ascii="Segoe UI" w:hAnsi="Segoe UI" w:cs="Segoe UI"/>
          <w:sz w:val="28"/>
          <w:szCs w:val="28"/>
        </w:rPr>
        <w:t xml:space="preserve"> Perfect. Thank you very much for </w:t>
      </w:r>
      <w:proofErr w:type="gramStart"/>
      <w:r w:rsidRPr="00F40C91">
        <w:rPr>
          <w:rFonts w:ascii="Segoe UI" w:hAnsi="Segoe UI" w:cs="Segoe UI"/>
          <w:sz w:val="28"/>
          <w:szCs w:val="28"/>
        </w:rPr>
        <w:t>the</w:t>
      </w:r>
      <w:proofErr w:type="gramEnd"/>
      <w:r w:rsidRPr="00F40C91">
        <w:rPr>
          <w:rFonts w:ascii="Segoe UI" w:hAnsi="Segoe UI" w:cs="Segoe UI"/>
          <w:sz w:val="28"/>
          <w:szCs w:val="28"/>
        </w:rPr>
        <w:t xml:space="preserve"> deep answer. </w:t>
      </w:r>
    </w:p>
    <w:p w14:paraId="7EEC0F81" w14:textId="77777777" w:rsidR="00F40C91" w:rsidRPr="00F40C91" w:rsidRDefault="00F40C91" w:rsidP="00F40C91">
      <w:pPr>
        <w:spacing w:after="0" w:line="360" w:lineRule="auto"/>
        <w:rPr>
          <w:rFonts w:ascii="Segoe UI" w:hAnsi="Segoe UI" w:cs="Segoe UI"/>
          <w:sz w:val="28"/>
          <w:szCs w:val="28"/>
        </w:rPr>
      </w:pPr>
    </w:p>
    <w:p w14:paraId="411BB569" w14:textId="40DF706B" w:rsidR="00F40C91" w:rsidRPr="00F40C91" w:rsidRDefault="00F40C91" w:rsidP="00F40C91">
      <w:pPr>
        <w:spacing w:after="0" w:line="360" w:lineRule="auto"/>
        <w:rPr>
          <w:rFonts w:ascii="Segoe UI" w:hAnsi="Segoe UI" w:cs="Segoe UI"/>
          <w:sz w:val="28"/>
          <w:szCs w:val="28"/>
        </w:rPr>
      </w:pPr>
      <w:r w:rsidRPr="00466F94">
        <w:rPr>
          <w:rFonts w:ascii="Segoe UI" w:hAnsi="Segoe UI" w:cs="Segoe UI"/>
          <w:b/>
          <w:bCs/>
          <w:sz w:val="28"/>
          <w:szCs w:val="28"/>
        </w:rPr>
        <w:t>BRETT IVERSEN:</w:t>
      </w:r>
      <w:r w:rsidRPr="00F40C91">
        <w:rPr>
          <w:rFonts w:ascii="Segoe UI" w:hAnsi="Segoe UI" w:cs="Segoe UI"/>
          <w:sz w:val="28"/>
          <w:szCs w:val="28"/>
        </w:rPr>
        <w:t xml:space="preserve"> Thanks, Mark. Joe, next question please. </w:t>
      </w:r>
    </w:p>
    <w:p w14:paraId="5F0B4633" w14:textId="77777777" w:rsidR="00F40C91" w:rsidRPr="00F40C91" w:rsidRDefault="00F40C91" w:rsidP="00F40C91">
      <w:pPr>
        <w:spacing w:after="0" w:line="360" w:lineRule="auto"/>
        <w:rPr>
          <w:rFonts w:ascii="Segoe UI" w:hAnsi="Segoe UI" w:cs="Segoe UI"/>
          <w:sz w:val="28"/>
          <w:szCs w:val="28"/>
        </w:rPr>
      </w:pPr>
    </w:p>
    <w:p w14:paraId="4E90F030"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(Operator Direction.)</w:t>
      </w:r>
    </w:p>
    <w:p w14:paraId="295B3D3A" w14:textId="77777777" w:rsidR="00F40C91" w:rsidRPr="00F40C91" w:rsidRDefault="00F40C91" w:rsidP="00F40C91">
      <w:pPr>
        <w:spacing w:after="0" w:line="360" w:lineRule="auto"/>
        <w:rPr>
          <w:rFonts w:ascii="Segoe UI" w:hAnsi="Segoe UI" w:cs="Segoe UI"/>
          <w:sz w:val="28"/>
          <w:szCs w:val="28"/>
        </w:rPr>
      </w:pPr>
    </w:p>
    <w:p w14:paraId="2C48A11B" w14:textId="77777777" w:rsidR="00F40C91" w:rsidRPr="00F40C91" w:rsidRDefault="00F40C91" w:rsidP="00F40C91">
      <w:pPr>
        <w:spacing w:after="0" w:line="360" w:lineRule="auto"/>
        <w:rPr>
          <w:rFonts w:ascii="Segoe UI" w:hAnsi="Segoe UI" w:cs="Segoe UI"/>
          <w:sz w:val="28"/>
          <w:szCs w:val="28"/>
        </w:rPr>
      </w:pPr>
      <w:r w:rsidRPr="00466F94">
        <w:rPr>
          <w:rFonts w:ascii="Segoe UI" w:hAnsi="Segoe UI" w:cs="Segoe UI"/>
          <w:b/>
          <w:bCs/>
          <w:sz w:val="28"/>
          <w:szCs w:val="28"/>
        </w:rPr>
        <w:t>BRENT THILL, Jeffries:</w:t>
      </w:r>
      <w:r w:rsidRPr="00F40C91">
        <w:rPr>
          <w:rFonts w:ascii="Segoe UI" w:hAnsi="Segoe UI" w:cs="Segoe UI"/>
          <w:sz w:val="28"/>
          <w:szCs w:val="28"/>
        </w:rPr>
        <w:t xml:space="preserve"> Good afternoon. Amy, the margin improvement is </w:t>
      </w:r>
      <w:proofErr w:type="gramStart"/>
      <w:r w:rsidRPr="00F40C91">
        <w:rPr>
          <w:rFonts w:ascii="Segoe UI" w:hAnsi="Segoe UI" w:cs="Segoe UI"/>
          <w:sz w:val="28"/>
          <w:szCs w:val="28"/>
        </w:rPr>
        <w:t>pretty shocking</w:t>
      </w:r>
      <w:proofErr w:type="gramEnd"/>
      <w:r w:rsidRPr="00F40C91">
        <w:rPr>
          <w:rFonts w:ascii="Segoe UI" w:hAnsi="Segoe UI" w:cs="Segoe UI"/>
          <w:sz w:val="28"/>
          <w:szCs w:val="28"/>
        </w:rPr>
        <w:t xml:space="preserve"> to most, considering the investments that you and Satya are putting into AI. I’m if you could just walk through how this is possible, </w:t>
      </w:r>
      <w:r w:rsidRPr="00F40C91">
        <w:rPr>
          <w:rFonts w:ascii="Segoe UI" w:hAnsi="Segoe UI" w:cs="Segoe UI"/>
          <w:sz w:val="28"/>
          <w:szCs w:val="28"/>
        </w:rPr>
        <w:lastRenderedPageBreak/>
        <w:t>and what you’re seeing so far, and some of the costs that you’re trying to manage as you scale up AI.</w:t>
      </w:r>
    </w:p>
    <w:p w14:paraId="795943C6" w14:textId="77777777" w:rsidR="00F40C91" w:rsidRPr="00F40C91" w:rsidRDefault="00F40C91" w:rsidP="00F40C91">
      <w:pPr>
        <w:spacing w:after="0" w:line="360" w:lineRule="auto"/>
        <w:rPr>
          <w:rFonts w:ascii="Segoe UI" w:hAnsi="Segoe UI" w:cs="Segoe UI"/>
          <w:sz w:val="28"/>
          <w:szCs w:val="28"/>
        </w:rPr>
      </w:pPr>
    </w:p>
    <w:p w14:paraId="708A0142" w14:textId="77777777" w:rsidR="00F40C91" w:rsidRPr="00F40C91" w:rsidRDefault="00F40C91" w:rsidP="00F40C91">
      <w:pPr>
        <w:spacing w:after="0" w:line="360" w:lineRule="auto"/>
        <w:rPr>
          <w:rFonts w:ascii="Segoe UI" w:hAnsi="Segoe UI" w:cs="Segoe UI"/>
          <w:sz w:val="28"/>
          <w:szCs w:val="28"/>
        </w:rPr>
      </w:pPr>
      <w:r w:rsidRPr="00466F94">
        <w:rPr>
          <w:rFonts w:ascii="Segoe UI" w:hAnsi="Segoe UI" w:cs="Segoe UI"/>
          <w:b/>
          <w:bCs/>
          <w:sz w:val="28"/>
          <w:szCs w:val="28"/>
        </w:rPr>
        <w:t>AMY HOOD:</w:t>
      </w:r>
      <w:r w:rsidRPr="00F40C91">
        <w:rPr>
          <w:rFonts w:ascii="Segoe UI" w:hAnsi="Segoe UI" w:cs="Segoe UI"/>
          <w:sz w:val="28"/>
          <w:szCs w:val="28"/>
        </w:rPr>
        <w:t xml:space="preserve"> Thanks, Brent. </w:t>
      </w:r>
      <w:proofErr w:type="gramStart"/>
      <w:r w:rsidRPr="00F40C91">
        <w:rPr>
          <w:rFonts w:ascii="Segoe UI" w:hAnsi="Segoe UI" w:cs="Segoe UI"/>
          <w:sz w:val="28"/>
          <w:szCs w:val="28"/>
        </w:rPr>
        <w:t>First of all</w:t>
      </w:r>
      <w:proofErr w:type="gramEnd"/>
      <w:r w:rsidRPr="00F40C91">
        <w:rPr>
          <w:rFonts w:ascii="Segoe UI" w:hAnsi="Segoe UI" w:cs="Segoe UI"/>
          <w:sz w:val="28"/>
          <w:szCs w:val="28"/>
        </w:rPr>
        <w:t xml:space="preserve">, thanks for the question. The teams </w:t>
      </w:r>
      <w:proofErr w:type="gramStart"/>
      <w:r w:rsidRPr="00F40C91">
        <w:rPr>
          <w:rFonts w:ascii="Segoe UI" w:hAnsi="Segoe UI" w:cs="Segoe UI"/>
          <w:sz w:val="28"/>
          <w:szCs w:val="28"/>
        </w:rPr>
        <w:t>are obviously been</w:t>
      </w:r>
      <w:proofErr w:type="gramEnd"/>
      <w:r w:rsidRPr="00F40C91">
        <w:rPr>
          <w:rFonts w:ascii="Segoe UI" w:hAnsi="Segoe UI" w:cs="Segoe UI"/>
          <w:sz w:val="28"/>
          <w:szCs w:val="28"/>
        </w:rPr>
        <w:t xml:space="preserve"> hard at work on this topic. We do point out that Q2, because of the impact of the charge a year ago, you’re seeing larger margin improvement than I would say is sort of a run rate margin improvement. Let me first say that.</w:t>
      </w:r>
    </w:p>
    <w:p w14:paraId="28138646" w14:textId="77777777" w:rsidR="00466F94" w:rsidRDefault="00466F94" w:rsidP="00F40C91">
      <w:pPr>
        <w:spacing w:after="0" w:line="360" w:lineRule="auto"/>
        <w:rPr>
          <w:rFonts w:ascii="Segoe UI" w:hAnsi="Segoe UI" w:cs="Segoe UI"/>
          <w:sz w:val="28"/>
          <w:szCs w:val="28"/>
        </w:rPr>
      </w:pPr>
    </w:p>
    <w:p w14:paraId="5204851E" w14:textId="32BA1710"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Secondly, the absolute margin improvement </w:t>
      </w:r>
      <w:proofErr w:type="gramStart"/>
      <w:r w:rsidRPr="00F40C91">
        <w:rPr>
          <w:rFonts w:ascii="Segoe UI" w:hAnsi="Segoe UI" w:cs="Segoe UI"/>
          <w:sz w:val="28"/>
          <w:szCs w:val="28"/>
        </w:rPr>
        <w:t>is also been</w:t>
      </w:r>
      <w:proofErr w:type="gramEnd"/>
      <w:r w:rsidRPr="00F40C91">
        <w:rPr>
          <w:rFonts w:ascii="Segoe UI" w:hAnsi="Segoe UI" w:cs="Segoe UI"/>
          <w:sz w:val="28"/>
          <w:szCs w:val="28"/>
        </w:rPr>
        <w:t xml:space="preserve"> very good. And it speaks of, I think, one of the things Satya talked about and I reiterated a bit, which is that we want, really, to make sure when we’re making investments, we’re making them in consistency across the tech stack. </w:t>
      </w:r>
    </w:p>
    <w:p w14:paraId="1D0A6464" w14:textId="77777777" w:rsidR="00466F94" w:rsidRDefault="00466F94" w:rsidP="00F40C91">
      <w:pPr>
        <w:spacing w:after="0" w:line="360" w:lineRule="auto"/>
        <w:rPr>
          <w:rFonts w:ascii="Segoe UI" w:hAnsi="Segoe UI" w:cs="Segoe UI"/>
          <w:sz w:val="28"/>
          <w:szCs w:val="28"/>
        </w:rPr>
      </w:pPr>
    </w:p>
    <w:p w14:paraId="7CB06D65" w14:textId="3742E9A6"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The tech stack we’re building, no matter what team it’s on, is inclusive of AI enablement. And so, think about it as building that consistency without needing to add a lot of resources to do that. It’s been a real pivot of our entire investment infrastructure to be working on this work. And I think that’s important, because it means you’re shifting to an AI-first position, not just in the language we use, but in what people are working on, day to day. That does </w:t>
      </w:r>
      <w:proofErr w:type="gramStart"/>
      <w:r w:rsidRPr="00F40C91">
        <w:rPr>
          <w:rFonts w:ascii="Segoe UI" w:hAnsi="Segoe UI" w:cs="Segoe UI"/>
          <w:sz w:val="28"/>
          <w:szCs w:val="28"/>
        </w:rPr>
        <w:t>obviously,</w:t>
      </w:r>
      <w:proofErr w:type="gramEnd"/>
      <w:r w:rsidRPr="00F40C91">
        <w:rPr>
          <w:rFonts w:ascii="Segoe UI" w:hAnsi="Segoe UI" w:cs="Segoe UI"/>
          <w:sz w:val="28"/>
          <w:szCs w:val="28"/>
        </w:rPr>
        <w:t xml:space="preserve"> create a leverage opportunity. </w:t>
      </w:r>
    </w:p>
    <w:p w14:paraId="1761B3A8" w14:textId="77777777" w:rsidR="00F40C91" w:rsidRPr="00F40C91" w:rsidRDefault="00F40C91" w:rsidP="00F40C91">
      <w:pPr>
        <w:spacing w:after="0" w:line="360" w:lineRule="auto"/>
        <w:rPr>
          <w:rFonts w:ascii="Segoe UI" w:hAnsi="Segoe UI" w:cs="Segoe UI"/>
          <w:sz w:val="28"/>
          <w:szCs w:val="28"/>
        </w:rPr>
      </w:pPr>
    </w:p>
    <w:p w14:paraId="1A35E02B"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There’s also been really good work put in by many teams on improving the gross margin of the products. We talked about it with Office 365. We talked </w:t>
      </w:r>
      <w:r w:rsidRPr="00F40C91">
        <w:rPr>
          <w:rFonts w:ascii="Segoe UI" w:hAnsi="Segoe UI" w:cs="Segoe UI"/>
          <w:sz w:val="28"/>
          <w:szCs w:val="28"/>
        </w:rPr>
        <w:lastRenderedPageBreak/>
        <w:t xml:space="preserve">about it in Azure Core. We even talked about it across our </w:t>
      </w:r>
      <w:proofErr w:type="gramStart"/>
      <w:r w:rsidRPr="00F40C91">
        <w:rPr>
          <w:rFonts w:ascii="Segoe UI" w:hAnsi="Segoe UI" w:cs="Segoe UI"/>
          <w:sz w:val="28"/>
          <w:szCs w:val="28"/>
        </w:rPr>
        <w:t>devices</w:t>
      </w:r>
      <w:proofErr w:type="gramEnd"/>
      <w:r w:rsidRPr="00F40C91">
        <w:rPr>
          <w:rFonts w:ascii="Segoe UI" w:hAnsi="Segoe UI" w:cs="Segoe UI"/>
          <w:sz w:val="28"/>
          <w:szCs w:val="28"/>
        </w:rPr>
        <w:t xml:space="preserve"> portfolio, where we’ve seen </w:t>
      </w:r>
      <w:proofErr w:type="gramStart"/>
      <w:r w:rsidRPr="00F40C91">
        <w:rPr>
          <w:rFonts w:ascii="Segoe UI" w:hAnsi="Segoe UI" w:cs="Segoe UI"/>
          <w:sz w:val="28"/>
          <w:szCs w:val="28"/>
        </w:rPr>
        <w:t>materially,</w:t>
      </w:r>
      <w:proofErr w:type="gramEnd"/>
      <w:r w:rsidRPr="00F40C91">
        <w:rPr>
          <w:rFonts w:ascii="Segoe UI" w:hAnsi="Segoe UI" w:cs="Segoe UI"/>
          <w:sz w:val="28"/>
          <w:szCs w:val="28"/>
        </w:rPr>
        <w:t xml:space="preserve"> improvements over the course of the year. </w:t>
      </w:r>
    </w:p>
    <w:p w14:paraId="1FE58493" w14:textId="77777777" w:rsidR="00F40C91" w:rsidRPr="00F40C91" w:rsidRDefault="00F40C91" w:rsidP="00F40C91">
      <w:pPr>
        <w:spacing w:after="0" w:line="360" w:lineRule="auto"/>
        <w:rPr>
          <w:rFonts w:ascii="Segoe UI" w:hAnsi="Segoe UI" w:cs="Segoe UI"/>
          <w:sz w:val="28"/>
          <w:szCs w:val="28"/>
        </w:rPr>
      </w:pPr>
    </w:p>
    <w:p w14:paraId="431BC2A9" w14:textId="7E009053"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And so, when you kind of take improvements at the gross margin level, plus this consistency of </w:t>
      </w:r>
      <w:r w:rsidR="006D50F4">
        <w:rPr>
          <w:rFonts w:ascii="Segoe UI" w:hAnsi="Segoe UI" w:cs="Segoe UI"/>
          <w:sz w:val="28"/>
          <w:szCs w:val="28"/>
        </w:rPr>
        <w:t>re-</w:t>
      </w:r>
      <w:r w:rsidRPr="00F40C91">
        <w:rPr>
          <w:rFonts w:ascii="Segoe UI" w:hAnsi="Segoe UI" w:cs="Segoe UI"/>
          <w:sz w:val="28"/>
          <w:szCs w:val="28"/>
        </w:rPr>
        <w:t xml:space="preserve">pivoting a workforce toward the AI-first work we’re doing without adding material number of people to the workforce, you end up with that type of leverage. And we still need to </w:t>
      </w:r>
      <w:proofErr w:type="gramStart"/>
      <w:r w:rsidRPr="00F40C91">
        <w:rPr>
          <w:rFonts w:ascii="Segoe UI" w:hAnsi="Segoe UI" w:cs="Segoe UI"/>
          <w:sz w:val="28"/>
          <w:szCs w:val="28"/>
        </w:rPr>
        <w:t>be investing</w:t>
      </w:r>
      <w:proofErr w:type="gramEnd"/>
      <w:r w:rsidRPr="00F40C91">
        <w:rPr>
          <w:rFonts w:ascii="Segoe UI" w:hAnsi="Segoe UI" w:cs="Segoe UI"/>
          <w:sz w:val="28"/>
          <w:szCs w:val="28"/>
        </w:rPr>
        <w:t xml:space="preserve">. And so, the important part, invest toward the thing that’s going to shape the next decade and continue to stay focused on being able to deliver your day-to-day commitments. </w:t>
      </w:r>
    </w:p>
    <w:p w14:paraId="1B079D45" w14:textId="77777777" w:rsidR="00F40C91" w:rsidRPr="00F40C91" w:rsidRDefault="00F40C91" w:rsidP="00F40C91">
      <w:pPr>
        <w:spacing w:after="0" w:line="360" w:lineRule="auto"/>
        <w:rPr>
          <w:rFonts w:ascii="Segoe UI" w:hAnsi="Segoe UI" w:cs="Segoe UI"/>
          <w:sz w:val="28"/>
          <w:szCs w:val="28"/>
        </w:rPr>
      </w:pPr>
    </w:p>
    <w:p w14:paraId="0E292BAC"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And so, it’s a great question, and hopefully that helps piece apart a few of the components. </w:t>
      </w:r>
    </w:p>
    <w:p w14:paraId="5C7D2386" w14:textId="77777777" w:rsidR="00F40C91" w:rsidRPr="00F40C91" w:rsidRDefault="00F40C91" w:rsidP="00F40C91">
      <w:pPr>
        <w:spacing w:after="0" w:line="360" w:lineRule="auto"/>
        <w:rPr>
          <w:rFonts w:ascii="Segoe UI" w:hAnsi="Segoe UI" w:cs="Segoe UI"/>
          <w:sz w:val="28"/>
          <w:szCs w:val="28"/>
        </w:rPr>
      </w:pPr>
    </w:p>
    <w:p w14:paraId="47C8B4CE" w14:textId="77777777" w:rsidR="00F40C91" w:rsidRPr="00F40C91" w:rsidRDefault="00F40C91" w:rsidP="00F40C91">
      <w:pPr>
        <w:spacing w:after="0" w:line="360" w:lineRule="auto"/>
        <w:rPr>
          <w:rFonts w:ascii="Segoe UI" w:hAnsi="Segoe UI" w:cs="Segoe UI"/>
          <w:sz w:val="28"/>
          <w:szCs w:val="28"/>
        </w:rPr>
      </w:pPr>
      <w:r w:rsidRPr="006D50F4">
        <w:rPr>
          <w:rFonts w:ascii="Segoe UI" w:hAnsi="Segoe UI" w:cs="Segoe UI"/>
          <w:b/>
          <w:bCs/>
          <w:sz w:val="28"/>
          <w:szCs w:val="28"/>
        </w:rPr>
        <w:t>BRENT THILL:</w:t>
      </w:r>
      <w:r w:rsidRPr="00F40C91">
        <w:rPr>
          <w:rFonts w:ascii="Segoe UI" w:hAnsi="Segoe UI" w:cs="Segoe UI"/>
          <w:sz w:val="28"/>
          <w:szCs w:val="28"/>
        </w:rPr>
        <w:t xml:space="preserve"> Thanks, Amy. </w:t>
      </w:r>
    </w:p>
    <w:p w14:paraId="79CD169A" w14:textId="77777777" w:rsidR="00F40C91" w:rsidRPr="00F40C91" w:rsidRDefault="00F40C91" w:rsidP="00F40C91">
      <w:pPr>
        <w:spacing w:after="0" w:line="360" w:lineRule="auto"/>
        <w:rPr>
          <w:rFonts w:ascii="Segoe UI" w:hAnsi="Segoe UI" w:cs="Segoe UI"/>
          <w:sz w:val="28"/>
          <w:szCs w:val="28"/>
        </w:rPr>
      </w:pPr>
    </w:p>
    <w:p w14:paraId="4BE914FF" w14:textId="3567C9BC" w:rsidR="00F40C91" w:rsidRPr="00F40C91" w:rsidRDefault="00F40C91" w:rsidP="00F40C91">
      <w:pPr>
        <w:spacing w:after="0" w:line="360" w:lineRule="auto"/>
        <w:rPr>
          <w:rFonts w:ascii="Segoe UI" w:hAnsi="Segoe UI" w:cs="Segoe UI"/>
          <w:sz w:val="28"/>
          <w:szCs w:val="28"/>
        </w:rPr>
      </w:pPr>
      <w:r w:rsidRPr="006D50F4">
        <w:rPr>
          <w:rFonts w:ascii="Segoe UI" w:hAnsi="Segoe UI" w:cs="Segoe UI"/>
          <w:b/>
          <w:bCs/>
          <w:sz w:val="28"/>
          <w:szCs w:val="28"/>
        </w:rPr>
        <w:t>BRETT IVERSEN:</w:t>
      </w:r>
      <w:r w:rsidRPr="00F40C91">
        <w:rPr>
          <w:rFonts w:ascii="Segoe UI" w:hAnsi="Segoe UI" w:cs="Segoe UI"/>
          <w:sz w:val="28"/>
          <w:szCs w:val="28"/>
        </w:rPr>
        <w:t xml:space="preserve"> Thanks, Brent. Joe, next question please.</w:t>
      </w:r>
    </w:p>
    <w:p w14:paraId="47D748A3" w14:textId="77777777" w:rsidR="00F40C91" w:rsidRPr="00F40C91" w:rsidRDefault="00F40C91" w:rsidP="00F40C91">
      <w:pPr>
        <w:spacing w:after="0" w:line="360" w:lineRule="auto"/>
        <w:rPr>
          <w:rFonts w:ascii="Segoe UI" w:hAnsi="Segoe UI" w:cs="Segoe UI"/>
          <w:sz w:val="28"/>
          <w:szCs w:val="28"/>
        </w:rPr>
      </w:pPr>
    </w:p>
    <w:p w14:paraId="290A726D"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(Operator Direction.) </w:t>
      </w:r>
    </w:p>
    <w:p w14:paraId="10D497F1" w14:textId="77777777" w:rsidR="00F40C91" w:rsidRPr="00F40C91" w:rsidRDefault="00F40C91" w:rsidP="00F40C91">
      <w:pPr>
        <w:spacing w:after="0" w:line="360" w:lineRule="auto"/>
        <w:rPr>
          <w:rFonts w:ascii="Segoe UI" w:hAnsi="Segoe UI" w:cs="Segoe UI"/>
          <w:sz w:val="28"/>
          <w:szCs w:val="28"/>
        </w:rPr>
      </w:pPr>
    </w:p>
    <w:p w14:paraId="46D5B1F2" w14:textId="77777777" w:rsidR="00F40C91" w:rsidRPr="00F40C91" w:rsidRDefault="00F40C91" w:rsidP="00F40C91">
      <w:pPr>
        <w:spacing w:after="0" w:line="360" w:lineRule="auto"/>
        <w:rPr>
          <w:rFonts w:ascii="Segoe UI" w:hAnsi="Segoe UI" w:cs="Segoe UI"/>
          <w:sz w:val="28"/>
          <w:szCs w:val="28"/>
        </w:rPr>
      </w:pPr>
      <w:r w:rsidRPr="006D50F4">
        <w:rPr>
          <w:rFonts w:ascii="Segoe UI" w:hAnsi="Segoe UI" w:cs="Segoe UI"/>
          <w:b/>
          <w:bCs/>
          <w:sz w:val="28"/>
          <w:szCs w:val="28"/>
        </w:rPr>
        <w:t>KASH RANGAN, Goldman Sachs:</w:t>
      </w:r>
      <w:r w:rsidRPr="00F40C91">
        <w:rPr>
          <w:rFonts w:ascii="Segoe UI" w:hAnsi="Segoe UI" w:cs="Segoe UI"/>
          <w:sz w:val="28"/>
          <w:szCs w:val="28"/>
        </w:rPr>
        <w:t xml:space="preserve"> Hi, thank you very much. Superb </w:t>
      </w:r>
      <w:proofErr w:type="gramStart"/>
      <w:r w:rsidRPr="00F40C91">
        <w:rPr>
          <w:rFonts w:ascii="Segoe UI" w:hAnsi="Segoe UI" w:cs="Segoe UI"/>
          <w:sz w:val="28"/>
          <w:szCs w:val="28"/>
        </w:rPr>
        <w:t>quarter</w:t>
      </w:r>
      <w:proofErr w:type="gramEnd"/>
      <w:r w:rsidRPr="00F40C91">
        <w:rPr>
          <w:rFonts w:ascii="Segoe UI" w:hAnsi="Segoe UI" w:cs="Segoe UI"/>
          <w:sz w:val="28"/>
          <w:szCs w:val="28"/>
        </w:rPr>
        <w:t xml:space="preserve">, great improvements. Just one question for you, Satya. </w:t>
      </w:r>
    </w:p>
    <w:p w14:paraId="0F187000" w14:textId="77777777" w:rsidR="00F40C91" w:rsidRPr="00F40C91" w:rsidRDefault="00F40C91" w:rsidP="00F40C91">
      <w:pPr>
        <w:spacing w:after="0" w:line="360" w:lineRule="auto"/>
        <w:rPr>
          <w:rFonts w:ascii="Segoe UI" w:hAnsi="Segoe UI" w:cs="Segoe UI"/>
          <w:sz w:val="28"/>
          <w:szCs w:val="28"/>
        </w:rPr>
      </w:pPr>
    </w:p>
    <w:p w14:paraId="378D76BC"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lastRenderedPageBreak/>
        <w:t xml:space="preserve">Cloud computing changed the tech stack in ways that we could not imagine 10 years back, the nature of the database layer or the operating system layer. Every layer just changed dramatically. How do you foresee generative AI changing the tech stack as we know it? Thank you so much. </w:t>
      </w:r>
    </w:p>
    <w:p w14:paraId="4910CFC1" w14:textId="77777777" w:rsidR="00F40C91" w:rsidRPr="00F40C91" w:rsidRDefault="00F40C91" w:rsidP="00F40C91">
      <w:pPr>
        <w:spacing w:after="0" w:line="360" w:lineRule="auto"/>
        <w:rPr>
          <w:rFonts w:ascii="Segoe UI" w:hAnsi="Segoe UI" w:cs="Segoe UI"/>
          <w:sz w:val="28"/>
          <w:szCs w:val="28"/>
        </w:rPr>
      </w:pPr>
    </w:p>
    <w:p w14:paraId="24FF0791" w14:textId="77777777" w:rsidR="00F40C91" w:rsidRPr="00F40C91" w:rsidRDefault="00F40C91" w:rsidP="00F40C91">
      <w:pPr>
        <w:spacing w:after="0" w:line="360" w:lineRule="auto"/>
        <w:rPr>
          <w:rFonts w:ascii="Segoe UI" w:hAnsi="Segoe UI" w:cs="Segoe UI"/>
          <w:sz w:val="28"/>
          <w:szCs w:val="28"/>
        </w:rPr>
      </w:pPr>
      <w:r w:rsidRPr="006D50F4">
        <w:rPr>
          <w:rFonts w:ascii="Segoe UI" w:hAnsi="Segoe UI" w:cs="Segoe UI"/>
          <w:b/>
          <w:bCs/>
          <w:sz w:val="28"/>
          <w:szCs w:val="28"/>
        </w:rPr>
        <w:t>SATYA NADELLA:</w:t>
      </w:r>
      <w:r w:rsidRPr="00F40C91">
        <w:rPr>
          <w:rFonts w:ascii="Segoe UI" w:hAnsi="Segoe UI" w:cs="Segoe UI"/>
          <w:sz w:val="28"/>
          <w:szCs w:val="28"/>
        </w:rPr>
        <w:t xml:space="preserve"> Yeah, I think it’s going to have a very, very foundational impact. In fact, you could say the core </w:t>
      </w:r>
      <w:proofErr w:type="gramStart"/>
      <w:r w:rsidRPr="00F40C91">
        <w:rPr>
          <w:rFonts w:ascii="Segoe UI" w:hAnsi="Segoe UI" w:cs="Segoe UI"/>
          <w:sz w:val="28"/>
          <w:szCs w:val="28"/>
        </w:rPr>
        <w:t>compute</w:t>
      </w:r>
      <w:proofErr w:type="gramEnd"/>
      <w:r w:rsidRPr="00F40C91">
        <w:rPr>
          <w:rFonts w:ascii="Segoe UI" w:hAnsi="Segoe UI" w:cs="Segoe UI"/>
          <w:sz w:val="28"/>
          <w:szCs w:val="28"/>
        </w:rPr>
        <w:t xml:space="preserve"> architecture itself changes. Everything from power, power density to the datacenter design to what used to be the accelerator now is sort of the main CPU, so to speak, or the main </w:t>
      </w:r>
      <w:proofErr w:type="gramStart"/>
      <w:r w:rsidRPr="00F40C91">
        <w:rPr>
          <w:rFonts w:ascii="Segoe UI" w:hAnsi="Segoe UI" w:cs="Segoe UI"/>
          <w:sz w:val="28"/>
          <w:szCs w:val="28"/>
        </w:rPr>
        <w:t>compute</w:t>
      </w:r>
      <w:proofErr w:type="gramEnd"/>
      <w:r w:rsidRPr="00F40C91">
        <w:rPr>
          <w:rFonts w:ascii="Segoe UI" w:hAnsi="Segoe UI" w:cs="Segoe UI"/>
          <w:sz w:val="28"/>
          <w:szCs w:val="28"/>
        </w:rPr>
        <w:t xml:space="preserve"> unit. And so, I think – and the network, the memory architecture, all of it. So, the core computer architecture changes. I think every workload changes. </w:t>
      </w:r>
    </w:p>
    <w:p w14:paraId="66D20118" w14:textId="77777777" w:rsidR="00F40C91" w:rsidRPr="00F40C91" w:rsidRDefault="00F40C91" w:rsidP="00F40C91">
      <w:pPr>
        <w:spacing w:after="0" w:line="360" w:lineRule="auto"/>
        <w:rPr>
          <w:rFonts w:ascii="Segoe UI" w:hAnsi="Segoe UI" w:cs="Segoe UI"/>
          <w:sz w:val="28"/>
          <w:szCs w:val="28"/>
        </w:rPr>
      </w:pPr>
    </w:p>
    <w:p w14:paraId="2180D122"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And so, yeah, take our data layer. The most exciting thing for me in the last year has been to see how our data layer has evolved to be built for AI, right? If you think about Fabric, one of the </w:t>
      </w:r>
      <w:proofErr w:type="gramStart"/>
      <w:r w:rsidRPr="00F40C91">
        <w:rPr>
          <w:rFonts w:ascii="Segoe UI" w:hAnsi="Segoe UI" w:cs="Segoe UI"/>
          <w:sz w:val="28"/>
          <w:szCs w:val="28"/>
        </w:rPr>
        <w:t>genius</w:t>
      </w:r>
      <w:proofErr w:type="gramEnd"/>
      <w:r w:rsidRPr="00F40C91">
        <w:rPr>
          <w:rFonts w:ascii="Segoe UI" w:hAnsi="Segoe UI" w:cs="Segoe UI"/>
          <w:sz w:val="28"/>
          <w:szCs w:val="28"/>
        </w:rPr>
        <w:t xml:space="preserve"> of Fabric is to be able to say, let’s separate out storage from the compute layer. In compute, we’ll have traditional SQL. We’ll have Spark. </w:t>
      </w:r>
      <w:proofErr w:type="gramStart"/>
      <w:r w:rsidRPr="00F40C91">
        <w:rPr>
          <w:rFonts w:ascii="Segoe UI" w:hAnsi="Segoe UI" w:cs="Segoe UI"/>
          <w:sz w:val="28"/>
          <w:szCs w:val="28"/>
        </w:rPr>
        <w:t>And by the way, you</w:t>
      </w:r>
      <w:proofErr w:type="gramEnd"/>
      <w:r w:rsidRPr="00F40C91">
        <w:rPr>
          <w:rFonts w:ascii="Segoe UI" w:hAnsi="Segoe UI" w:cs="Segoe UI"/>
          <w:sz w:val="28"/>
          <w:szCs w:val="28"/>
        </w:rPr>
        <w:t xml:space="preserve"> can have an Azure AI job on top of the same data lake, so to speak, or the lake house pattern. And </w:t>
      </w:r>
      <w:proofErr w:type="gramStart"/>
      <w:r w:rsidRPr="00F40C91">
        <w:rPr>
          <w:rFonts w:ascii="Segoe UI" w:hAnsi="Segoe UI" w:cs="Segoe UI"/>
          <w:sz w:val="28"/>
          <w:szCs w:val="28"/>
        </w:rPr>
        <w:t>then</w:t>
      </w:r>
      <w:proofErr w:type="gramEnd"/>
      <w:r w:rsidRPr="00F40C91">
        <w:rPr>
          <w:rFonts w:ascii="Segoe UI" w:hAnsi="Segoe UI" w:cs="Segoe UI"/>
          <w:sz w:val="28"/>
          <w:szCs w:val="28"/>
        </w:rPr>
        <w:t xml:space="preserve"> the business model, you can combine </w:t>
      </w:r>
      <w:proofErr w:type="gramStart"/>
      <w:r w:rsidRPr="00F40C91">
        <w:rPr>
          <w:rFonts w:ascii="Segoe UI" w:hAnsi="Segoe UI" w:cs="Segoe UI"/>
          <w:sz w:val="28"/>
          <w:szCs w:val="28"/>
        </w:rPr>
        <w:t>all of</w:t>
      </w:r>
      <w:proofErr w:type="gramEnd"/>
      <w:r w:rsidRPr="00F40C91">
        <w:rPr>
          <w:rFonts w:ascii="Segoe UI" w:hAnsi="Segoe UI" w:cs="Segoe UI"/>
          <w:sz w:val="28"/>
          <w:szCs w:val="28"/>
        </w:rPr>
        <w:t xml:space="preserve"> those different computes. </w:t>
      </w:r>
    </w:p>
    <w:p w14:paraId="65E3CFE7" w14:textId="77777777" w:rsidR="00F40C91" w:rsidRPr="00F40C91" w:rsidRDefault="00F40C91" w:rsidP="00F40C91">
      <w:pPr>
        <w:spacing w:after="0" w:line="360" w:lineRule="auto"/>
        <w:rPr>
          <w:rFonts w:ascii="Segoe UI" w:hAnsi="Segoe UI" w:cs="Segoe UI"/>
          <w:sz w:val="28"/>
          <w:szCs w:val="28"/>
        </w:rPr>
      </w:pPr>
    </w:p>
    <w:p w14:paraId="6FABC6DA"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That’s the type of </w:t>
      </w:r>
      <w:proofErr w:type="gramStart"/>
      <w:r w:rsidRPr="00F40C91">
        <w:rPr>
          <w:rFonts w:ascii="Segoe UI" w:hAnsi="Segoe UI" w:cs="Segoe UI"/>
          <w:sz w:val="28"/>
          <w:szCs w:val="28"/>
        </w:rPr>
        <w:t>compute</w:t>
      </w:r>
      <w:proofErr w:type="gramEnd"/>
      <w:r w:rsidRPr="00F40C91">
        <w:rPr>
          <w:rFonts w:ascii="Segoe UI" w:hAnsi="Segoe UI" w:cs="Segoe UI"/>
          <w:sz w:val="28"/>
          <w:szCs w:val="28"/>
        </w:rPr>
        <w:t xml:space="preserve"> architecture. That’s just one example. The tool stuff is changing. Office, I mean if you think about what – if you look at </w:t>
      </w:r>
      <w:r w:rsidRPr="00F40C91">
        <w:rPr>
          <w:rFonts w:ascii="Segoe UI" w:hAnsi="Segoe UI" w:cs="Segoe UI"/>
          <w:sz w:val="28"/>
          <w:szCs w:val="28"/>
        </w:rPr>
        <w:lastRenderedPageBreak/>
        <w:t xml:space="preserve">Copilot, Copilot extensibility with GPT, Copilot apps through the Copilot stack, that’s another sort of part of what’s happening to the tech stack. </w:t>
      </w:r>
    </w:p>
    <w:p w14:paraId="2BF895A7" w14:textId="77777777" w:rsidR="00F40C91" w:rsidRPr="00F40C91" w:rsidRDefault="00F40C91" w:rsidP="00F40C91">
      <w:pPr>
        <w:spacing w:after="0" w:line="360" w:lineRule="auto"/>
        <w:rPr>
          <w:rFonts w:ascii="Segoe UI" w:hAnsi="Segoe UI" w:cs="Segoe UI"/>
          <w:sz w:val="28"/>
          <w:szCs w:val="28"/>
        </w:rPr>
      </w:pPr>
    </w:p>
    <w:p w14:paraId="7A91F644"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Yeah, I mean, it </w:t>
      </w:r>
      <w:proofErr w:type="gramStart"/>
      <w:r w:rsidRPr="00F40C91">
        <w:rPr>
          <w:rFonts w:ascii="Segoe UI" w:hAnsi="Segoe UI" w:cs="Segoe UI"/>
          <w:sz w:val="28"/>
          <w:szCs w:val="28"/>
        </w:rPr>
        <w:t>definitely builds</w:t>
      </w:r>
      <w:proofErr w:type="gramEnd"/>
      <w:r w:rsidRPr="00F40C91">
        <w:rPr>
          <w:rFonts w:ascii="Segoe UI" w:hAnsi="Segoe UI" w:cs="Segoe UI"/>
          <w:sz w:val="28"/>
          <w:szCs w:val="28"/>
        </w:rPr>
        <w:t xml:space="preserve">. I mean, I do believe being in the cloud has been very helpful to build AI, but now AI is just redefining what it means to have – what the cloud looks like, both at the infrastructure level and the app model. </w:t>
      </w:r>
    </w:p>
    <w:p w14:paraId="4CA17D4C" w14:textId="77777777" w:rsidR="00F40C91" w:rsidRPr="00F40C91" w:rsidRDefault="00F40C91" w:rsidP="00F40C91">
      <w:pPr>
        <w:spacing w:after="0" w:line="360" w:lineRule="auto"/>
        <w:rPr>
          <w:rFonts w:ascii="Segoe UI" w:hAnsi="Segoe UI" w:cs="Segoe UI"/>
          <w:sz w:val="28"/>
          <w:szCs w:val="28"/>
        </w:rPr>
      </w:pPr>
    </w:p>
    <w:p w14:paraId="6A50AA58" w14:textId="77777777" w:rsidR="00F40C91" w:rsidRPr="00F40C91" w:rsidRDefault="00F40C91" w:rsidP="00F40C91">
      <w:pPr>
        <w:spacing w:after="0" w:line="360" w:lineRule="auto"/>
        <w:rPr>
          <w:rFonts w:ascii="Segoe UI" w:hAnsi="Segoe UI" w:cs="Segoe UI"/>
          <w:sz w:val="28"/>
          <w:szCs w:val="28"/>
        </w:rPr>
      </w:pPr>
      <w:r w:rsidRPr="006D50F4">
        <w:rPr>
          <w:rFonts w:ascii="Segoe UI" w:hAnsi="Segoe UI" w:cs="Segoe UI"/>
          <w:b/>
          <w:bCs/>
          <w:sz w:val="28"/>
          <w:szCs w:val="28"/>
        </w:rPr>
        <w:t>KASH RANGAN:</w:t>
      </w:r>
      <w:r w:rsidRPr="00F40C91">
        <w:rPr>
          <w:rFonts w:ascii="Segoe UI" w:hAnsi="Segoe UI" w:cs="Segoe UI"/>
          <w:sz w:val="28"/>
          <w:szCs w:val="28"/>
        </w:rPr>
        <w:t xml:space="preserve"> Terrific. Thank you so much. </w:t>
      </w:r>
    </w:p>
    <w:p w14:paraId="33A3D4BA" w14:textId="77777777" w:rsidR="00F40C91" w:rsidRPr="00F40C91" w:rsidRDefault="00F40C91" w:rsidP="00F40C91">
      <w:pPr>
        <w:spacing w:after="0" w:line="360" w:lineRule="auto"/>
        <w:rPr>
          <w:rFonts w:ascii="Segoe UI" w:hAnsi="Segoe UI" w:cs="Segoe UI"/>
          <w:sz w:val="28"/>
          <w:szCs w:val="28"/>
        </w:rPr>
      </w:pPr>
    </w:p>
    <w:p w14:paraId="2F24A67C" w14:textId="14CA8EDF" w:rsidR="00F40C91" w:rsidRPr="00F40C91" w:rsidRDefault="00F40C91" w:rsidP="00F40C91">
      <w:pPr>
        <w:spacing w:after="0" w:line="360" w:lineRule="auto"/>
        <w:rPr>
          <w:rFonts w:ascii="Segoe UI" w:hAnsi="Segoe UI" w:cs="Segoe UI"/>
          <w:sz w:val="28"/>
          <w:szCs w:val="28"/>
        </w:rPr>
      </w:pPr>
      <w:r w:rsidRPr="006D50F4">
        <w:rPr>
          <w:rFonts w:ascii="Segoe UI" w:hAnsi="Segoe UI" w:cs="Segoe UI"/>
          <w:b/>
          <w:bCs/>
          <w:sz w:val="28"/>
          <w:szCs w:val="28"/>
        </w:rPr>
        <w:t>BRETT IVERSEN:</w:t>
      </w:r>
      <w:r w:rsidRPr="00F40C91">
        <w:rPr>
          <w:rFonts w:ascii="Segoe UI" w:hAnsi="Segoe UI" w:cs="Segoe UI"/>
          <w:sz w:val="28"/>
          <w:szCs w:val="28"/>
        </w:rPr>
        <w:t xml:space="preserve"> Thanks, Kash. Joe, next question please. </w:t>
      </w:r>
    </w:p>
    <w:p w14:paraId="07B036C7" w14:textId="77777777" w:rsid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(Operator Direction.)</w:t>
      </w:r>
    </w:p>
    <w:p w14:paraId="7F8BB953" w14:textId="77777777" w:rsidR="006D50F4" w:rsidRPr="00F40C91" w:rsidRDefault="006D50F4" w:rsidP="00F40C91">
      <w:pPr>
        <w:spacing w:after="0" w:line="360" w:lineRule="auto"/>
        <w:rPr>
          <w:rFonts w:ascii="Segoe UI" w:hAnsi="Segoe UI" w:cs="Segoe UI"/>
          <w:sz w:val="28"/>
          <w:szCs w:val="28"/>
        </w:rPr>
      </w:pPr>
    </w:p>
    <w:p w14:paraId="0E32189C" w14:textId="77777777" w:rsidR="00F40C91" w:rsidRPr="00F40C91" w:rsidRDefault="00F40C91" w:rsidP="00F40C91">
      <w:pPr>
        <w:spacing w:after="0" w:line="360" w:lineRule="auto"/>
        <w:rPr>
          <w:rFonts w:ascii="Segoe UI" w:hAnsi="Segoe UI" w:cs="Segoe UI"/>
          <w:sz w:val="28"/>
          <w:szCs w:val="28"/>
        </w:rPr>
      </w:pPr>
      <w:r w:rsidRPr="006D50F4">
        <w:rPr>
          <w:rFonts w:ascii="Segoe UI" w:hAnsi="Segoe UI" w:cs="Segoe UI"/>
          <w:b/>
          <w:bCs/>
          <w:sz w:val="28"/>
          <w:szCs w:val="28"/>
        </w:rPr>
        <w:t>KARL KEIRSTEAD, UBS:</w:t>
      </w:r>
      <w:r w:rsidRPr="00F40C91">
        <w:rPr>
          <w:rFonts w:ascii="Segoe UI" w:hAnsi="Segoe UI" w:cs="Segoe UI"/>
          <w:sz w:val="28"/>
          <w:szCs w:val="28"/>
        </w:rPr>
        <w:t xml:space="preserve"> Thank you. I wanted to return to AI. The six-point AI lift to Azure is just extraordinary. But I wanted to ask you about your progress in standing up the infrastructure to meet that demand, if you feel like Microsoft’s supply GPU constrained, if the success you’ve had maybe working through some of the scaling bottlenecks that some of the other cloud infrastructure providers have talked about a little bit, maybe on the infrastructure scaling front might be interesting. Thank you. </w:t>
      </w:r>
    </w:p>
    <w:p w14:paraId="32E6C182" w14:textId="77777777" w:rsidR="00F40C91" w:rsidRPr="00F40C91" w:rsidRDefault="00F40C91" w:rsidP="00F40C91">
      <w:pPr>
        <w:spacing w:after="0" w:line="360" w:lineRule="auto"/>
        <w:rPr>
          <w:rFonts w:ascii="Segoe UI" w:hAnsi="Segoe UI" w:cs="Segoe UI"/>
          <w:sz w:val="28"/>
          <w:szCs w:val="28"/>
        </w:rPr>
      </w:pPr>
    </w:p>
    <w:p w14:paraId="599A71D7" w14:textId="7D5A49A6" w:rsidR="00F40C91" w:rsidRPr="00F40C91" w:rsidRDefault="006D50F4" w:rsidP="00F40C91">
      <w:pPr>
        <w:spacing w:after="0" w:line="360" w:lineRule="auto"/>
        <w:rPr>
          <w:rFonts w:ascii="Segoe UI" w:hAnsi="Segoe UI" w:cs="Segoe UI"/>
          <w:sz w:val="28"/>
          <w:szCs w:val="28"/>
        </w:rPr>
      </w:pPr>
      <w:r>
        <w:rPr>
          <w:rFonts w:ascii="Segoe UI" w:hAnsi="Segoe UI" w:cs="Segoe UI"/>
          <w:b/>
          <w:bCs/>
          <w:sz w:val="28"/>
          <w:szCs w:val="28"/>
        </w:rPr>
        <w:t>AMY HOOD:</w:t>
      </w:r>
      <w:r w:rsidR="00F40C91" w:rsidRPr="00F40C91">
        <w:rPr>
          <w:rFonts w:ascii="Segoe UI" w:hAnsi="Segoe UI" w:cs="Segoe UI"/>
          <w:sz w:val="28"/>
          <w:szCs w:val="28"/>
        </w:rPr>
        <w:t xml:space="preserve"> Thanks, Karl. Maybe I’ll start, and Satya, feel free to add on. </w:t>
      </w:r>
    </w:p>
    <w:p w14:paraId="150E283D" w14:textId="77777777" w:rsidR="00F40C91" w:rsidRPr="00F40C91" w:rsidRDefault="00F40C91" w:rsidP="00F40C91">
      <w:pPr>
        <w:spacing w:after="0" w:line="360" w:lineRule="auto"/>
        <w:rPr>
          <w:rFonts w:ascii="Segoe UI" w:hAnsi="Segoe UI" w:cs="Segoe UI"/>
          <w:sz w:val="28"/>
          <w:szCs w:val="28"/>
        </w:rPr>
      </w:pPr>
    </w:p>
    <w:p w14:paraId="5B2A6B8C"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lastRenderedPageBreak/>
        <w:t xml:space="preserve">Karl, I think we feel </w:t>
      </w:r>
      <w:proofErr w:type="gramStart"/>
      <w:r w:rsidRPr="00F40C91">
        <w:rPr>
          <w:rFonts w:ascii="Segoe UI" w:hAnsi="Segoe UI" w:cs="Segoe UI"/>
          <w:sz w:val="28"/>
          <w:szCs w:val="28"/>
        </w:rPr>
        <w:t>really good</w:t>
      </w:r>
      <w:proofErr w:type="gramEnd"/>
      <w:r w:rsidRPr="00F40C91">
        <w:rPr>
          <w:rFonts w:ascii="Segoe UI" w:hAnsi="Segoe UI" w:cs="Segoe UI"/>
          <w:sz w:val="28"/>
          <w:szCs w:val="28"/>
        </w:rPr>
        <w:t xml:space="preserve"> about where we have been in terms of adding capacity. You started to see the acceleration in our capital expense starting almost a year ago, and you’ve seen it scale through that process. And that is going toward, as we talked about, servers </w:t>
      </w:r>
      <w:proofErr w:type="gramStart"/>
      <w:r w:rsidRPr="00F40C91">
        <w:rPr>
          <w:rFonts w:ascii="Segoe UI" w:hAnsi="Segoe UI" w:cs="Segoe UI"/>
          <w:sz w:val="28"/>
          <w:szCs w:val="28"/>
        </w:rPr>
        <w:t>and also</w:t>
      </w:r>
      <w:proofErr w:type="gramEnd"/>
      <w:r w:rsidRPr="00F40C91">
        <w:rPr>
          <w:rFonts w:ascii="Segoe UI" w:hAnsi="Segoe UI" w:cs="Segoe UI"/>
          <w:sz w:val="28"/>
          <w:szCs w:val="28"/>
        </w:rPr>
        <w:t xml:space="preserve"> new datacenter footprints to be able to meet what we see as this demand, and really changing demand, as we look forward. </w:t>
      </w:r>
    </w:p>
    <w:p w14:paraId="056CCD54" w14:textId="77777777" w:rsidR="00F40C91" w:rsidRPr="00F40C91" w:rsidRDefault="00F40C91" w:rsidP="00F40C91">
      <w:pPr>
        <w:spacing w:after="0" w:line="360" w:lineRule="auto"/>
        <w:rPr>
          <w:rFonts w:ascii="Segoe UI" w:hAnsi="Segoe UI" w:cs="Segoe UI"/>
          <w:sz w:val="28"/>
          <w:szCs w:val="28"/>
        </w:rPr>
      </w:pPr>
    </w:p>
    <w:p w14:paraId="3A0DBF78"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And so, I do feel like the teams have done a very good job. I feel like primarily, obviously, this is being built by us, but we’ve also used third-party capacity to help when we could have that help us, in terms of meeting customer demand. And I tend to think, looking forward, you’ll tend to see, and I guided toward it, accelerating capital expense to continue to be able to add capacity in the coming quarters, given what we see in terms of pipeline. </w:t>
      </w:r>
    </w:p>
    <w:p w14:paraId="3C774206" w14:textId="77777777" w:rsidR="00F40C91" w:rsidRPr="00F40C91" w:rsidRDefault="00F40C91" w:rsidP="00F40C91">
      <w:pPr>
        <w:spacing w:after="0" w:line="360" w:lineRule="auto"/>
        <w:rPr>
          <w:rFonts w:ascii="Segoe UI" w:hAnsi="Segoe UI" w:cs="Segoe UI"/>
          <w:sz w:val="28"/>
          <w:szCs w:val="28"/>
        </w:rPr>
      </w:pPr>
    </w:p>
    <w:p w14:paraId="462CBB71" w14:textId="266A0C19" w:rsidR="00F40C91" w:rsidRPr="00F40C91" w:rsidRDefault="00F40C91" w:rsidP="00F40C91">
      <w:pPr>
        <w:spacing w:after="0" w:line="360" w:lineRule="auto"/>
        <w:rPr>
          <w:rFonts w:ascii="Segoe UI" w:hAnsi="Segoe UI" w:cs="Segoe UI"/>
          <w:sz w:val="28"/>
          <w:szCs w:val="28"/>
        </w:rPr>
      </w:pPr>
      <w:r w:rsidRPr="006D50F4">
        <w:rPr>
          <w:rFonts w:ascii="Segoe UI" w:hAnsi="Segoe UI" w:cs="Segoe UI"/>
          <w:b/>
          <w:bCs/>
          <w:sz w:val="28"/>
          <w:szCs w:val="28"/>
        </w:rPr>
        <w:t>BRETT IVERSEN:</w:t>
      </w:r>
      <w:r w:rsidRPr="00F40C91">
        <w:rPr>
          <w:rFonts w:ascii="Segoe UI" w:hAnsi="Segoe UI" w:cs="Segoe UI"/>
          <w:sz w:val="28"/>
          <w:szCs w:val="28"/>
        </w:rPr>
        <w:t xml:space="preserve"> Thanks, Karl. Joe, next question please. </w:t>
      </w:r>
    </w:p>
    <w:p w14:paraId="063D27BA"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(Operator Direction.)</w:t>
      </w:r>
    </w:p>
    <w:p w14:paraId="7329B98C" w14:textId="77777777" w:rsidR="00F40C91" w:rsidRPr="00F40C91" w:rsidRDefault="00F40C91" w:rsidP="00F40C91">
      <w:pPr>
        <w:spacing w:after="0" w:line="360" w:lineRule="auto"/>
        <w:rPr>
          <w:rFonts w:ascii="Segoe UI" w:hAnsi="Segoe UI" w:cs="Segoe UI"/>
          <w:sz w:val="28"/>
          <w:szCs w:val="28"/>
        </w:rPr>
      </w:pPr>
    </w:p>
    <w:p w14:paraId="22C02BCB" w14:textId="77777777" w:rsidR="00F40C91" w:rsidRPr="00F40C91" w:rsidRDefault="00F40C91" w:rsidP="00F40C91">
      <w:pPr>
        <w:spacing w:after="0" w:line="360" w:lineRule="auto"/>
        <w:rPr>
          <w:rFonts w:ascii="Segoe UI" w:hAnsi="Segoe UI" w:cs="Segoe UI"/>
          <w:sz w:val="28"/>
          <w:szCs w:val="28"/>
        </w:rPr>
      </w:pPr>
      <w:r w:rsidRPr="006D50F4">
        <w:rPr>
          <w:rFonts w:ascii="Segoe UI" w:hAnsi="Segoe UI" w:cs="Segoe UI"/>
          <w:b/>
          <w:bCs/>
          <w:sz w:val="28"/>
          <w:szCs w:val="28"/>
        </w:rPr>
        <w:t>BRAD ZELNICK, Deutsche Bank:</w:t>
      </w:r>
      <w:r w:rsidRPr="00F40C91">
        <w:rPr>
          <w:rFonts w:ascii="Segoe UI" w:hAnsi="Segoe UI" w:cs="Segoe UI"/>
          <w:sz w:val="28"/>
          <w:szCs w:val="28"/>
        </w:rPr>
        <w:t xml:space="preserve"> Great. Thank you so much for taking the question. The early market feedback that we’re all hearing on Microsoft 365 Copilot is very powerful. Can you provide more granularity on what you’re seeing in terms of adoption trends versus perhaps other new product introductions in the past? What, if anything, is holding it back, and how </w:t>
      </w:r>
      <w:r w:rsidRPr="00F40C91">
        <w:rPr>
          <w:rFonts w:ascii="Segoe UI" w:hAnsi="Segoe UI" w:cs="Segoe UI"/>
          <w:sz w:val="28"/>
          <w:szCs w:val="28"/>
        </w:rPr>
        <w:lastRenderedPageBreak/>
        <w:t xml:space="preserve">much of a priority is it to get it in the hands of customers? To what lengths might you go to, to </w:t>
      </w:r>
      <w:proofErr w:type="gramStart"/>
      <w:r w:rsidRPr="00F40C91">
        <w:rPr>
          <w:rFonts w:ascii="Segoe UI" w:hAnsi="Segoe UI" w:cs="Segoe UI"/>
          <w:sz w:val="28"/>
          <w:szCs w:val="28"/>
        </w:rPr>
        <w:t>incentivize</w:t>
      </w:r>
      <w:proofErr w:type="gramEnd"/>
      <w:r w:rsidRPr="00F40C91">
        <w:rPr>
          <w:rFonts w:ascii="Segoe UI" w:hAnsi="Segoe UI" w:cs="Segoe UI"/>
          <w:sz w:val="28"/>
          <w:szCs w:val="28"/>
        </w:rPr>
        <w:t xml:space="preserve"> just getting it out in the market? Thank you. </w:t>
      </w:r>
    </w:p>
    <w:p w14:paraId="415CCF02" w14:textId="77777777" w:rsidR="00F40C91" w:rsidRPr="00F40C91" w:rsidRDefault="00F40C91" w:rsidP="00F40C91">
      <w:pPr>
        <w:spacing w:after="0" w:line="360" w:lineRule="auto"/>
        <w:rPr>
          <w:rFonts w:ascii="Segoe UI" w:hAnsi="Segoe UI" w:cs="Segoe UI"/>
          <w:sz w:val="28"/>
          <w:szCs w:val="28"/>
        </w:rPr>
      </w:pPr>
    </w:p>
    <w:p w14:paraId="207E456A" w14:textId="77777777" w:rsidR="00F40C91" w:rsidRPr="00F40C91" w:rsidRDefault="00F40C91" w:rsidP="00F40C91">
      <w:pPr>
        <w:spacing w:after="0" w:line="360" w:lineRule="auto"/>
        <w:rPr>
          <w:rFonts w:ascii="Segoe UI" w:hAnsi="Segoe UI" w:cs="Segoe UI"/>
          <w:sz w:val="28"/>
          <w:szCs w:val="28"/>
        </w:rPr>
      </w:pPr>
      <w:r w:rsidRPr="006D50F4">
        <w:rPr>
          <w:rFonts w:ascii="Segoe UI" w:hAnsi="Segoe UI" w:cs="Segoe UI"/>
          <w:b/>
          <w:bCs/>
          <w:sz w:val="28"/>
          <w:szCs w:val="28"/>
        </w:rPr>
        <w:t>SATYA NADELLA:</w:t>
      </w:r>
      <w:r w:rsidRPr="00F40C91">
        <w:rPr>
          <w:rFonts w:ascii="Segoe UI" w:hAnsi="Segoe UI" w:cs="Segoe UI"/>
          <w:sz w:val="28"/>
          <w:szCs w:val="28"/>
        </w:rPr>
        <w:t xml:space="preserve"> No, thank you for the question, Brad. And so, a couple things. </w:t>
      </w:r>
    </w:p>
    <w:p w14:paraId="2739A423" w14:textId="77777777" w:rsidR="00F40C91" w:rsidRPr="00F40C91" w:rsidRDefault="00F40C91" w:rsidP="00F40C91">
      <w:pPr>
        <w:spacing w:after="0" w:line="360" w:lineRule="auto"/>
        <w:rPr>
          <w:rFonts w:ascii="Segoe UI" w:hAnsi="Segoe UI" w:cs="Segoe UI"/>
          <w:sz w:val="28"/>
          <w:szCs w:val="28"/>
        </w:rPr>
      </w:pPr>
    </w:p>
    <w:p w14:paraId="695AA822"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In my comments, I said, at least in relation to our previous suites, like let’s say E3 or E5, whatever, two months in, it’s </w:t>
      </w:r>
      <w:proofErr w:type="gramStart"/>
      <w:r w:rsidRPr="00F40C91">
        <w:rPr>
          <w:rFonts w:ascii="Segoe UI" w:hAnsi="Segoe UI" w:cs="Segoe UI"/>
          <w:sz w:val="28"/>
          <w:szCs w:val="28"/>
        </w:rPr>
        <w:t>definitely much</w:t>
      </w:r>
      <w:proofErr w:type="gramEnd"/>
      <w:r w:rsidRPr="00F40C91">
        <w:rPr>
          <w:rFonts w:ascii="Segoe UI" w:hAnsi="Segoe UI" w:cs="Segoe UI"/>
          <w:sz w:val="28"/>
          <w:szCs w:val="28"/>
        </w:rPr>
        <w:t xml:space="preserve"> faster than that. And so, from that perspective, it’s exciting to see, I’ll say, the demand signal, the deployment signal. I was looking at by tenant, even. usage, it’s faster than anything else. because it’s easier, right? I mean, it sort of shows up in your apps, you click on it like any ribbon thing, and it becomes a daily habit. </w:t>
      </w:r>
    </w:p>
    <w:p w14:paraId="55F0FCE3" w14:textId="77777777" w:rsidR="00F40C91" w:rsidRPr="00F40C91" w:rsidRDefault="00F40C91" w:rsidP="00F40C91">
      <w:pPr>
        <w:spacing w:after="0" w:line="360" w:lineRule="auto"/>
        <w:rPr>
          <w:rFonts w:ascii="Segoe UI" w:hAnsi="Segoe UI" w:cs="Segoe UI"/>
          <w:sz w:val="28"/>
          <w:szCs w:val="28"/>
        </w:rPr>
      </w:pPr>
    </w:p>
    <w:p w14:paraId="192276D2"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In fact, it reminds me a little bit of </w:t>
      </w:r>
      <w:proofErr w:type="gramStart"/>
      <w:r w:rsidRPr="00F40C91">
        <w:rPr>
          <w:rFonts w:ascii="Segoe UI" w:hAnsi="Segoe UI" w:cs="Segoe UI"/>
          <w:sz w:val="28"/>
          <w:szCs w:val="28"/>
        </w:rPr>
        <w:t>sort</w:t>
      </w:r>
      <w:proofErr w:type="gramEnd"/>
      <w:r w:rsidRPr="00F40C91">
        <w:rPr>
          <w:rFonts w:ascii="Segoe UI" w:hAnsi="Segoe UI" w:cs="Segoe UI"/>
          <w:sz w:val="28"/>
          <w:szCs w:val="28"/>
        </w:rPr>
        <w:t xml:space="preserve"> of the back in the day of PC adoption, right? I think </w:t>
      </w:r>
      <w:proofErr w:type="gramStart"/>
      <w:r w:rsidRPr="00F40C91">
        <w:rPr>
          <w:rFonts w:ascii="Segoe UI" w:hAnsi="Segoe UI" w:cs="Segoe UI"/>
          <w:sz w:val="28"/>
          <w:szCs w:val="28"/>
        </w:rPr>
        <w:t>it first</w:t>
      </w:r>
      <w:proofErr w:type="gramEnd"/>
      <w:r w:rsidRPr="00F40C91">
        <w:rPr>
          <w:rFonts w:ascii="Segoe UI" w:hAnsi="Segoe UI" w:cs="Segoe UI"/>
          <w:sz w:val="28"/>
          <w:szCs w:val="28"/>
        </w:rPr>
        <w:t xml:space="preserve"> starts off with few people having access. There are many companies that are doing standard </w:t>
      </w:r>
      <w:proofErr w:type="gramStart"/>
      <w:r w:rsidRPr="00F40C91">
        <w:rPr>
          <w:rFonts w:ascii="Segoe UI" w:hAnsi="Segoe UI" w:cs="Segoe UI"/>
          <w:sz w:val="28"/>
          <w:szCs w:val="28"/>
        </w:rPr>
        <w:t>issue</w:t>
      </w:r>
      <w:proofErr w:type="gramEnd"/>
      <w:r w:rsidRPr="00F40C91">
        <w:rPr>
          <w:rFonts w:ascii="Segoe UI" w:hAnsi="Segoe UI" w:cs="Segoe UI"/>
          <w:sz w:val="28"/>
          <w:szCs w:val="28"/>
        </w:rPr>
        <w:t>, right? Just like PCs became standard issue, at some point after PCs being adopted by early adopters, I think that’s the cycle that, at least, we expect.</w:t>
      </w:r>
    </w:p>
    <w:p w14:paraId="5A350E69" w14:textId="77777777" w:rsidR="00F40C91" w:rsidRPr="00F40C91" w:rsidRDefault="00F40C91" w:rsidP="00F40C91">
      <w:pPr>
        <w:spacing w:after="0" w:line="360" w:lineRule="auto"/>
        <w:rPr>
          <w:rFonts w:ascii="Segoe UI" w:hAnsi="Segoe UI" w:cs="Segoe UI"/>
          <w:sz w:val="28"/>
          <w:szCs w:val="28"/>
        </w:rPr>
      </w:pPr>
    </w:p>
    <w:p w14:paraId="4076ADDB"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In terms of what we’re seeing, it’s </w:t>
      </w:r>
      <w:proofErr w:type="gramStart"/>
      <w:r w:rsidRPr="00F40C91">
        <w:rPr>
          <w:rFonts w:ascii="Segoe UI" w:hAnsi="Segoe UI" w:cs="Segoe UI"/>
          <w:sz w:val="28"/>
          <w:szCs w:val="28"/>
        </w:rPr>
        <w:t>actually interesting</w:t>
      </w:r>
      <w:proofErr w:type="gramEnd"/>
      <w:r w:rsidRPr="00F40C91">
        <w:rPr>
          <w:rFonts w:ascii="Segoe UI" w:hAnsi="Segoe UI" w:cs="Segoe UI"/>
          <w:sz w:val="28"/>
          <w:szCs w:val="28"/>
        </w:rPr>
        <w:t xml:space="preserve">. If you look at the data we have, </w:t>
      </w:r>
      <w:proofErr w:type="gramStart"/>
      <w:r w:rsidRPr="00F40C91">
        <w:rPr>
          <w:rFonts w:ascii="Segoe UI" w:hAnsi="Segoe UI" w:cs="Segoe UI"/>
          <w:sz w:val="28"/>
          <w:szCs w:val="28"/>
        </w:rPr>
        <w:t>summarization</w:t>
      </w:r>
      <w:proofErr w:type="gramEnd"/>
      <w:r w:rsidRPr="00F40C91">
        <w:rPr>
          <w:rFonts w:ascii="Segoe UI" w:hAnsi="Segoe UI" w:cs="Segoe UI"/>
          <w:sz w:val="28"/>
          <w:szCs w:val="28"/>
        </w:rPr>
        <w:t xml:space="preserve">, right? That’s what is number one. I’m doing summarization of Teams meetings, inside of Teams, during the meeting, </w:t>
      </w:r>
      <w:r w:rsidRPr="00F40C91">
        <w:rPr>
          <w:rFonts w:ascii="Segoe UI" w:hAnsi="Segoe UI" w:cs="Segoe UI"/>
          <w:sz w:val="28"/>
          <w:szCs w:val="28"/>
        </w:rPr>
        <w:lastRenderedPageBreak/>
        <w:t>after the meeting, Word documents summarization. I get something in e-mail, I’m summarizing. Summarization has become a big deal.</w:t>
      </w:r>
    </w:p>
    <w:p w14:paraId="23F890FD" w14:textId="77777777" w:rsidR="00F40C91" w:rsidRPr="00F40C91" w:rsidRDefault="00F40C91" w:rsidP="00F40C91">
      <w:pPr>
        <w:spacing w:after="0" w:line="360" w:lineRule="auto"/>
        <w:rPr>
          <w:rFonts w:ascii="Segoe UI" w:hAnsi="Segoe UI" w:cs="Segoe UI"/>
          <w:sz w:val="28"/>
          <w:szCs w:val="28"/>
        </w:rPr>
      </w:pPr>
    </w:p>
    <w:p w14:paraId="11DEF901"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Drafts, right, you’re drafting e-mails, drafting documents. Anytime you want to start something, the blank page thing goes away and you start by prompting and drafting.</w:t>
      </w:r>
    </w:p>
    <w:p w14:paraId="32034C98" w14:textId="77777777" w:rsidR="00F40C91" w:rsidRPr="00F40C91" w:rsidRDefault="00F40C91" w:rsidP="00F40C91">
      <w:pPr>
        <w:spacing w:after="0" w:line="360" w:lineRule="auto"/>
        <w:rPr>
          <w:rFonts w:ascii="Segoe UI" w:hAnsi="Segoe UI" w:cs="Segoe UI"/>
          <w:sz w:val="28"/>
          <w:szCs w:val="28"/>
        </w:rPr>
      </w:pPr>
    </w:p>
    <w:p w14:paraId="439E23A8"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Chat, to me, the most powerful feature is now, you have the most important database in your company, which happens to be the database of your documents and communications, is now query-able by natural language in a powerful way, right? I can go and </w:t>
      </w:r>
      <w:proofErr w:type="gramStart"/>
      <w:r w:rsidRPr="00F40C91">
        <w:rPr>
          <w:rFonts w:ascii="Segoe UI" w:hAnsi="Segoe UI" w:cs="Segoe UI"/>
          <w:sz w:val="28"/>
          <w:szCs w:val="28"/>
        </w:rPr>
        <w:t>say,</w:t>
      </w:r>
      <w:proofErr w:type="gramEnd"/>
      <w:r w:rsidRPr="00F40C91">
        <w:rPr>
          <w:rFonts w:ascii="Segoe UI" w:hAnsi="Segoe UI" w:cs="Segoe UI"/>
          <w:sz w:val="28"/>
          <w:szCs w:val="28"/>
        </w:rPr>
        <w:t xml:space="preserve"> what are all the things Amy said I should be watching out for next quarter, and it’ll come out with </w:t>
      </w:r>
      <w:proofErr w:type="gramStart"/>
      <w:r w:rsidRPr="00F40C91">
        <w:rPr>
          <w:rFonts w:ascii="Segoe UI" w:hAnsi="Segoe UI" w:cs="Segoe UI"/>
          <w:sz w:val="28"/>
          <w:szCs w:val="28"/>
        </w:rPr>
        <w:t>great detail</w:t>
      </w:r>
      <w:proofErr w:type="gramEnd"/>
      <w:r w:rsidRPr="00F40C91">
        <w:rPr>
          <w:rFonts w:ascii="Segoe UI" w:hAnsi="Segoe UI" w:cs="Segoe UI"/>
          <w:sz w:val="28"/>
          <w:szCs w:val="28"/>
        </w:rPr>
        <w:t xml:space="preserve">. </w:t>
      </w:r>
    </w:p>
    <w:p w14:paraId="24CAC5F7" w14:textId="77777777" w:rsidR="00F40C91" w:rsidRPr="00F40C91" w:rsidRDefault="00F40C91" w:rsidP="00F40C91">
      <w:pPr>
        <w:spacing w:after="0" w:line="360" w:lineRule="auto"/>
        <w:rPr>
          <w:rFonts w:ascii="Segoe UI" w:hAnsi="Segoe UI" w:cs="Segoe UI"/>
          <w:sz w:val="28"/>
          <w:szCs w:val="28"/>
        </w:rPr>
      </w:pPr>
    </w:p>
    <w:p w14:paraId="121957B8"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And so, chat, </w:t>
      </w:r>
      <w:proofErr w:type="gramStart"/>
      <w:r w:rsidRPr="00F40C91">
        <w:rPr>
          <w:rFonts w:ascii="Segoe UI" w:hAnsi="Segoe UI" w:cs="Segoe UI"/>
          <w:sz w:val="28"/>
          <w:szCs w:val="28"/>
        </w:rPr>
        <w:t>summarization</w:t>
      </w:r>
      <w:proofErr w:type="gramEnd"/>
      <w:r w:rsidRPr="00F40C91">
        <w:rPr>
          <w:rFonts w:ascii="Segoe UI" w:hAnsi="Segoe UI" w:cs="Segoe UI"/>
          <w:sz w:val="28"/>
          <w:szCs w:val="28"/>
        </w:rPr>
        <w:t xml:space="preserve">, draft, also, by the way, actions, one of the most used </w:t>
      </w:r>
      <w:proofErr w:type="gramStart"/>
      <w:r w:rsidRPr="00F40C91">
        <w:rPr>
          <w:rFonts w:ascii="Segoe UI" w:hAnsi="Segoe UI" w:cs="Segoe UI"/>
          <w:sz w:val="28"/>
          <w:szCs w:val="28"/>
        </w:rPr>
        <w:t>thing</w:t>
      </w:r>
      <w:proofErr w:type="gramEnd"/>
      <w:r w:rsidRPr="00F40C91">
        <w:rPr>
          <w:rFonts w:ascii="Segoe UI" w:hAnsi="Segoe UI" w:cs="Segoe UI"/>
          <w:sz w:val="28"/>
          <w:szCs w:val="28"/>
        </w:rPr>
        <w:t xml:space="preserve"> is here’s the Word document, go complete, create a PowerPoint for me. Those are the stuff that’s also beginning. </w:t>
      </w:r>
    </w:p>
    <w:p w14:paraId="7146F027" w14:textId="77777777" w:rsidR="00F40C91" w:rsidRPr="00F40C91" w:rsidRDefault="00F40C91" w:rsidP="00F40C91">
      <w:pPr>
        <w:spacing w:after="0" w:line="360" w:lineRule="auto"/>
        <w:rPr>
          <w:rFonts w:ascii="Segoe UI" w:hAnsi="Segoe UI" w:cs="Segoe UI"/>
          <w:sz w:val="28"/>
          <w:szCs w:val="28"/>
        </w:rPr>
      </w:pPr>
    </w:p>
    <w:p w14:paraId="4977FEDB"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I feel like these all become – but fundamentally what happens is you remember the PC adoption cycle, what it did was work, work artifact and workflow changed, right? You can imagine what forecasting was before Excel and e-mail, and what it was after. Similarly, you’ll see work and workflow change as people summarize faster, draft regulatory submissions faster, chat to get knowledge from your business. </w:t>
      </w:r>
    </w:p>
    <w:p w14:paraId="1B78E69C" w14:textId="77777777" w:rsidR="00F40C91" w:rsidRPr="00F40C91" w:rsidRDefault="00F40C91" w:rsidP="00F40C91">
      <w:pPr>
        <w:spacing w:after="0" w:line="360" w:lineRule="auto"/>
        <w:rPr>
          <w:rFonts w:ascii="Segoe UI" w:hAnsi="Segoe UI" w:cs="Segoe UI"/>
          <w:sz w:val="28"/>
          <w:szCs w:val="28"/>
        </w:rPr>
      </w:pPr>
    </w:p>
    <w:p w14:paraId="0833BA5A"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And so, those are the things that we </w:t>
      </w:r>
      <w:proofErr w:type="gramStart"/>
      <w:r w:rsidRPr="00F40C91">
        <w:rPr>
          <w:rFonts w:ascii="Segoe UI" w:hAnsi="Segoe UI" w:cs="Segoe UI"/>
          <w:sz w:val="28"/>
          <w:szCs w:val="28"/>
        </w:rPr>
        <w:t>are seeing</w:t>
      </w:r>
      <w:proofErr w:type="gramEnd"/>
      <w:r w:rsidRPr="00F40C91">
        <w:rPr>
          <w:rFonts w:ascii="Segoe UI" w:hAnsi="Segoe UI" w:cs="Segoe UI"/>
          <w:sz w:val="28"/>
          <w:szCs w:val="28"/>
        </w:rPr>
        <w:t xml:space="preserve"> as overall patterns.</w:t>
      </w:r>
    </w:p>
    <w:p w14:paraId="4380D3B4" w14:textId="77777777" w:rsidR="00F40C91" w:rsidRPr="00F40C91" w:rsidRDefault="00F40C91" w:rsidP="00F40C91">
      <w:pPr>
        <w:spacing w:after="0" w:line="360" w:lineRule="auto"/>
        <w:rPr>
          <w:rFonts w:ascii="Segoe UI" w:hAnsi="Segoe UI" w:cs="Segoe UI"/>
          <w:sz w:val="28"/>
          <w:szCs w:val="28"/>
        </w:rPr>
      </w:pPr>
    </w:p>
    <w:p w14:paraId="40468565" w14:textId="0BC86E21" w:rsidR="00F40C91" w:rsidRPr="00F40C91" w:rsidRDefault="00F40C91" w:rsidP="00F40C91">
      <w:pPr>
        <w:spacing w:after="0" w:line="360" w:lineRule="auto"/>
        <w:rPr>
          <w:rFonts w:ascii="Segoe UI" w:hAnsi="Segoe UI" w:cs="Segoe UI"/>
          <w:sz w:val="28"/>
          <w:szCs w:val="28"/>
        </w:rPr>
      </w:pPr>
      <w:r w:rsidRPr="006D50F4">
        <w:rPr>
          <w:rFonts w:ascii="Segoe UI" w:hAnsi="Segoe UI" w:cs="Segoe UI"/>
          <w:b/>
          <w:bCs/>
          <w:sz w:val="28"/>
          <w:szCs w:val="28"/>
        </w:rPr>
        <w:t>AMY HOOD:</w:t>
      </w:r>
      <w:r w:rsidRPr="00F40C91">
        <w:rPr>
          <w:rFonts w:ascii="Segoe UI" w:hAnsi="Segoe UI" w:cs="Segoe UI"/>
          <w:sz w:val="28"/>
          <w:szCs w:val="28"/>
        </w:rPr>
        <w:t xml:space="preserve"> And maybe just to add two points, one of the exciting things is, as Satya said, for some companies, it’s going to be standard issue, like a PC. For other companies, they may want to do a land with a smaller group, see the productivity gains and then expand. And so, being able to lift some of the seat requirements that we did earlier this month is really going to allow customers to be able to use that approach to</w:t>
      </w:r>
      <w:r w:rsidR="006D50F4">
        <w:rPr>
          <w:rFonts w:ascii="Segoe UI" w:hAnsi="Segoe UI" w:cs="Segoe UI"/>
          <w:sz w:val="28"/>
          <w:szCs w:val="28"/>
        </w:rPr>
        <w:t>o</w:t>
      </w:r>
      <w:r w:rsidRPr="00F40C91">
        <w:rPr>
          <w:rFonts w:ascii="Segoe UI" w:hAnsi="Segoe UI" w:cs="Segoe UI"/>
          <w:sz w:val="28"/>
          <w:szCs w:val="28"/>
        </w:rPr>
        <w:t xml:space="preserve">. </w:t>
      </w:r>
    </w:p>
    <w:p w14:paraId="6C7847D5" w14:textId="77777777" w:rsidR="00F40C91" w:rsidRPr="00F40C91" w:rsidRDefault="00F40C91" w:rsidP="00F40C91">
      <w:pPr>
        <w:spacing w:after="0" w:line="360" w:lineRule="auto"/>
        <w:rPr>
          <w:rFonts w:ascii="Segoe UI" w:hAnsi="Segoe UI" w:cs="Segoe UI"/>
          <w:sz w:val="28"/>
          <w:szCs w:val="28"/>
        </w:rPr>
      </w:pPr>
    </w:p>
    <w:p w14:paraId="5D68B5E8"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And the other thing I would add, we always talk about, in Enterprise software, you sell software, then you wait and then it gets deployed. And then after deployment, you want to see usage. </w:t>
      </w:r>
      <w:proofErr w:type="gramStart"/>
      <w:r w:rsidRPr="00F40C91">
        <w:rPr>
          <w:rFonts w:ascii="Segoe UI" w:hAnsi="Segoe UI" w:cs="Segoe UI"/>
          <w:sz w:val="28"/>
          <w:szCs w:val="28"/>
        </w:rPr>
        <w:t>And in particular, what</w:t>
      </w:r>
      <w:proofErr w:type="gramEnd"/>
      <w:r w:rsidRPr="00F40C91">
        <w:rPr>
          <w:rFonts w:ascii="Segoe UI" w:hAnsi="Segoe UI" w:cs="Segoe UI"/>
          <w:sz w:val="28"/>
          <w:szCs w:val="28"/>
        </w:rPr>
        <w:t xml:space="preserve"> we’ve seen, and you would expect this in some ways with Copilot, even in the early stages, obviously deployment happens very quickly. But really what we’re seeing is engagement grow. As to Satya’s point, on how you learn and your behavior changes, you see engagement grow with time. </w:t>
      </w:r>
    </w:p>
    <w:p w14:paraId="1517651E" w14:textId="77777777" w:rsidR="00F40C91" w:rsidRPr="00F40C91" w:rsidRDefault="00F40C91" w:rsidP="00F40C91">
      <w:pPr>
        <w:spacing w:after="0" w:line="360" w:lineRule="auto"/>
        <w:rPr>
          <w:rFonts w:ascii="Segoe UI" w:hAnsi="Segoe UI" w:cs="Segoe UI"/>
          <w:sz w:val="28"/>
          <w:szCs w:val="28"/>
        </w:rPr>
      </w:pPr>
    </w:p>
    <w:p w14:paraId="3D8EEF97"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And so, I think those are just to put a pin in that, because it’s an important dynamic, when we think about the optimism you hear from us.</w:t>
      </w:r>
    </w:p>
    <w:p w14:paraId="2F8A3678" w14:textId="77777777" w:rsidR="00F40C91" w:rsidRPr="00F40C91" w:rsidRDefault="00F40C91" w:rsidP="00F40C91">
      <w:pPr>
        <w:spacing w:after="0" w:line="360" w:lineRule="auto"/>
        <w:rPr>
          <w:rFonts w:ascii="Segoe UI" w:hAnsi="Segoe UI" w:cs="Segoe UI"/>
          <w:sz w:val="28"/>
          <w:szCs w:val="28"/>
        </w:rPr>
      </w:pPr>
    </w:p>
    <w:p w14:paraId="64585F6D" w14:textId="0BC6D277" w:rsidR="00F40C91" w:rsidRPr="00F40C91" w:rsidRDefault="00F40C91" w:rsidP="00F40C91">
      <w:pPr>
        <w:spacing w:after="0" w:line="360" w:lineRule="auto"/>
        <w:rPr>
          <w:rFonts w:ascii="Segoe UI" w:hAnsi="Segoe UI" w:cs="Segoe UI"/>
          <w:sz w:val="28"/>
          <w:szCs w:val="28"/>
        </w:rPr>
      </w:pPr>
      <w:r w:rsidRPr="009C633B">
        <w:rPr>
          <w:rFonts w:ascii="Segoe UI" w:hAnsi="Segoe UI" w:cs="Segoe UI"/>
          <w:b/>
          <w:bCs/>
          <w:sz w:val="28"/>
          <w:szCs w:val="28"/>
        </w:rPr>
        <w:t>BRAD ZELNICK</w:t>
      </w:r>
      <w:r w:rsidR="009C633B">
        <w:rPr>
          <w:rFonts w:ascii="Segoe UI" w:hAnsi="Segoe UI" w:cs="Segoe UI"/>
          <w:b/>
          <w:bCs/>
          <w:sz w:val="28"/>
          <w:szCs w:val="28"/>
        </w:rPr>
        <w:t>:</w:t>
      </w:r>
      <w:r w:rsidRPr="00F40C91">
        <w:rPr>
          <w:rFonts w:ascii="Segoe UI" w:hAnsi="Segoe UI" w:cs="Segoe UI"/>
          <w:sz w:val="28"/>
          <w:szCs w:val="28"/>
        </w:rPr>
        <w:t xml:space="preserve"> Excellent. Thank you so much. </w:t>
      </w:r>
    </w:p>
    <w:p w14:paraId="2D51BD87" w14:textId="77777777" w:rsidR="00F40C91" w:rsidRPr="00F40C91" w:rsidRDefault="00F40C91" w:rsidP="00F40C91">
      <w:pPr>
        <w:spacing w:after="0" w:line="360" w:lineRule="auto"/>
        <w:rPr>
          <w:rFonts w:ascii="Segoe UI" w:hAnsi="Segoe UI" w:cs="Segoe UI"/>
          <w:sz w:val="28"/>
          <w:szCs w:val="28"/>
        </w:rPr>
      </w:pPr>
    </w:p>
    <w:p w14:paraId="33E0B138" w14:textId="4AAE0408" w:rsidR="00F40C91" w:rsidRPr="00F40C91" w:rsidRDefault="00F40C91" w:rsidP="00F40C91">
      <w:pPr>
        <w:spacing w:after="0" w:line="360" w:lineRule="auto"/>
        <w:rPr>
          <w:rFonts w:ascii="Segoe UI" w:hAnsi="Segoe UI" w:cs="Segoe UI"/>
          <w:sz w:val="28"/>
          <w:szCs w:val="28"/>
        </w:rPr>
      </w:pPr>
      <w:r w:rsidRPr="009C633B">
        <w:rPr>
          <w:rFonts w:ascii="Segoe UI" w:hAnsi="Segoe UI" w:cs="Segoe UI"/>
          <w:b/>
          <w:bCs/>
          <w:sz w:val="28"/>
          <w:szCs w:val="28"/>
        </w:rPr>
        <w:t>BRETT IVERSEN:</w:t>
      </w:r>
      <w:r w:rsidRPr="00F40C91">
        <w:rPr>
          <w:rFonts w:ascii="Segoe UI" w:hAnsi="Segoe UI" w:cs="Segoe UI"/>
          <w:sz w:val="28"/>
          <w:szCs w:val="28"/>
        </w:rPr>
        <w:t xml:space="preserve"> Thanks, Brad. Joe, next question please. </w:t>
      </w:r>
    </w:p>
    <w:p w14:paraId="469B95CC"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lastRenderedPageBreak/>
        <w:t>(Operator Direction.)</w:t>
      </w:r>
    </w:p>
    <w:p w14:paraId="59CE8EBF" w14:textId="77777777" w:rsidR="00F40C91" w:rsidRPr="00F40C91" w:rsidRDefault="00F40C91" w:rsidP="00F40C91">
      <w:pPr>
        <w:spacing w:after="0" w:line="360" w:lineRule="auto"/>
        <w:rPr>
          <w:rFonts w:ascii="Segoe UI" w:hAnsi="Segoe UI" w:cs="Segoe UI"/>
          <w:sz w:val="28"/>
          <w:szCs w:val="28"/>
        </w:rPr>
      </w:pPr>
    </w:p>
    <w:p w14:paraId="644714D8" w14:textId="77777777" w:rsidR="00F40C91" w:rsidRPr="00F40C91" w:rsidRDefault="00F40C91" w:rsidP="00F40C91">
      <w:pPr>
        <w:spacing w:after="0" w:line="360" w:lineRule="auto"/>
        <w:rPr>
          <w:rFonts w:ascii="Segoe UI" w:hAnsi="Segoe UI" w:cs="Segoe UI"/>
          <w:sz w:val="28"/>
          <w:szCs w:val="28"/>
        </w:rPr>
      </w:pPr>
      <w:r w:rsidRPr="009C633B">
        <w:rPr>
          <w:rFonts w:ascii="Segoe UI" w:hAnsi="Segoe UI" w:cs="Segoe UI"/>
          <w:b/>
          <w:bCs/>
          <w:sz w:val="28"/>
          <w:szCs w:val="28"/>
        </w:rPr>
        <w:t xml:space="preserve">MARK MURPHY, JP Morgan: </w:t>
      </w:r>
      <w:r w:rsidRPr="00F40C91">
        <w:rPr>
          <w:rFonts w:ascii="Segoe UI" w:hAnsi="Segoe UI" w:cs="Segoe UI"/>
          <w:sz w:val="28"/>
          <w:szCs w:val="28"/>
        </w:rPr>
        <w:t xml:space="preserve">Thank you very much. Is it possible to unpack the six-point AI services tailwind? It’s just to help us understand which elements </w:t>
      </w:r>
      <w:proofErr w:type="gramStart"/>
      <w:r w:rsidRPr="00F40C91">
        <w:rPr>
          <w:rFonts w:ascii="Segoe UI" w:hAnsi="Segoe UI" w:cs="Segoe UI"/>
          <w:sz w:val="28"/>
          <w:szCs w:val="28"/>
        </w:rPr>
        <w:t>ramped</w:t>
      </w:r>
      <w:proofErr w:type="gramEnd"/>
      <w:r w:rsidRPr="00F40C91">
        <w:rPr>
          <w:rFonts w:ascii="Segoe UI" w:hAnsi="Segoe UI" w:cs="Segoe UI"/>
          <w:sz w:val="28"/>
          <w:szCs w:val="28"/>
        </w:rPr>
        <w:t xml:space="preserve"> up by the three incremental points. For instance, is it more the OpenAI inferencing GitHub Copilot, other Copilots, the Azure OpenAI service, third-party LLMs running on Azure? I’m just wondering where did you see the strongest step up in that activity? </w:t>
      </w:r>
    </w:p>
    <w:p w14:paraId="15F78C0C" w14:textId="77777777" w:rsidR="00F40C91" w:rsidRPr="00F40C91" w:rsidRDefault="00F40C91" w:rsidP="00F40C91">
      <w:pPr>
        <w:spacing w:after="0" w:line="360" w:lineRule="auto"/>
        <w:rPr>
          <w:rFonts w:ascii="Segoe UI" w:hAnsi="Segoe UI" w:cs="Segoe UI"/>
          <w:sz w:val="28"/>
          <w:szCs w:val="28"/>
        </w:rPr>
      </w:pPr>
    </w:p>
    <w:p w14:paraId="54C45936" w14:textId="77777777" w:rsidR="00F40C91" w:rsidRPr="00F40C91" w:rsidRDefault="00F40C91" w:rsidP="00F40C91">
      <w:pPr>
        <w:spacing w:after="0" w:line="360" w:lineRule="auto"/>
        <w:rPr>
          <w:rFonts w:ascii="Segoe UI" w:hAnsi="Segoe UI" w:cs="Segoe UI"/>
          <w:sz w:val="28"/>
          <w:szCs w:val="28"/>
        </w:rPr>
      </w:pPr>
      <w:r w:rsidRPr="009C633B">
        <w:rPr>
          <w:rFonts w:ascii="Segoe UI" w:hAnsi="Segoe UI" w:cs="Segoe UI"/>
          <w:b/>
          <w:bCs/>
          <w:sz w:val="28"/>
          <w:szCs w:val="28"/>
        </w:rPr>
        <w:t>AMY HOOD:</w:t>
      </w:r>
      <w:r w:rsidRPr="00F40C91">
        <w:rPr>
          <w:rFonts w:ascii="Segoe UI" w:hAnsi="Segoe UI" w:cs="Segoe UI"/>
          <w:sz w:val="28"/>
          <w:szCs w:val="28"/>
        </w:rPr>
        <w:t xml:space="preserve"> Mark, without getting into tons of line items, it’s </w:t>
      </w:r>
      <w:proofErr w:type="gramStart"/>
      <w:r w:rsidRPr="00F40C91">
        <w:rPr>
          <w:rFonts w:ascii="Segoe UI" w:hAnsi="Segoe UI" w:cs="Segoe UI"/>
          <w:sz w:val="28"/>
          <w:szCs w:val="28"/>
        </w:rPr>
        <w:t>more simple</w:t>
      </w:r>
      <w:proofErr w:type="gramEnd"/>
      <w:r w:rsidRPr="00F40C91">
        <w:rPr>
          <w:rFonts w:ascii="Segoe UI" w:hAnsi="Segoe UI" w:cs="Segoe UI"/>
          <w:sz w:val="28"/>
          <w:szCs w:val="28"/>
        </w:rPr>
        <w:t xml:space="preserve"> to think of it as really, it’s people adopting it for inferencing at the API, generally. I mean, that’s the easiest way to think about it. And we also saw growth in GitHub Copilot, which Satya talked about, and we saw a growing number of third parties using it in some smaller ways for training. But this is primarily an inferencing workload right now in terms of what’s driving that number and how easy </w:t>
      </w:r>
      <w:proofErr w:type="gramStart"/>
      <w:r w:rsidRPr="00F40C91">
        <w:rPr>
          <w:rFonts w:ascii="Segoe UI" w:hAnsi="Segoe UI" w:cs="Segoe UI"/>
          <w:sz w:val="28"/>
          <w:szCs w:val="28"/>
        </w:rPr>
        <w:t>to</w:t>
      </w:r>
      <w:proofErr w:type="gramEnd"/>
      <w:r w:rsidRPr="00F40C91">
        <w:rPr>
          <w:rFonts w:ascii="Segoe UI" w:hAnsi="Segoe UI" w:cs="Segoe UI"/>
          <w:sz w:val="28"/>
          <w:szCs w:val="28"/>
        </w:rPr>
        <w:t xml:space="preserve"> think of it that way. </w:t>
      </w:r>
    </w:p>
    <w:p w14:paraId="0B9F56F2" w14:textId="77777777" w:rsidR="00F40C91" w:rsidRPr="00F40C91" w:rsidRDefault="00F40C91" w:rsidP="00F40C91">
      <w:pPr>
        <w:spacing w:after="0" w:line="360" w:lineRule="auto"/>
        <w:rPr>
          <w:rFonts w:ascii="Segoe UI" w:hAnsi="Segoe UI" w:cs="Segoe UI"/>
          <w:sz w:val="28"/>
          <w:szCs w:val="28"/>
        </w:rPr>
      </w:pPr>
    </w:p>
    <w:p w14:paraId="7AD72BB9" w14:textId="77777777" w:rsidR="00F40C91" w:rsidRPr="00F40C91" w:rsidRDefault="00F40C91" w:rsidP="00F40C91">
      <w:pPr>
        <w:spacing w:after="0" w:line="360" w:lineRule="auto"/>
        <w:rPr>
          <w:rFonts w:ascii="Segoe UI" w:hAnsi="Segoe UI" w:cs="Segoe UI"/>
          <w:sz w:val="28"/>
          <w:szCs w:val="28"/>
        </w:rPr>
      </w:pPr>
      <w:r w:rsidRPr="009C633B">
        <w:rPr>
          <w:rFonts w:ascii="Segoe UI" w:hAnsi="Segoe UI" w:cs="Segoe UI"/>
          <w:b/>
          <w:bCs/>
          <w:sz w:val="28"/>
          <w:szCs w:val="28"/>
        </w:rPr>
        <w:t>SATYA NADELLA:</w:t>
      </w:r>
      <w:r w:rsidRPr="00F40C91">
        <w:rPr>
          <w:rFonts w:ascii="Segoe UI" w:hAnsi="Segoe UI" w:cs="Segoe UI"/>
          <w:sz w:val="28"/>
          <w:szCs w:val="28"/>
        </w:rPr>
        <w:t xml:space="preserve"> Azure OpenAI and then OpenAI on APIs, on top of Azure would be sort of the major drivers. But there is a lot of this small batch training that goes on, whether it’s RLHF or finetuning, and then a lot of people who are starting to use Models as a Service with all the other new models. But it’s predominantly Azure OpenAI today.</w:t>
      </w:r>
    </w:p>
    <w:p w14:paraId="2BB53FAF" w14:textId="77777777" w:rsidR="00F40C91" w:rsidRPr="00F40C91" w:rsidRDefault="00F40C91" w:rsidP="00F40C91">
      <w:pPr>
        <w:spacing w:after="0" w:line="360" w:lineRule="auto"/>
        <w:rPr>
          <w:rFonts w:ascii="Segoe UI" w:hAnsi="Segoe UI" w:cs="Segoe UI"/>
          <w:sz w:val="28"/>
          <w:szCs w:val="28"/>
        </w:rPr>
      </w:pPr>
    </w:p>
    <w:p w14:paraId="6358F091" w14:textId="77777777" w:rsidR="00F40C91" w:rsidRPr="00F40C91" w:rsidRDefault="00F40C91" w:rsidP="00F40C91">
      <w:pPr>
        <w:spacing w:after="0" w:line="360" w:lineRule="auto"/>
        <w:rPr>
          <w:rFonts w:ascii="Segoe UI" w:hAnsi="Segoe UI" w:cs="Segoe UI"/>
          <w:sz w:val="28"/>
          <w:szCs w:val="28"/>
        </w:rPr>
      </w:pPr>
      <w:r w:rsidRPr="009C633B">
        <w:rPr>
          <w:rFonts w:ascii="Segoe UI" w:hAnsi="Segoe UI" w:cs="Segoe UI"/>
          <w:b/>
          <w:bCs/>
          <w:sz w:val="28"/>
          <w:szCs w:val="28"/>
        </w:rPr>
        <w:t>MARK MURPHY:</w:t>
      </w:r>
      <w:r w:rsidRPr="00F40C91">
        <w:rPr>
          <w:rFonts w:ascii="Segoe UI" w:hAnsi="Segoe UI" w:cs="Segoe UI"/>
          <w:sz w:val="28"/>
          <w:szCs w:val="28"/>
        </w:rPr>
        <w:t xml:space="preserve"> Thank you. </w:t>
      </w:r>
    </w:p>
    <w:p w14:paraId="6611DC44" w14:textId="77777777" w:rsidR="00F40C91" w:rsidRPr="00F40C91" w:rsidRDefault="00F40C91" w:rsidP="00F40C91">
      <w:pPr>
        <w:spacing w:after="0" w:line="360" w:lineRule="auto"/>
        <w:rPr>
          <w:rFonts w:ascii="Segoe UI" w:hAnsi="Segoe UI" w:cs="Segoe UI"/>
          <w:sz w:val="28"/>
          <w:szCs w:val="28"/>
        </w:rPr>
      </w:pPr>
    </w:p>
    <w:p w14:paraId="563C04A1" w14:textId="1ECE97F9" w:rsidR="00F40C91" w:rsidRPr="00F40C91" w:rsidRDefault="00F40C91" w:rsidP="00F40C91">
      <w:pPr>
        <w:spacing w:after="0" w:line="360" w:lineRule="auto"/>
        <w:rPr>
          <w:rFonts w:ascii="Segoe UI" w:hAnsi="Segoe UI" w:cs="Segoe UI"/>
          <w:sz w:val="28"/>
          <w:szCs w:val="28"/>
        </w:rPr>
      </w:pPr>
      <w:r w:rsidRPr="009C633B">
        <w:rPr>
          <w:rFonts w:ascii="Segoe UI" w:hAnsi="Segoe UI" w:cs="Segoe UI"/>
          <w:b/>
          <w:bCs/>
          <w:sz w:val="28"/>
          <w:szCs w:val="28"/>
        </w:rPr>
        <w:t>BRETT IVERSEN:</w:t>
      </w:r>
      <w:r w:rsidRPr="00F40C91">
        <w:rPr>
          <w:rFonts w:ascii="Segoe UI" w:hAnsi="Segoe UI" w:cs="Segoe UI"/>
          <w:sz w:val="28"/>
          <w:szCs w:val="28"/>
        </w:rPr>
        <w:t xml:space="preserve"> Thanks, Mark. Joe, next question please. </w:t>
      </w:r>
    </w:p>
    <w:p w14:paraId="74588274"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(Operator Direction.)</w:t>
      </w:r>
    </w:p>
    <w:p w14:paraId="02918A70" w14:textId="77777777" w:rsidR="00F40C91" w:rsidRPr="00F40C91" w:rsidRDefault="00F40C91" w:rsidP="00F40C91">
      <w:pPr>
        <w:spacing w:after="0" w:line="360" w:lineRule="auto"/>
        <w:rPr>
          <w:rFonts w:ascii="Segoe UI" w:hAnsi="Segoe UI" w:cs="Segoe UI"/>
          <w:sz w:val="28"/>
          <w:szCs w:val="28"/>
        </w:rPr>
      </w:pPr>
    </w:p>
    <w:p w14:paraId="2478AC8D" w14:textId="77777777" w:rsidR="00F40C91" w:rsidRPr="00F40C91" w:rsidRDefault="00F40C91" w:rsidP="00F40C91">
      <w:pPr>
        <w:spacing w:after="0" w:line="360" w:lineRule="auto"/>
        <w:rPr>
          <w:rFonts w:ascii="Segoe UI" w:hAnsi="Segoe UI" w:cs="Segoe UI"/>
          <w:sz w:val="28"/>
          <w:szCs w:val="28"/>
        </w:rPr>
      </w:pPr>
      <w:r w:rsidRPr="009C633B">
        <w:rPr>
          <w:rFonts w:ascii="Segoe UI" w:hAnsi="Segoe UI" w:cs="Segoe UI"/>
          <w:b/>
          <w:bCs/>
          <w:sz w:val="28"/>
          <w:szCs w:val="28"/>
        </w:rPr>
        <w:t>BRAD REBACK, Stifel:</w:t>
      </w:r>
      <w:r w:rsidRPr="00F40C91">
        <w:rPr>
          <w:rFonts w:ascii="Segoe UI" w:hAnsi="Segoe UI" w:cs="Segoe UI"/>
          <w:sz w:val="28"/>
          <w:szCs w:val="28"/>
        </w:rPr>
        <w:t xml:space="preserve"> Great thanks very much. Amy, for many, many years in Commercial Office 365, seat growth has far outpaced RPU. And over the last couple of quarters, we’re getting a convergence, obviously, as the seat count gets </w:t>
      </w:r>
      <w:proofErr w:type="gramStart"/>
      <w:r w:rsidRPr="00F40C91">
        <w:rPr>
          <w:rFonts w:ascii="Segoe UI" w:hAnsi="Segoe UI" w:cs="Segoe UI"/>
          <w:sz w:val="28"/>
          <w:szCs w:val="28"/>
        </w:rPr>
        <w:t>really large</w:t>
      </w:r>
      <w:proofErr w:type="gramEnd"/>
      <w:r w:rsidRPr="00F40C91">
        <w:rPr>
          <w:rFonts w:ascii="Segoe UI" w:hAnsi="Segoe UI" w:cs="Segoe UI"/>
          <w:sz w:val="28"/>
          <w:szCs w:val="28"/>
        </w:rPr>
        <w:t xml:space="preserve">. As we look forward, should they run even for </w:t>
      </w:r>
      <w:proofErr w:type="gramStart"/>
      <w:r w:rsidRPr="00F40C91">
        <w:rPr>
          <w:rFonts w:ascii="Segoe UI" w:hAnsi="Segoe UI" w:cs="Segoe UI"/>
          <w:sz w:val="28"/>
          <w:szCs w:val="28"/>
        </w:rPr>
        <w:t>a period of time</w:t>
      </w:r>
      <w:proofErr w:type="gramEnd"/>
      <w:r w:rsidRPr="00F40C91">
        <w:rPr>
          <w:rFonts w:ascii="Segoe UI" w:hAnsi="Segoe UI" w:cs="Segoe UI"/>
          <w:sz w:val="28"/>
          <w:szCs w:val="28"/>
        </w:rPr>
        <w:t>, or should we expect RPU to outpace growth here in the short term? Thanks.</w:t>
      </w:r>
    </w:p>
    <w:p w14:paraId="44806A1A" w14:textId="77777777" w:rsidR="00F40C91" w:rsidRPr="00F40C91" w:rsidRDefault="00F40C91" w:rsidP="00F40C91">
      <w:pPr>
        <w:spacing w:after="0" w:line="360" w:lineRule="auto"/>
        <w:rPr>
          <w:rFonts w:ascii="Segoe UI" w:hAnsi="Segoe UI" w:cs="Segoe UI"/>
          <w:sz w:val="28"/>
          <w:szCs w:val="28"/>
        </w:rPr>
      </w:pPr>
    </w:p>
    <w:p w14:paraId="0D733FDD" w14:textId="77777777" w:rsidR="00F40C91" w:rsidRPr="00F40C91" w:rsidRDefault="00F40C91" w:rsidP="00F40C91">
      <w:pPr>
        <w:spacing w:after="0" w:line="360" w:lineRule="auto"/>
        <w:rPr>
          <w:rFonts w:ascii="Segoe UI" w:hAnsi="Segoe UI" w:cs="Segoe UI"/>
          <w:sz w:val="28"/>
          <w:szCs w:val="28"/>
        </w:rPr>
      </w:pPr>
      <w:r w:rsidRPr="009C633B">
        <w:rPr>
          <w:rFonts w:ascii="Segoe UI" w:hAnsi="Segoe UI" w:cs="Segoe UI"/>
          <w:b/>
          <w:bCs/>
          <w:sz w:val="28"/>
          <w:szCs w:val="28"/>
        </w:rPr>
        <w:t>AMY HOOD:</w:t>
      </w:r>
      <w:r w:rsidRPr="00F40C91">
        <w:rPr>
          <w:rFonts w:ascii="Segoe UI" w:hAnsi="Segoe UI" w:cs="Segoe UI"/>
          <w:sz w:val="28"/>
          <w:szCs w:val="28"/>
        </w:rPr>
        <w:t xml:space="preserve"> That’s a great question, Brad. And let me split apart the components, and then we can come back to whether they should equalize or just go on sort of a bit, actually, believe it or not, somewhat independent trajectories. And I’ll explain why I say that. </w:t>
      </w:r>
    </w:p>
    <w:p w14:paraId="1965C1A7" w14:textId="77777777" w:rsidR="00F40C91" w:rsidRPr="00F40C91" w:rsidRDefault="00F40C91" w:rsidP="00F40C91">
      <w:pPr>
        <w:spacing w:after="0" w:line="360" w:lineRule="auto"/>
        <w:rPr>
          <w:rFonts w:ascii="Segoe UI" w:hAnsi="Segoe UI" w:cs="Segoe UI"/>
          <w:sz w:val="28"/>
          <w:szCs w:val="28"/>
        </w:rPr>
      </w:pPr>
    </w:p>
    <w:p w14:paraId="6FC2D844"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Seat growth as we talk about is primarily from, at this point, small medium-sized businesses and really, frontline workers scenarios. And to your point, on occasion, those are lower RPU seats, but they’re also new seats. And so, you see that in the seat count number. And as we get </w:t>
      </w:r>
      <w:proofErr w:type="gramStart"/>
      <w:r w:rsidRPr="00F40C91">
        <w:rPr>
          <w:rFonts w:ascii="Segoe UI" w:hAnsi="Segoe UI" w:cs="Segoe UI"/>
          <w:sz w:val="28"/>
          <w:szCs w:val="28"/>
        </w:rPr>
        <w:t>through, and</w:t>
      </w:r>
      <w:proofErr w:type="gramEnd"/>
      <w:r w:rsidRPr="00F40C91">
        <w:rPr>
          <w:rFonts w:ascii="Segoe UI" w:hAnsi="Segoe UI" w:cs="Segoe UI"/>
          <w:sz w:val="28"/>
          <w:szCs w:val="28"/>
        </w:rPr>
        <w:t xml:space="preserve"> we’ve seen that come down a little bit, quarter over quarter, and we’ve guided for that really to happen again next quarter. </w:t>
      </w:r>
    </w:p>
    <w:p w14:paraId="20EF962D" w14:textId="77777777" w:rsidR="00F40C91" w:rsidRPr="00F40C91" w:rsidRDefault="00F40C91" w:rsidP="00F40C91">
      <w:pPr>
        <w:spacing w:after="0" w:line="360" w:lineRule="auto"/>
        <w:rPr>
          <w:rFonts w:ascii="Segoe UI" w:hAnsi="Segoe UI" w:cs="Segoe UI"/>
          <w:sz w:val="28"/>
          <w:szCs w:val="28"/>
        </w:rPr>
      </w:pPr>
    </w:p>
    <w:p w14:paraId="2260FE5D"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lastRenderedPageBreak/>
        <w:t xml:space="preserve">But a very separate thing is being able to add RPU. And traditionally, and again this quarter, right, that’s come over time from E3, then from E5. And we’re continuing to see very healthy suite momentum, and you heard very good renewals. All of that, right, completely independent in some way from seat growth. </w:t>
      </w:r>
    </w:p>
    <w:p w14:paraId="7E0AEA3B" w14:textId="77777777" w:rsidR="00F40C91" w:rsidRPr="00F40C91" w:rsidRDefault="00F40C91" w:rsidP="00F40C91">
      <w:pPr>
        <w:spacing w:after="0" w:line="360" w:lineRule="auto"/>
        <w:rPr>
          <w:rFonts w:ascii="Segoe UI" w:hAnsi="Segoe UI" w:cs="Segoe UI"/>
          <w:sz w:val="28"/>
          <w:szCs w:val="28"/>
        </w:rPr>
      </w:pPr>
    </w:p>
    <w:p w14:paraId="03C8DF56"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Then the next thing </w:t>
      </w:r>
      <w:proofErr w:type="gramStart"/>
      <w:r w:rsidRPr="00F40C91">
        <w:rPr>
          <w:rFonts w:ascii="Segoe UI" w:hAnsi="Segoe UI" w:cs="Segoe UI"/>
          <w:sz w:val="28"/>
          <w:szCs w:val="28"/>
        </w:rPr>
        <w:t>that actually, we</w:t>
      </w:r>
      <w:proofErr w:type="gramEnd"/>
      <w:r w:rsidRPr="00F40C91">
        <w:rPr>
          <w:rFonts w:ascii="Segoe UI" w:hAnsi="Segoe UI" w:cs="Segoe UI"/>
          <w:sz w:val="28"/>
          <w:szCs w:val="28"/>
        </w:rPr>
        <w:t xml:space="preserve"> just talked about, maybe in Brad’s question, I’m trying to recall, is that you’re going to see Copilot revenue will land there as RPU, right? That won’t show a seat growth. You’ll have E3, E5 transitions, Copilot all show up in RPU over time. And then you’ll have the seat growth be primarily still small business and frontline worker and maybe new industry scenarios. </w:t>
      </w:r>
    </w:p>
    <w:p w14:paraId="4C2C8A22" w14:textId="77777777" w:rsidR="00F40C91" w:rsidRPr="00F40C91" w:rsidRDefault="00F40C91" w:rsidP="00F40C91">
      <w:pPr>
        <w:spacing w:after="0" w:line="360" w:lineRule="auto"/>
        <w:rPr>
          <w:rFonts w:ascii="Segoe UI" w:hAnsi="Segoe UI" w:cs="Segoe UI"/>
          <w:sz w:val="28"/>
          <w:szCs w:val="28"/>
        </w:rPr>
      </w:pPr>
    </w:p>
    <w:p w14:paraId="63BC146A"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I tend to not really, Brad, think about them as related lines. Believe it or not, I think about them as sort of unique, independent motions where we run. And there’s still room for seat growth, and obviously, with the levers we’ve talked about, there’s room for RPU growth as well. </w:t>
      </w:r>
    </w:p>
    <w:p w14:paraId="41680D16" w14:textId="77777777" w:rsidR="00F40C91" w:rsidRPr="00F40C91" w:rsidRDefault="00F40C91" w:rsidP="00F40C91">
      <w:pPr>
        <w:spacing w:after="0" w:line="360" w:lineRule="auto"/>
        <w:rPr>
          <w:rFonts w:ascii="Segoe UI" w:hAnsi="Segoe UI" w:cs="Segoe UI"/>
          <w:sz w:val="28"/>
          <w:szCs w:val="28"/>
        </w:rPr>
      </w:pPr>
    </w:p>
    <w:p w14:paraId="4FCAD205" w14:textId="77777777" w:rsidR="00F40C91" w:rsidRPr="00F40C91" w:rsidRDefault="00F40C91" w:rsidP="00F40C91">
      <w:pPr>
        <w:spacing w:after="0" w:line="360" w:lineRule="auto"/>
        <w:rPr>
          <w:rFonts w:ascii="Segoe UI" w:hAnsi="Segoe UI" w:cs="Segoe UI"/>
          <w:sz w:val="28"/>
          <w:szCs w:val="28"/>
        </w:rPr>
      </w:pPr>
      <w:r w:rsidRPr="009C633B">
        <w:rPr>
          <w:rFonts w:ascii="Segoe UI" w:hAnsi="Segoe UI" w:cs="Segoe UI"/>
          <w:b/>
          <w:bCs/>
          <w:sz w:val="28"/>
          <w:szCs w:val="28"/>
        </w:rPr>
        <w:t>BRAD REBACK:</w:t>
      </w:r>
      <w:r w:rsidRPr="00F40C91">
        <w:rPr>
          <w:rFonts w:ascii="Segoe UI" w:hAnsi="Segoe UI" w:cs="Segoe UI"/>
          <w:sz w:val="28"/>
          <w:szCs w:val="28"/>
        </w:rPr>
        <w:t xml:space="preserve"> That’s great. Thanks very much. </w:t>
      </w:r>
    </w:p>
    <w:p w14:paraId="32E7D92B" w14:textId="77777777" w:rsidR="00F40C91" w:rsidRPr="00F40C91" w:rsidRDefault="00F40C91" w:rsidP="00F40C91">
      <w:pPr>
        <w:spacing w:after="0" w:line="360" w:lineRule="auto"/>
        <w:rPr>
          <w:rFonts w:ascii="Segoe UI" w:hAnsi="Segoe UI" w:cs="Segoe UI"/>
          <w:sz w:val="28"/>
          <w:szCs w:val="28"/>
        </w:rPr>
      </w:pPr>
    </w:p>
    <w:p w14:paraId="038307D0" w14:textId="4857BEAB" w:rsidR="00F40C91" w:rsidRPr="00F40C91" w:rsidRDefault="00F40C91" w:rsidP="00F40C91">
      <w:pPr>
        <w:spacing w:after="0" w:line="360" w:lineRule="auto"/>
        <w:rPr>
          <w:rFonts w:ascii="Segoe UI" w:hAnsi="Segoe UI" w:cs="Segoe UI"/>
          <w:sz w:val="28"/>
          <w:szCs w:val="28"/>
        </w:rPr>
      </w:pPr>
      <w:r w:rsidRPr="009C633B">
        <w:rPr>
          <w:rFonts w:ascii="Segoe UI" w:hAnsi="Segoe UI" w:cs="Segoe UI"/>
          <w:b/>
          <w:bCs/>
          <w:sz w:val="28"/>
          <w:szCs w:val="28"/>
        </w:rPr>
        <w:t>BRETT IVERSEN:</w:t>
      </w:r>
      <w:r w:rsidRPr="00F40C91">
        <w:rPr>
          <w:rFonts w:ascii="Segoe UI" w:hAnsi="Segoe UI" w:cs="Segoe UI"/>
          <w:sz w:val="28"/>
          <w:szCs w:val="28"/>
        </w:rPr>
        <w:t xml:space="preserve"> Thanks, Brad. Joe, we have time for one last question. </w:t>
      </w:r>
    </w:p>
    <w:p w14:paraId="344C117F"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(Operator Direction.)</w:t>
      </w:r>
    </w:p>
    <w:p w14:paraId="6547FB31" w14:textId="77777777" w:rsidR="00F40C91" w:rsidRPr="00F40C91" w:rsidRDefault="00F40C91" w:rsidP="00F40C91">
      <w:pPr>
        <w:spacing w:after="0" w:line="360" w:lineRule="auto"/>
        <w:rPr>
          <w:rFonts w:ascii="Segoe UI" w:hAnsi="Segoe UI" w:cs="Segoe UI"/>
          <w:sz w:val="28"/>
          <w:szCs w:val="28"/>
        </w:rPr>
      </w:pPr>
    </w:p>
    <w:p w14:paraId="157C80A3" w14:textId="77777777" w:rsidR="00F40C91" w:rsidRPr="00F40C91" w:rsidRDefault="00F40C91" w:rsidP="00F40C91">
      <w:pPr>
        <w:spacing w:after="0" w:line="360" w:lineRule="auto"/>
        <w:rPr>
          <w:rFonts w:ascii="Segoe UI" w:hAnsi="Segoe UI" w:cs="Segoe UI"/>
          <w:sz w:val="28"/>
          <w:szCs w:val="28"/>
        </w:rPr>
      </w:pPr>
      <w:r w:rsidRPr="009C633B">
        <w:rPr>
          <w:rFonts w:ascii="Segoe UI" w:hAnsi="Segoe UI" w:cs="Segoe UI"/>
          <w:b/>
          <w:bCs/>
          <w:sz w:val="28"/>
          <w:szCs w:val="28"/>
        </w:rPr>
        <w:lastRenderedPageBreak/>
        <w:t>TYLER RADKE, Citi:</w:t>
      </w:r>
      <w:r w:rsidRPr="00F40C91">
        <w:rPr>
          <w:rFonts w:ascii="Segoe UI" w:hAnsi="Segoe UI" w:cs="Segoe UI"/>
          <w:sz w:val="28"/>
          <w:szCs w:val="28"/>
        </w:rPr>
        <w:t xml:space="preserve"> Thanks for taking the question. Satya, your enthusiasm about GitHub Copilot was noticeable on the conference call and at the AI Summit in New York last week. I’m wondering how you’re thinking about pricing. Obviously, this is driving </w:t>
      </w:r>
      <w:proofErr w:type="gramStart"/>
      <w:r w:rsidRPr="00F40C91">
        <w:rPr>
          <w:rFonts w:ascii="Segoe UI" w:hAnsi="Segoe UI" w:cs="Segoe UI"/>
          <w:sz w:val="28"/>
          <w:szCs w:val="28"/>
        </w:rPr>
        <w:t>pretty incredible</w:t>
      </w:r>
      <w:proofErr w:type="gramEnd"/>
      <w:r w:rsidRPr="00F40C91">
        <w:rPr>
          <w:rFonts w:ascii="Segoe UI" w:hAnsi="Segoe UI" w:cs="Segoe UI"/>
          <w:sz w:val="28"/>
          <w:szCs w:val="28"/>
        </w:rPr>
        <w:t xml:space="preserve"> breakthroughs in productivity for developers, but how do you think about your ability to drive RPU on the GitHub Copilot over time? And just </w:t>
      </w:r>
      <w:proofErr w:type="gramStart"/>
      <w:r w:rsidRPr="00F40C91">
        <w:rPr>
          <w:rFonts w:ascii="Segoe UI" w:hAnsi="Segoe UI" w:cs="Segoe UI"/>
          <w:sz w:val="28"/>
          <w:szCs w:val="28"/>
        </w:rPr>
        <w:t>talk</w:t>
      </w:r>
      <w:proofErr w:type="gramEnd"/>
      <w:r w:rsidRPr="00F40C91">
        <w:rPr>
          <w:rFonts w:ascii="Segoe UI" w:hAnsi="Segoe UI" w:cs="Segoe UI"/>
          <w:sz w:val="28"/>
          <w:szCs w:val="28"/>
        </w:rPr>
        <w:t xml:space="preserve"> us through how you’re thinking about the next phase of new releases there. </w:t>
      </w:r>
    </w:p>
    <w:p w14:paraId="645FAE07" w14:textId="77777777" w:rsidR="00F40C91" w:rsidRPr="00F40C91" w:rsidRDefault="00F40C91" w:rsidP="00F40C91">
      <w:pPr>
        <w:spacing w:after="0" w:line="360" w:lineRule="auto"/>
        <w:rPr>
          <w:rFonts w:ascii="Segoe UI" w:hAnsi="Segoe UI" w:cs="Segoe UI"/>
          <w:sz w:val="28"/>
          <w:szCs w:val="28"/>
        </w:rPr>
      </w:pPr>
    </w:p>
    <w:p w14:paraId="45A420F4" w14:textId="77777777" w:rsidR="00F40C91" w:rsidRPr="00F40C91" w:rsidRDefault="00F40C91" w:rsidP="00F40C91">
      <w:pPr>
        <w:spacing w:after="0" w:line="360" w:lineRule="auto"/>
        <w:rPr>
          <w:rFonts w:ascii="Segoe UI" w:hAnsi="Segoe UI" w:cs="Segoe UI"/>
          <w:sz w:val="28"/>
          <w:szCs w:val="28"/>
        </w:rPr>
      </w:pPr>
      <w:r w:rsidRPr="009C633B">
        <w:rPr>
          <w:rFonts w:ascii="Segoe UI" w:hAnsi="Segoe UI" w:cs="Segoe UI"/>
          <w:b/>
          <w:bCs/>
          <w:sz w:val="28"/>
          <w:szCs w:val="28"/>
        </w:rPr>
        <w:t>SATYA NADELLA:</w:t>
      </w:r>
      <w:r w:rsidRPr="00F40C91">
        <w:rPr>
          <w:rFonts w:ascii="Segoe UI" w:hAnsi="Segoe UI" w:cs="Segoe UI"/>
          <w:sz w:val="28"/>
          <w:szCs w:val="28"/>
        </w:rPr>
        <w:t xml:space="preserve"> Yeah. I mean, I always go back to sort of my own conviction that this generation of AI is going to be different. It started with the move from 2.5 to 3 of GPT, and then it’s used inside of developer scenario with GitHub Copilot. And so, yes, I think this is the place where it’s most evolved in terms of its economic benefits or productivity benefits. </w:t>
      </w:r>
    </w:p>
    <w:p w14:paraId="44910562" w14:textId="77777777" w:rsidR="00F40C91" w:rsidRPr="00F40C91" w:rsidRDefault="00F40C91" w:rsidP="00F40C91">
      <w:pPr>
        <w:spacing w:after="0" w:line="360" w:lineRule="auto"/>
        <w:rPr>
          <w:rFonts w:ascii="Segoe UI" w:hAnsi="Segoe UI" w:cs="Segoe UI"/>
          <w:sz w:val="28"/>
          <w:szCs w:val="28"/>
        </w:rPr>
      </w:pPr>
    </w:p>
    <w:p w14:paraId="0A886B27"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And you see it. We see it </w:t>
      </w:r>
      <w:proofErr w:type="gramStart"/>
      <w:r w:rsidRPr="00F40C91">
        <w:rPr>
          <w:rFonts w:ascii="Segoe UI" w:hAnsi="Segoe UI" w:cs="Segoe UI"/>
          <w:sz w:val="28"/>
          <w:szCs w:val="28"/>
        </w:rPr>
        <w:t>inside of</w:t>
      </w:r>
      <w:proofErr w:type="gramEnd"/>
      <w:r w:rsidRPr="00F40C91">
        <w:rPr>
          <w:rFonts w:ascii="Segoe UI" w:hAnsi="Segoe UI" w:cs="Segoe UI"/>
          <w:sz w:val="28"/>
          <w:szCs w:val="28"/>
        </w:rPr>
        <w:t xml:space="preserve"> Microsoft. We see it in all the case studies we put out of customers. Everybody I’ve talked to, it is the one place where it’s becoming standard issue for any developer. It’s like if you take away spellcheck from Word, I’ll be unemployable. And similarly, it’ll be like I think GitHub Copilot becomes core to anybody who is doing software development. </w:t>
      </w:r>
    </w:p>
    <w:p w14:paraId="2E8375E2" w14:textId="77777777" w:rsidR="00F40C91" w:rsidRPr="00F40C91" w:rsidRDefault="00F40C91" w:rsidP="00F40C91">
      <w:pPr>
        <w:spacing w:after="0" w:line="360" w:lineRule="auto"/>
        <w:rPr>
          <w:rFonts w:ascii="Segoe UI" w:hAnsi="Segoe UI" w:cs="Segoe UI"/>
          <w:sz w:val="28"/>
          <w:szCs w:val="28"/>
        </w:rPr>
      </w:pPr>
    </w:p>
    <w:p w14:paraId="044E3A38"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The thing that you brought up is a little bit of a continuation to how Amy talked about it, right? You are going to start seeing people think of these tools as productivity enhancers, right? I mean, if I look at it, our RPUs have </w:t>
      </w:r>
      <w:r w:rsidRPr="00F40C91">
        <w:rPr>
          <w:rFonts w:ascii="Segoe UI" w:hAnsi="Segoe UI" w:cs="Segoe UI"/>
          <w:sz w:val="28"/>
          <w:szCs w:val="28"/>
        </w:rPr>
        <w:lastRenderedPageBreak/>
        <w:t xml:space="preserve">been great, but they’re </w:t>
      </w:r>
      <w:proofErr w:type="gramStart"/>
      <w:r w:rsidRPr="00F40C91">
        <w:rPr>
          <w:rFonts w:ascii="Segoe UI" w:hAnsi="Segoe UI" w:cs="Segoe UI"/>
          <w:sz w:val="28"/>
          <w:szCs w:val="28"/>
        </w:rPr>
        <w:t>pretty low</w:t>
      </w:r>
      <w:proofErr w:type="gramEnd"/>
      <w:r w:rsidRPr="00F40C91">
        <w:rPr>
          <w:rFonts w:ascii="Segoe UI" w:hAnsi="Segoe UI" w:cs="Segoe UI"/>
          <w:sz w:val="28"/>
          <w:szCs w:val="28"/>
        </w:rPr>
        <w:t xml:space="preserve">. Quite frankly, even though we’ve had a lot of success, it’s not like we are a high-priced RPU company. </w:t>
      </w:r>
    </w:p>
    <w:p w14:paraId="481C2506" w14:textId="77777777" w:rsidR="00F40C91" w:rsidRPr="00F40C91" w:rsidRDefault="00F40C91" w:rsidP="00F40C91">
      <w:pPr>
        <w:spacing w:after="0" w:line="360" w:lineRule="auto"/>
        <w:rPr>
          <w:rFonts w:ascii="Segoe UI" w:hAnsi="Segoe UI" w:cs="Segoe UI"/>
          <w:sz w:val="28"/>
          <w:szCs w:val="28"/>
        </w:rPr>
      </w:pPr>
    </w:p>
    <w:p w14:paraId="7AC5373C"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I think what you’re going to start finding is, whether it’s Sales Copilot or Service Copilot or GitHub Copilot or Security Copilot, they’re going to fundamentally capture some of the value they drive in terms of the productivity of the </w:t>
      </w:r>
      <w:proofErr w:type="spellStart"/>
      <w:r w:rsidRPr="00F40C91">
        <w:rPr>
          <w:rFonts w:ascii="Segoe UI" w:hAnsi="Segoe UI" w:cs="Segoe UI"/>
          <w:sz w:val="28"/>
          <w:szCs w:val="28"/>
        </w:rPr>
        <w:t>OpEx</w:t>
      </w:r>
      <w:proofErr w:type="spellEnd"/>
      <w:r w:rsidRPr="00F40C91">
        <w:rPr>
          <w:rFonts w:ascii="Segoe UI" w:hAnsi="Segoe UI" w:cs="Segoe UI"/>
          <w:sz w:val="28"/>
          <w:szCs w:val="28"/>
        </w:rPr>
        <w:t xml:space="preserve">, right? It’s like 2 points, 3 points of </w:t>
      </w:r>
      <w:proofErr w:type="spellStart"/>
      <w:r w:rsidRPr="00F40C91">
        <w:rPr>
          <w:rFonts w:ascii="Segoe UI" w:hAnsi="Segoe UI" w:cs="Segoe UI"/>
          <w:sz w:val="28"/>
          <w:szCs w:val="28"/>
        </w:rPr>
        <w:t>OpEx</w:t>
      </w:r>
      <w:proofErr w:type="spellEnd"/>
      <w:r w:rsidRPr="00F40C91">
        <w:rPr>
          <w:rFonts w:ascii="Segoe UI" w:hAnsi="Segoe UI" w:cs="Segoe UI"/>
          <w:sz w:val="28"/>
          <w:szCs w:val="28"/>
        </w:rPr>
        <w:t xml:space="preserve"> leverage would go to some software spend. I think that’s a pretty straightforward value equation.</w:t>
      </w:r>
    </w:p>
    <w:p w14:paraId="7AE4F3C0" w14:textId="77777777" w:rsidR="00F40C91" w:rsidRPr="00F40C91" w:rsidRDefault="00F40C91" w:rsidP="00F40C91">
      <w:pPr>
        <w:spacing w:after="0" w:line="360" w:lineRule="auto"/>
        <w:rPr>
          <w:rFonts w:ascii="Segoe UI" w:hAnsi="Segoe UI" w:cs="Segoe UI"/>
          <w:sz w:val="28"/>
          <w:szCs w:val="28"/>
        </w:rPr>
      </w:pPr>
    </w:p>
    <w:p w14:paraId="3C680FCD"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And so, that’s the first time, I mean, this is not something we’ve been able to make the case for before. Whereas now I think we have that case. </w:t>
      </w:r>
    </w:p>
    <w:p w14:paraId="7F32F978" w14:textId="77777777" w:rsidR="00F40C91" w:rsidRPr="00F40C91" w:rsidRDefault="00F40C91" w:rsidP="00F40C91">
      <w:pPr>
        <w:spacing w:after="0" w:line="360" w:lineRule="auto"/>
        <w:rPr>
          <w:rFonts w:ascii="Segoe UI" w:hAnsi="Segoe UI" w:cs="Segoe UI"/>
          <w:sz w:val="28"/>
          <w:szCs w:val="28"/>
        </w:rPr>
      </w:pPr>
    </w:p>
    <w:p w14:paraId="6199742B"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Then even the horizontal Copilot is what Amy was talking about, which is that the Office 365 or a Microsoft 365 level. Even there, you can make the same argument. Whatever RPU we </w:t>
      </w:r>
      <w:proofErr w:type="gramStart"/>
      <w:r w:rsidRPr="00F40C91">
        <w:rPr>
          <w:rFonts w:ascii="Segoe UI" w:hAnsi="Segoe UI" w:cs="Segoe UI"/>
          <w:sz w:val="28"/>
          <w:szCs w:val="28"/>
        </w:rPr>
        <w:t>made</w:t>
      </w:r>
      <w:proofErr w:type="gramEnd"/>
      <w:r w:rsidRPr="00F40C91">
        <w:rPr>
          <w:rFonts w:ascii="Segoe UI" w:hAnsi="Segoe UI" w:cs="Segoe UI"/>
          <w:sz w:val="28"/>
          <w:szCs w:val="28"/>
        </w:rPr>
        <w:t xml:space="preserve">, we’ll have with E5. Now you can say incrementally, as a percentage of the </w:t>
      </w:r>
      <w:proofErr w:type="spellStart"/>
      <w:r w:rsidRPr="00F40C91">
        <w:rPr>
          <w:rFonts w:ascii="Segoe UI" w:hAnsi="Segoe UI" w:cs="Segoe UI"/>
          <w:sz w:val="28"/>
          <w:szCs w:val="28"/>
        </w:rPr>
        <w:t>OpEx</w:t>
      </w:r>
      <w:proofErr w:type="spellEnd"/>
      <w:r w:rsidRPr="00F40C91">
        <w:rPr>
          <w:rFonts w:ascii="Segoe UI" w:hAnsi="Segoe UI" w:cs="Segoe UI"/>
          <w:sz w:val="28"/>
          <w:szCs w:val="28"/>
        </w:rPr>
        <w:t xml:space="preserve">, how much would you pay for a Copilot to give you more time savings, for example? </w:t>
      </w:r>
    </w:p>
    <w:p w14:paraId="570A6DF6" w14:textId="77777777" w:rsidR="00F40C91" w:rsidRPr="00F40C91" w:rsidRDefault="00F40C91" w:rsidP="00F40C91">
      <w:pPr>
        <w:spacing w:after="0" w:line="360" w:lineRule="auto"/>
        <w:rPr>
          <w:rFonts w:ascii="Segoe UI" w:hAnsi="Segoe UI" w:cs="Segoe UI"/>
          <w:sz w:val="28"/>
          <w:szCs w:val="28"/>
        </w:rPr>
      </w:pPr>
    </w:p>
    <w:p w14:paraId="46295620" w14:textId="42DD881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 xml:space="preserve">And so, yes, I think, all up, I do see this as a new vector for us in what I’ll call the next phase of knowledge work and frontline work, even, and their productivity, and how we participate. And I think GitHub Copilot – I’d never thought of the tools business as fundamentally participating in the operating expenses of a company’s spend on, let’s say, development </w:t>
      </w:r>
      <w:r w:rsidRPr="00F40C91">
        <w:rPr>
          <w:rFonts w:ascii="Segoe UI" w:hAnsi="Segoe UI" w:cs="Segoe UI"/>
          <w:sz w:val="28"/>
          <w:szCs w:val="28"/>
        </w:rPr>
        <w:lastRenderedPageBreak/>
        <w:t xml:space="preserve">activity. And now you’re seeing that transition. It’s just not tools, it’s about productivity of your </w:t>
      </w:r>
      <w:r w:rsidR="009C633B">
        <w:rPr>
          <w:rFonts w:ascii="Segoe UI" w:hAnsi="Segoe UI" w:cs="Segoe UI"/>
          <w:sz w:val="28"/>
          <w:szCs w:val="28"/>
        </w:rPr>
        <w:t>d</w:t>
      </w:r>
      <w:r w:rsidRPr="00F40C91">
        <w:rPr>
          <w:rFonts w:ascii="Segoe UI" w:hAnsi="Segoe UI" w:cs="Segoe UI"/>
          <w:sz w:val="28"/>
          <w:szCs w:val="28"/>
        </w:rPr>
        <w:t xml:space="preserve">ev team. </w:t>
      </w:r>
    </w:p>
    <w:p w14:paraId="3AD9E8B6" w14:textId="77777777" w:rsidR="00F40C91" w:rsidRPr="00F40C91" w:rsidRDefault="00F40C91" w:rsidP="00F40C91">
      <w:pPr>
        <w:spacing w:after="0" w:line="360" w:lineRule="auto"/>
        <w:rPr>
          <w:rFonts w:ascii="Segoe UI" w:hAnsi="Segoe UI" w:cs="Segoe UI"/>
          <w:sz w:val="28"/>
          <w:szCs w:val="28"/>
        </w:rPr>
      </w:pPr>
    </w:p>
    <w:p w14:paraId="54C154D9" w14:textId="034EDD6C"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b/>
          <w:bCs/>
          <w:sz w:val="28"/>
          <w:szCs w:val="28"/>
        </w:rPr>
        <w:t>BRETT IVERSEN:</w:t>
      </w:r>
      <w:r w:rsidRPr="00F40C91">
        <w:rPr>
          <w:rFonts w:ascii="Segoe UI" w:hAnsi="Segoe UI" w:cs="Segoe UI"/>
          <w:sz w:val="28"/>
          <w:szCs w:val="28"/>
        </w:rPr>
        <w:t xml:space="preserve"> Thanks, Tyler. That wraps up the Q&amp;A portion of today’s earnings call. Thank you for joining us today, and we look forward to speaking with all of you soon. </w:t>
      </w:r>
    </w:p>
    <w:p w14:paraId="17E0F4A8" w14:textId="77777777" w:rsidR="00F40C91" w:rsidRPr="00F40C91" w:rsidRDefault="00F40C91" w:rsidP="00F40C91">
      <w:pPr>
        <w:spacing w:after="0" w:line="360" w:lineRule="auto"/>
        <w:rPr>
          <w:rFonts w:ascii="Segoe UI" w:hAnsi="Segoe UI" w:cs="Segoe UI"/>
          <w:sz w:val="28"/>
          <w:szCs w:val="28"/>
        </w:rPr>
      </w:pPr>
    </w:p>
    <w:p w14:paraId="2C16931F"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b/>
          <w:bCs/>
          <w:sz w:val="28"/>
          <w:szCs w:val="28"/>
        </w:rPr>
        <w:t>AMY HOOD:</w:t>
      </w:r>
      <w:r w:rsidRPr="00F40C91">
        <w:rPr>
          <w:rFonts w:ascii="Segoe UI" w:hAnsi="Segoe UI" w:cs="Segoe UI"/>
          <w:sz w:val="28"/>
          <w:szCs w:val="28"/>
        </w:rPr>
        <w:t xml:space="preserve"> Thank you. </w:t>
      </w:r>
    </w:p>
    <w:p w14:paraId="078F35F5" w14:textId="77777777" w:rsidR="009C633B" w:rsidRDefault="009C633B" w:rsidP="00F40C91">
      <w:pPr>
        <w:spacing w:after="0" w:line="360" w:lineRule="auto"/>
        <w:rPr>
          <w:rFonts w:ascii="Segoe UI" w:hAnsi="Segoe UI" w:cs="Segoe UI"/>
          <w:b/>
          <w:bCs/>
          <w:sz w:val="28"/>
          <w:szCs w:val="28"/>
        </w:rPr>
      </w:pPr>
    </w:p>
    <w:p w14:paraId="79F7399F" w14:textId="04E95C86"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b/>
          <w:bCs/>
          <w:sz w:val="28"/>
          <w:szCs w:val="28"/>
        </w:rPr>
        <w:t>SATYA NADELLA:</w:t>
      </w:r>
      <w:r w:rsidRPr="00F40C91">
        <w:rPr>
          <w:rFonts w:ascii="Segoe UI" w:hAnsi="Segoe UI" w:cs="Segoe UI"/>
          <w:sz w:val="28"/>
          <w:szCs w:val="28"/>
        </w:rPr>
        <w:t xml:space="preserve"> Thank you. </w:t>
      </w:r>
    </w:p>
    <w:p w14:paraId="0737F5A9" w14:textId="77777777" w:rsidR="009C633B" w:rsidRDefault="009C633B" w:rsidP="00F40C91">
      <w:pPr>
        <w:spacing w:after="0" w:line="360" w:lineRule="auto"/>
        <w:rPr>
          <w:rFonts w:ascii="Segoe UI" w:hAnsi="Segoe UI" w:cs="Segoe UI"/>
          <w:sz w:val="28"/>
          <w:szCs w:val="28"/>
        </w:rPr>
      </w:pPr>
    </w:p>
    <w:p w14:paraId="3BCAD7DC" w14:textId="1C15B11A"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(Operator Direction.)</w:t>
      </w:r>
    </w:p>
    <w:p w14:paraId="6FC7EFFB" w14:textId="77777777" w:rsidR="00F40C91" w:rsidRPr="00F40C91" w:rsidRDefault="00F40C91" w:rsidP="00F40C91">
      <w:pPr>
        <w:spacing w:after="0" w:line="360" w:lineRule="auto"/>
        <w:rPr>
          <w:rFonts w:ascii="Segoe UI" w:hAnsi="Segoe UI" w:cs="Segoe UI"/>
          <w:sz w:val="28"/>
          <w:szCs w:val="28"/>
        </w:rPr>
      </w:pPr>
    </w:p>
    <w:p w14:paraId="644E60F3" w14:textId="77777777" w:rsidR="00F40C91" w:rsidRPr="00F40C91" w:rsidRDefault="00F40C91" w:rsidP="00F40C91">
      <w:pPr>
        <w:spacing w:after="0" w:line="360" w:lineRule="auto"/>
        <w:rPr>
          <w:rFonts w:ascii="Segoe UI" w:hAnsi="Segoe UI" w:cs="Segoe UI"/>
          <w:sz w:val="28"/>
          <w:szCs w:val="28"/>
        </w:rPr>
      </w:pPr>
      <w:r w:rsidRPr="00F40C91">
        <w:rPr>
          <w:rFonts w:ascii="Segoe UI" w:hAnsi="Segoe UI" w:cs="Segoe UI"/>
          <w:sz w:val="28"/>
          <w:szCs w:val="28"/>
        </w:rPr>
        <w:t>END</w:t>
      </w:r>
    </w:p>
    <w:p w14:paraId="43618DF8" w14:textId="77777777" w:rsidR="00F40C91" w:rsidRPr="00D734E8" w:rsidRDefault="00F40C91" w:rsidP="00AB054D">
      <w:pPr>
        <w:spacing w:after="0" w:line="360" w:lineRule="auto"/>
        <w:rPr>
          <w:rFonts w:ascii="Segoe UI" w:hAnsi="Segoe UI" w:cs="Segoe UI"/>
          <w:sz w:val="28"/>
          <w:szCs w:val="28"/>
        </w:rPr>
      </w:pPr>
    </w:p>
    <w:sectPr w:rsidR="00F40C91" w:rsidRPr="00D734E8" w:rsidSect="00FE16EE">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BF1782" w14:textId="77777777" w:rsidR="008B7F8A" w:rsidRDefault="008B7F8A" w:rsidP="00885B3F">
      <w:pPr>
        <w:spacing w:after="0" w:line="240" w:lineRule="auto"/>
      </w:pPr>
      <w:r>
        <w:separator/>
      </w:r>
    </w:p>
  </w:endnote>
  <w:endnote w:type="continuationSeparator" w:id="0">
    <w:p w14:paraId="53082476" w14:textId="77777777" w:rsidR="008B7F8A" w:rsidRDefault="008B7F8A" w:rsidP="00885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1E95F6" w14:textId="77777777" w:rsidR="008B7F8A" w:rsidRDefault="008B7F8A" w:rsidP="00885B3F">
      <w:pPr>
        <w:spacing w:after="0" w:line="240" w:lineRule="auto"/>
      </w:pPr>
      <w:r>
        <w:separator/>
      </w:r>
    </w:p>
  </w:footnote>
  <w:footnote w:type="continuationSeparator" w:id="0">
    <w:p w14:paraId="2D0D3E08" w14:textId="77777777" w:rsidR="008B7F8A" w:rsidRDefault="008B7F8A" w:rsidP="00885B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173FD"/>
    <w:multiLevelType w:val="multilevel"/>
    <w:tmpl w:val="F9F8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3A10E4"/>
    <w:multiLevelType w:val="multilevel"/>
    <w:tmpl w:val="70B8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2269407">
    <w:abstractNumId w:val="0"/>
  </w:num>
  <w:num w:numId="2" w16cid:durableId="1773892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A04CC1"/>
    <w:rsid w:val="00040BA2"/>
    <w:rsid w:val="0009700B"/>
    <w:rsid w:val="000A0B91"/>
    <w:rsid w:val="000E000B"/>
    <w:rsid w:val="0013775F"/>
    <w:rsid w:val="00161CBA"/>
    <w:rsid w:val="001841A7"/>
    <w:rsid w:val="001E3407"/>
    <w:rsid w:val="002153B3"/>
    <w:rsid w:val="00223773"/>
    <w:rsid w:val="002750B4"/>
    <w:rsid w:val="002950F2"/>
    <w:rsid w:val="002C089B"/>
    <w:rsid w:val="002C3952"/>
    <w:rsid w:val="002E1BCA"/>
    <w:rsid w:val="00303D1D"/>
    <w:rsid w:val="00315F81"/>
    <w:rsid w:val="00454C00"/>
    <w:rsid w:val="00466F94"/>
    <w:rsid w:val="004A143D"/>
    <w:rsid w:val="00572127"/>
    <w:rsid w:val="00582B16"/>
    <w:rsid w:val="005C1714"/>
    <w:rsid w:val="005E12EA"/>
    <w:rsid w:val="005E4CF6"/>
    <w:rsid w:val="00664F4C"/>
    <w:rsid w:val="006770F2"/>
    <w:rsid w:val="00687931"/>
    <w:rsid w:val="00693176"/>
    <w:rsid w:val="006A4EDF"/>
    <w:rsid w:val="006D2475"/>
    <w:rsid w:val="006D50F4"/>
    <w:rsid w:val="00734804"/>
    <w:rsid w:val="00754FC7"/>
    <w:rsid w:val="00757307"/>
    <w:rsid w:val="00780E72"/>
    <w:rsid w:val="007A108B"/>
    <w:rsid w:val="007E001E"/>
    <w:rsid w:val="007E3F52"/>
    <w:rsid w:val="007F379B"/>
    <w:rsid w:val="00804E15"/>
    <w:rsid w:val="00820FBF"/>
    <w:rsid w:val="00871E92"/>
    <w:rsid w:val="00875D53"/>
    <w:rsid w:val="0087713C"/>
    <w:rsid w:val="00885B3F"/>
    <w:rsid w:val="008B7F8A"/>
    <w:rsid w:val="008C7C44"/>
    <w:rsid w:val="00903E70"/>
    <w:rsid w:val="00953697"/>
    <w:rsid w:val="009C633B"/>
    <w:rsid w:val="009E45A8"/>
    <w:rsid w:val="00A04CC1"/>
    <w:rsid w:val="00A40B3C"/>
    <w:rsid w:val="00A70599"/>
    <w:rsid w:val="00A9767B"/>
    <w:rsid w:val="00AA5486"/>
    <w:rsid w:val="00AB054D"/>
    <w:rsid w:val="00AE0975"/>
    <w:rsid w:val="00AF0BF8"/>
    <w:rsid w:val="00B01235"/>
    <w:rsid w:val="00B0501E"/>
    <w:rsid w:val="00B052F2"/>
    <w:rsid w:val="00B16305"/>
    <w:rsid w:val="00BA5BD9"/>
    <w:rsid w:val="00BD6CBC"/>
    <w:rsid w:val="00C127E0"/>
    <w:rsid w:val="00C4752F"/>
    <w:rsid w:val="00C57C4F"/>
    <w:rsid w:val="00C65935"/>
    <w:rsid w:val="00C85805"/>
    <w:rsid w:val="00D230D0"/>
    <w:rsid w:val="00D47C21"/>
    <w:rsid w:val="00D6027F"/>
    <w:rsid w:val="00D734E8"/>
    <w:rsid w:val="00DA0881"/>
    <w:rsid w:val="00DD3C90"/>
    <w:rsid w:val="00DD4A65"/>
    <w:rsid w:val="00DE2315"/>
    <w:rsid w:val="00E56E17"/>
    <w:rsid w:val="00EE6E34"/>
    <w:rsid w:val="00F00DA3"/>
    <w:rsid w:val="00F40C91"/>
    <w:rsid w:val="00F422D1"/>
    <w:rsid w:val="00FB2482"/>
    <w:rsid w:val="00FC52A9"/>
    <w:rsid w:val="00FD03DD"/>
    <w:rsid w:val="00FD3419"/>
    <w:rsid w:val="00FD5DC3"/>
    <w:rsid w:val="00FE1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1DC19"/>
  <w15:chartTrackingRefBased/>
  <w15:docId w15:val="{82D0D8C2-D359-4EEE-9A07-57291DE9E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89B"/>
    <w:pPr>
      <w:spacing w:line="259" w:lineRule="auto"/>
    </w:pPr>
    <w:rPr>
      <w:kern w:val="0"/>
      <w:sz w:val="22"/>
      <w:szCs w:val="22"/>
      <w14:ligatures w14:val="none"/>
    </w:rPr>
  </w:style>
  <w:style w:type="paragraph" w:styleId="Heading1">
    <w:name w:val="heading 1"/>
    <w:basedOn w:val="Normal"/>
    <w:next w:val="Normal"/>
    <w:link w:val="Heading1Char"/>
    <w:uiPriority w:val="9"/>
    <w:qFormat/>
    <w:rsid w:val="00A04CC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04CC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04CC1"/>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04CC1"/>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A04CC1"/>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A04CC1"/>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A04CC1"/>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A04CC1"/>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A04CC1"/>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C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C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C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C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C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C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C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C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CC1"/>
    <w:rPr>
      <w:rFonts w:eastAsiaTheme="majorEastAsia" w:cstheme="majorBidi"/>
      <w:color w:val="272727" w:themeColor="text1" w:themeTint="D8"/>
    </w:rPr>
  </w:style>
  <w:style w:type="paragraph" w:styleId="Title">
    <w:name w:val="Title"/>
    <w:basedOn w:val="Normal"/>
    <w:next w:val="Normal"/>
    <w:link w:val="TitleChar"/>
    <w:uiPriority w:val="10"/>
    <w:qFormat/>
    <w:rsid w:val="00A04CC1"/>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04C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CC1"/>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04C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CC1"/>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A04CC1"/>
    <w:rPr>
      <w:i/>
      <w:iCs/>
      <w:color w:val="404040" w:themeColor="text1" w:themeTint="BF"/>
    </w:rPr>
  </w:style>
  <w:style w:type="paragraph" w:styleId="ListParagraph">
    <w:name w:val="List Paragraph"/>
    <w:basedOn w:val="Normal"/>
    <w:uiPriority w:val="34"/>
    <w:qFormat/>
    <w:rsid w:val="00A04CC1"/>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A04CC1"/>
    <w:rPr>
      <w:i/>
      <w:iCs/>
      <w:color w:val="0F4761" w:themeColor="accent1" w:themeShade="BF"/>
    </w:rPr>
  </w:style>
  <w:style w:type="paragraph" w:styleId="IntenseQuote">
    <w:name w:val="Intense Quote"/>
    <w:basedOn w:val="Normal"/>
    <w:next w:val="Normal"/>
    <w:link w:val="IntenseQuoteChar"/>
    <w:uiPriority w:val="30"/>
    <w:qFormat/>
    <w:rsid w:val="00A04CC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A04CC1"/>
    <w:rPr>
      <w:i/>
      <w:iCs/>
      <w:color w:val="0F4761" w:themeColor="accent1" w:themeShade="BF"/>
    </w:rPr>
  </w:style>
  <w:style w:type="character" w:styleId="IntenseReference">
    <w:name w:val="Intense Reference"/>
    <w:basedOn w:val="DefaultParagraphFont"/>
    <w:uiPriority w:val="32"/>
    <w:qFormat/>
    <w:rsid w:val="00A04CC1"/>
    <w:rPr>
      <w:b/>
      <w:bCs/>
      <w:smallCaps/>
      <w:color w:val="0F4761" w:themeColor="accent1" w:themeShade="BF"/>
      <w:spacing w:val="5"/>
    </w:rPr>
  </w:style>
  <w:style w:type="paragraph" w:styleId="NormalWeb">
    <w:name w:val="Normal (Web)"/>
    <w:basedOn w:val="Normal"/>
    <w:uiPriority w:val="99"/>
    <w:semiHidden/>
    <w:unhideWhenUsed/>
    <w:rsid w:val="002C089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C089B"/>
    <w:rPr>
      <w:sz w:val="16"/>
      <w:szCs w:val="16"/>
    </w:rPr>
  </w:style>
  <w:style w:type="paragraph" w:styleId="CommentText">
    <w:name w:val="annotation text"/>
    <w:basedOn w:val="Normal"/>
    <w:link w:val="CommentTextChar"/>
    <w:uiPriority w:val="99"/>
    <w:unhideWhenUsed/>
    <w:rsid w:val="002C089B"/>
    <w:pPr>
      <w:spacing w:line="240" w:lineRule="auto"/>
    </w:pPr>
    <w:rPr>
      <w:sz w:val="20"/>
      <w:szCs w:val="20"/>
    </w:rPr>
  </w:style>
  <w:style w:type="character" w:customStyle="1" w:styleId="CommentTextChar">
    <w:name w:val="Comment Text Char"/>
    <w:basedOn w:val="DefaultParagraphFont"/>
    <w:link w:val="CommentText"/>
    <w:uiPriority w:val="99"/>
    <w:rsid w:val="002C089B"/>
    <w:rPr>
      <w:kern w:val="0"/>
      <w:sz w:val="20"/>
      <w:szCs w:val="20"/>
      <w14:ligatures w14:val="none"/>
    </w:rPr>
  </w:style>
  <w:style w:type="character" w:customStyle="1" w:styleId="normaltextrun">
    <w:name w:val="normaltextrun"/>
    <w:basedOn w:val="DefaultParagraphFont"/>
    <w:rsid w:val="002C089B"/>
  </w:style>
  <w:style w:type="character" w:customStyle="1" w:styleId="eop">
    <w:name w:val="eop"/>
    <w:basedOn w:val="DefaultParagraphFont"/>
    <w:rsid w:val="002C089B"/>
  </w:style>
  <w:style w:type="paragraph" w:customStyle="1" w:styleId="pf0">
    <w:name w:val="pf0"/>
    <w:basedOn w:val="Normal"/>
    <w:rsid w:val="002C08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8C7C44"/>
    <w:rPr>
      <w:rFonts w:ascii="Segoe UI" w:hAnsi="Segoe UI" w:cs="Segoe UI" w:hint="default"/>
      <w:sz w:val="18"/>
      <w:szCs w:val="18"/>
    </w:rPr>
  </w:style>
  <w:style w:type="paragraph" w:customStyle="1" w:styleId="msonormal0">
    <w:name w:val="msonormal"/>
    <w:basedOn w:val="Normal"/>
    <w:rsid w:val="005C17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5C17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5C1714"/>
  </w:style>
  <w:style w:type="paragraph" w:styleId="Header">
    <w:name w:val="header"/>
    <w:basedOn w:val="Normal"/>
    <w:link w:val="HeaderChar"/>
    <w:uiPriority w:val="99"/>
    <w:unhideWhenUsed/>
    <w:rsid w:val="00885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B3F"/>
    <w:rPr>
      <w:kern w:val="0"/>
      <w:sz w:val="22"/>
      <w:szCs w:val="22"/>
      <w14:ligatures w14:val="none"/>
    </w:rPr>
  </w:style>
  <w:style w:type="paragraph" w:styleId="Footer">
    <w:name w:val="footer"/>
    <w:basedOn w:val="Normal"/>
    <w:link w:val="FooterChar"/>
    <w:uiPriority w:val="99"/>
    <w:unhideWhenUsed/>
    <w:rsid w:val="00885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B3F"/>
    <w:rPr>
      <w:kern w:val="0"/>
      <w:sz w:val="22"/>
      <w:szCs w:val="22"/>
      <w14:ligatures w14:val="none"/>
    </w:rPr>
  </w:style>
  <w:style w:type="character" w:styleId="Strong">
    <w:name w:val="Strong"/>
    <w:basedOn w:val="DefaultParagraphFont"/>
    <w:uiPriority w:val="22"/>
    <w:qFormat/>
    <w:rsid w:val="007E00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01678">
      <w:bodyDiv w:val="1"/>
      <w:marLeft w:val="0"/>
      <w:marRight w:val="0"/>
      <w:marTop w:val="0"/>
      <w:marBottom w:val="0"/>
      <w:divBdr>
        <w:top w:val="none" w:sz="0" w:space="0" w:color="auto"/>
        <w:left w:val="none" w:sz="0" w:space="0" w:color="auto"/>
        <w:bottom w:val="none" w:sz="0" w:space="0" w:color="auto"/>
        <w:right w:val="none" w:sz="0" w:space="0" w:color="auto"/>
      </w:divBdr>
    </w:div>
    <w:div w:id="196234764">
      <w:bodyDiv w:val="1"/>
      <w:marLeft w:val="0"/>
      <w:marRight w:val="0"/>
      <w:marTop w:val="0"/>
      <w:marBottom w:val="0"/>
      <w:divBdr>
        <w:top w:val="none" w:sz="0" w:space="0" w:color="auto"/>
        <w:left w:val="none" w:sz="0" w:space="0" w:color="auto"/>
        <w:bottom w:val="none" w:sz="0" w:space="0" w:color="auto"/>
        <w:right w:val="none" w:sz="0" w:space="0" w:color="auto"/>
      </w:divBdr>
      <w:divsChild>
        <w:div w:id="1227766962">
          <w:marLeft w:val="0"/>
          <w:marRight w:val="0"/>
          <w:marTop w:val="0"/>
          <w:marBottom w:val="0"/>
          <w:divBdr>
            <w:top w:val="none" w:sz="0" w:space="0" w:color="auto"/>
            <w:left w:val="none" w:sz="0" w:space="0" w:color="auto"/>
            <w:bottom w:val="none" w:sz="0" w:space="0" w:color="auto"/>
            <w:right w:val="none" w:sz="0" w:space="0" w:color="auto"/>
          </w:divBdr>
        </w:div>
        <w:div w:id="295375587">
          <w:marLeft w:val="0"/>
          <w:marRight w:val="0"/>
          <w:marTop w:val="0"/>
          <w:marBottom w:val="0"/>
          <w:divBdr>
            <w:top w:val="none" w:sz="0" w:space="0" w:color="auto"/>
            <w:left w:val="none" w:sz="0" w:space="0" w:color="auto"/>
            <w:bottom w:val="none" w:sz="0" w:space="0" w:color="auto"/>
            <w:right w:val="none" w:sz="0" w:space="0" w:color="auto"/>
          </w:divBdr>
        </w:div>
        <w:div w:id="556085025">
          <w:marLeft w:val="0"/>
          <w:marRight w:val="0"/>
          <w:marTop w:val="0"/>
          <w:marBottom w:val="0"/>
          <w:divBdr>
            <w:top w:val="none" w:sz="0" w:space="0" w:color="auto"/>
            <w:left w:val="none" w:sz="0" w:space="0" w:color="auto"/>
            <w:bottom w:val="none" w:sz="0" w:space="0" w:color="auto"/>
            <w:right w:val="none" w:sz="0" w:space="0" w:color="auto"/>
          </w:divBdr>
        </w:div>
        <w:div w:id="230117808">
          <w:marLeft w:val="0"/>
          <w:marRight w:val="0"/>
          <w:marTop w:val="0"/>
          <w:marBottom w:val="0"/>
          <w:divBdr>
            <w:top w:val="none" w:sz="0" w:space="0" w:color="auto"/>
            <w:left w:val="none" w:sz="0" w:space="0" w:color="auto"/>
            <w:bottom w:val="none" w:sz="0" w:space="0" w:color="auto"/>
            <w:right w:val="none" w:sz="0" w:space="0" w:color="auto"/>
          </w:divBdr>
        </w:div>
        <w:div w:id="1654521981">
          <w:marLeft w:val="0"/>
          <w:marRight w:val="0"/>
          <w:marTop w:val="0"/>
          <w:marBottom w:val="0"/>
          <w:divBdr>
            <w:top w:val="none" w:sz="0" w:space="0" w:color="auto"/>
            <w:left w:val="none" w:sz="0" w:space="0" w:color="auto"/>
            <w:bottom w:val="none" w:sz="0" w:space="0" w:color="auto"/>
            <w:right w:val="none" w:sz="0" w:space="0" w:color="auto"/>
          </w:divBdr>
        </w:div>
        <w:div w:id="1212418733">
          <w:marLeft w:val="0"/>
          <w:marRight w:val="0"/>
          <w:marTop w:val="0"/>
          <w:marBottom w:val="0"/>
          <w:divBdr>
            <w:top w:val="none" w:sz="0" w:space="0" w:color="auto"/>
            <w:left w:val="none" w:sz="0" w:space="0" w:color="auto"/>
            <w:bottom w:val="none" w:sz="0" w:space="0" w:color="auto"/>
            <w:right w:val="none" w:sz="0" w:space="0" w:color="auto"/>
          </w:divBdr>
        </w:div>
        <w:div w:id="525025647">
          <w:marLeft w:val="0"/>
          <w:marRight w:val="0"/>
          <w:marTop w:val="0"/>
          <w:marBottom w:val="0"/>
          <w:divBdr>
            <w:top w:val="none" w:sz="0" w:space="0" w:color="auto"/>
            <w:left w:val="none" w:sz="0" w:space="0" w:color="auto"/>
            <w:bottom w:val="none" w:sz="0" w:space="0" w:color="auto"/>
            <w:right w:val="none" w:sz="0" w:space="0" w:color="auto"/>
          </w:divBdr>
        </w:div>
        <w:div w:id="1821456672">
          <w:marLeft w:val="0"/>
          <w:marRight w:val="0"/>
          <w:marTop w:val="0"/>
          <w:marBottom w:val="0"/>
          <w:divBdr>
            <w:top w:val="none" w:sz="0" w:space="0" w:color="auto"/>
            <w:left w:val="none" w:sz="0" w:space="0" w:color="auto"/>
            <w:bottom w:val="none" w:sz="0" w:space="0" w:color="auto"/>
            <w:right w:val="none" w:sz="0" w:space="0" w:color="auto"/>
          </w:divBdr>
        </w:div>
        <w:div w:id="548034140">
          <w:marLeft w:val="0"/>
          <w:marRight w:val="0"/>
          <w:marTop w:val="0"/>
          <w:marBottom w:val="0"/>
          <w:divBdr>
            <w:top w:val="none" w:sz="0" w:space="0" w:color="auto"/>
            <w:left w:val="none" w:sz="0" w:space="0" w:color="auto"/>
            <w:bottom w:val="none" w:sz="0" w:space="0" w:color="auto"/>
            <w:right w:val="none" w:sz="0" w:space="0" w:color="auto"/>
          </w:divBdr>
        </w:div>
        <w:div w:id="583105063">
          <w:marLeft w:val="0"/>
          <w:marRight w:val="0"/>
          <w:marTop w:val="0"/>
          <w:marBottom w:val="0"/>
          <w:divBdr>
            <w:top w:val="none" w:sz="0" w:space="0" w:color="auto"/>
            <w:left w:val="none" w:sz="0" w:space="0" w:color="auto"/>
            <w:bottom w:val="none" w:sz="0" w:space="0" w:color="auto"/>
            <w:right w:val="none" w:sz="0" w:space="0" w:color="auto"/>
          </w:divBdr>
        </w:div>
        <w:div w:id="1140030731">
          <w:marLeft w:val="0"/>
          <w:marRight w:val="0"/>
          <w:marTop w:val="0"/>
          <w:marBottom w:val="0"/>
          <w:divBdr>
            <w:top w:val="none" w:sz="0" w:space="0" w:color="auto"/>
            <w:left w:val="none" w:sz="0" w:space="0" w:color="auto"/>
            <w:bottom w:val="none" w:sz="0" w:space="0" w:color="auto"/>
            <w:right w:val="none" w:sz="0" w:space="0" w:color="auto"/>
          </w:divBdr>
        </w:div>
        <w:div w:id="1084885483">
          <w:marLeft w:val="0"/>
          <w:marRight w:val="0"/>
          <w:marTop w:val="0"/>
          <w:marBottom w:val="0"/>
          <w:divBdr>
            <w:top w:val="none" w:sz="0" w:space="0" w:color="auto"/>
            <w:left w:val="none" w:sz="0" w:space="0" w:color="auto"/>
            <w:bottom w:val="none" w:sz="0" w:space="0" w:color="auto"/>
            <w:right w:val="none" w:sz="0" w:space="0" w:color="auto"/>
          </w:divBdr>
        </w:div>
        <w:div w:id="2113164051">
          <w:marLeft w:val="0"/>
          <w:marRight w:val="0"/>
          <w:marTop w:val="0"/>
          <w:marBottom w:val="0"/>
          <w:divBdr>
            <w:top w:val="none" w:sz="0" w:space="0" w:color="auto"/>
            <w:left w:val="none" w:sz="0" w:space="0" w:color="auto"/>
            <w:bottom w:val="none" w:sz="0" w:space="0" w:color="auto"/>
            <w:right w:val="none" w:sz="0" w:space="0" w:color="auto"/>
          </w:divBdr>
        </w:div>
        <w:div w:id="722873369">
          <w:marLeft w:val="0"/>
          <w:marRight w:val="0"/>
          <w:marTop w:val="0"/>
          <w:marBottom w:val="0"/>
          <w:divBdr>
            <w:top w:val="none" w:sz="0" w:space="0" w:color="auto"/>
            <w:left w:val="none" w:sz="0" w:space="0" w:color="auto"/>
            <w:bottom w:val="none" w:sz="0" w:space="0" w:color="auto"/>
            <w:right w:val="none" w:sz="0" w:space="0" w:color="auto"/>
          </w:divBdr>
        </w:div>
        <w:div w:id="1631738953">
          <w:marLeft w:val="0"/>
          <w:marRight w:val="0"/>
          <w:marTop w:val="0"/>
          <w:marBottom w:val="0"/>
          <w:divBdr>
            <w:top w:val="none" w:sz="0" w:space="0" w:color="auto"/>
            <w:left w:val="none" w:sz="0" w:space="0" w:color="auto"/>
            <w:bottom w:val="none" w:sz="0" w:space="0" w:color="auto"/>
            <w:right w:val="none" w:sz="0" w:space="0" w:color="auto"/>
          </w:divBdr>
        </w:div>
        <w:div w:id="2023315248">
          <w:marLeft w:val="0"/>
          <w:marRight w:val="0"/>
          <w:marTop w:val="0"/>
          <w:marBottom w:val="0"/>
          <w:divBdr>
            <w:top w:val="none" w:sz="0" w:space="0" w:color="auto"/>
            <w:left w:val="none" w:sz="0" w:space="0" w:color="auto"/>
            <w:bottom w:val="none" w:sz="0" w:space="0" w:color="auto"/>
            <w:right w:val="none" w:sz="0" w:space="0" w:color="auto"/>
          </w:divBdr>
        </w:div>
        <w:div w:id="2039696911">
          <w:marLeft w:val="0"/>
          <w:marRight w:val="0"/>
          <w:marTop w:val="0"/>
          <w:marBottom w:val="0"/>
          <w:divBdr>
            <w:top w:val="none" w:sz="0" w:space="0" w:color="auto"/>
            <w:left w:val="none" w:sz="0" w:space="0" w:color="auto"/>
            <w:bottom w:val="none" w:sz="0" w:space="0" w:color="auto"/>
            <w:right w:val="none" w:sz="0" w:space="0" w:color="auto"/>
          </w:divBdr>
        </w:div>
        <w:div w:id="683556494">
          <w:marLeft w:val="0"/>
          <w:marRight w:val="0"/>
          <w:marTop w:val="0"/>
          <w:marBottom w:val="0"/>
          <w:divBdr>
            <w:top w:val="none" w:sz="0" w:space="0" w:color="auto"/>
            <w:left w:val="none" w:sz="0" w:space="0" w:color="auto"/>
            <w:bottom w:val="none" w:sz="0" w:space="0" w:color="auto"/>
            <w:right w:val="none" w:sz="0" w:space="0" w:color="auto"/>
          </w:divBdr>
        </w:div>
        <w:div w:id="2005281849">
          <w:marLeft w:val="0"/>
          <w:marRight w:val="0"/>
          <w:marTop w:val="0"/>
          <w:marBottom w:val="0"/>
          <w:divBdr>
            <w:top w:val="none" w:sz="0" w:space="0" w:color="auto"/>
            <w:left w:val="none" w:sz="0" w:space="0" w:color="auto"/>
            <w:bottom w:val="none" w:sz="0" w:space="0" w:color="auto"/>
            <w:right w:val="none" w:sz="0" w:space="0" w:color="auto"/>
          </w:divBdr>
        </w:div>
        <w:div w:id="661666962">
          <w:marLeft w:val="0"/>
          <w:marRight w:val="0"/>
          <w:marTop w:val="0"/>
          <w:marBottom w:val="0"/>
          <w:divBdr>
            <w:top w:val="none" w:sz="0" w:space="0" w:color="auto"/>
            <w:left w:val="none" w:sz="0" w:space="0" w:color="auto"/>
            <w:bottom w:val="none" w:sz="0" w:space="0" w:color="auto"/>
            <w:right w:val="none" w:sz="0" w:space="0" w:color="auto"/>
          </w:divBdr>
        </w:div>
        <w:div w:id="1179586139">
          <w:marLeft w:val="0"/>
          <w:marRight w:val="0"/>
          <w:marTop w:val="0"/>
          <w:marBottom w:val="0"/>
          <w:divBdr>
            <w:top w:val="none" w:sz="0" w:space="0" w:color="auto"/>
            <w:left w:val="none" w:sz="0" w:space="0" w:color="auto"/>
            <w:bottom w:val="none" w:sz="0" w:space="0" w:color="auto"/>
            <w:right w:val="none" w:sz="0" w:space="0" w:color="auto"/>
          </w:divBdr>
        </w:div>
        <w:div w:id="973414189">
          <w:marLeft w:val="0"/>
          <w:marRight w:val="0"/>
          <w:marTop w:val="0"/>
          <w:marBottom w:val="0"/>
          <w:divBdr>
            <w:top w:val="none" w:sz="0" w:space="0" w:color="auto"/>
            <w:left w:val="none" w:sz="0" w:space="0" w:color="auto"/>
            <w:bottom w:val="none" w:sz="0" w:space="0" w:color="auto"/>
            <w:right w:val="none" w:sz="0" w:space="0" w:color="auto"/>
          </w:divBdr>
        </w:div>
        <w:div w:id="329799393">
          <w:marLeft w:val="0"/>
          <w:marRight w:val="0"/>
          <w:marTop w:val="0"/>
          <w:marBottom w:val="0"/>
          <w:divBdr>
            <w:top w:val="none" w:sz="0" w:space="0" w:color="auto"/>
            <w:left w:val="none" w:sz="0" w:space="0" w:color="auto"/>
            <w:bottom w:val="none" w:sz="0" w:space="0" w:color="auto"/>
            <w:right w:val="none" w:sz="0" w:space="0" w:color="auto"/>
          </w:divBdr>
        </w:div>
        <w:div w:id="185096376">
          <w:marLeft w:val="0"/>
          <w:marRight w:val="0"/>
          <w:marTop w:val="0"/>
          <w:marBottom w:val="0"/>
          <w:divBdr>
            <w:top w:val="none" w:sz="0" w:space="0" w:color="auto"/>
            <w:left w:val="none" w:sz="0" w:space="0" w:color="auto"/>
            <w:bottom w:val="none" w:sz="0" w:space="0" w:color="auto"/>
            <w:right w:val="none" w:sz="0" w:space="0" w:color="auto"/>
          </w:divBdr>
        </w:div>
        <w:div w:id="764960395">
          <w:marLeft w:val="0"/>
          <w:marRight w:val="0"/>
          <w:marTop w:val="0"/>
          <w:marBottom w:val="0"/>
          <w:divBdr>
            <w:top w:val="none" w:sz="0" w:space="0" w:color="auto"/>
            <w:left w:val="none" w:sz="0" w:space="0" w:color="auto"/>
            <w:bottom w:val="none" w:sz="0" w:space="0" w:color="auto"/>
            <w:right w:val="none" w:sz="0" w:space="0" w:color="auto"/>
          </w:divBdr>
        </w:div>
        <w:div w:id="257951021">
          <w:marLeft w:val="0"/>
          <w:marRight w:val="0"/>
          <w:marTop w:val="0"/>
          <w:marBottom w:val="0"/>
          <w:divBdr>
            <w:top w:val="none" w:sz="0" w:space="0" w:color="auto"/>
            <w:left w:val="none" w:sz="0" w:space="0" w:color="auto"/>
            <w:bottom w:val="none" w:sz="0" w:space="0" w:color="auto"/>
            <w:right w:val="none" w:sz="0" w:space="0" w:color="auto"/>
          </w:divBdr>
        </w:div>
        <w:div w:id="244415547">
          <w:marLeft w:val="0"/>
          <w:marRight w:val="0"/>
          <w:marTop w:val="0"/>
          <w:marBottom w:val="0"/>
          <w:divBdr>
            <w:top w:val="none" w:sz="0" w:space="0" w:color="auto"/>
            <w:left w:val="none" w:sz="0" w:space="0" w:color="auto"/>
            <w:bottom w:val="none" w:sz="0" w:space="0" w:color="auto"/>
            <w:right w:val="none" w:sz="0" w:space="0" w:color="auto"/>
          </w:divBdr>
        </w:div>
        <w:div w:id="513152744">
          <w:marLeft w:val="0"/>
          <w:marRight w:val="0"/>
          <w:marTop w:val="0"/>
          <w:marBottom w:val="0"/>
          <w:divBdr>
            <w:top w:val="none" w:sz="0" w:space="0" w:color="auto"/>
            <w:left w:val="none" w:sz="0" w:space="0" w:color="auto"/>
            <w:bottom w:val="none" w:sz="0" w:space="0" w:color="auto"/>
            <w:right w:val="none" w:sz="0" w:space="0" w:color="auto"/>
          </w:divBdr>
        </w:div>
        <w:div w:id="1663968975">
          <w:marLeft w:val="0"/>
          <w:marRight w:val="0"/>
          <w:marTop w:val="0"/>
          <w:marBottom w:val="0"/>
          <w:divBdr>
            <w:top w:val="none" w:sz="0" w:space="0" w:color="auto"/>
            <w:left w:val="none" w:sz="0" w:space="0" w:color="auto"/>
            <w:bottom w:val="none" w:sz="0" w:space="0" w:color="auto"/>
            <w:right w:val="none" w:sz="0" w:space="0" w:color="auto"/>
          </w:divBdr>
        </w:div>
        <w:div w:id="1695961814">
          <w:marLeft w:val="0"/>
          <w:marRight w:val="0"/>
          <w:marTop w:val="0"/>
          <w:marBottom w:val="0"/>
          <w:divBdr>
            <w:top w:val="none" w:sz="0" w:space="0" w:color="auto"/>
            <w:left w:val="none" w:sz="0" w:space="0" w:color="auto"/>
            <w:bottom w:val="none" w:sz="0" w:space="0" w:color="auto"/>
            <w:right w:val="none" w:sz="0" w:space="0" w:color="auto"/>
          </w:divBdr>
        </w:div>
        <w:div w:id="2010791678">
          <w:marLeft w:val="0"/>
          <w:marRight w:val="0"/>
          <w:marTop w:val="0"/>
          <w:marBottom w:val="0"/>
          <w:divBdr>
            <w:top w:val="none" w:sz="0" w:space="0" w:color="auto"/>
            <w:left w:val="none" w:sz="0" w:space="0" w:color="auto"/>
            <w:bottom w:val="none" w:sz="0" w:space="0" w:color="auto"/>
            <w:right w:val="none" w:sz="0" w:space="0" w:color="auto"/>
          </w:divBdr>
        </w:div>
        <w:div w:id="644166630">
          <w:marLeft w:val="0"/>
          <w:marRight w:val="0"/>
          <w:marTop w:val="0"/>
          <w:marBottom w:val="0"/>
          <w:divBdr>
            <w:top w:val="none" w:sz="0" w:space="0" w:color="auto"/>
            <w:left w:val="none" w:sz="0" w:space="0" w:color="auto"/>
            <w:bottom w:val="none" w:sz="0" w:space="0" w:color="auto"/>
            <w:right w:val="none" w:sz="0" w:space="0" w:color="auto"/>
          </w:divBdr>
        </w:div>
        <w:div w:id="681276326">
          <w:marLeft w:val="0"/>
          <w:marRight w:val="0"/>
          <w:marTop w:val="0"/>
          <w:marBottom w:val="0"/>
          <w:divBdr>
            <w:top w:val="none" w:sz="0" w:space="0" w:color="auto"/>
            <w:left w:val="none" w:sz="0" w:space="0" w:color="auto"/>
            <w:bottom w:val="none" w:sz="0" w:space="0" w:color="auto"/>
            <w:right w:val="none" w:sz="0" w:space="0" w:color="auto"/>
          </w:divBdr>
        </w:div>
        <w:div w:id="1620335758">
          <w:marLeft w:val="0"/>
          <w:marRight w:val="0"/>
          <w:marTop w:val="0"/>
          <w:marBottom w:val="0"/>
          <w:divBdr>
            <w:top w:val="none" w:sz="0" w:space="0" w:color="auto"/>
            <w:left w:val="none" w:sz="0" w:space="0" w:color="auto"/>
            <w:bottom w:val="none" w:sz="0" w:space="0" w:color="auto"/>
            <w:right w:val="none" w:sz="0" w:space="0" w:color="auto"/>
          </w:divBdr>
        </w:div>
        <w:div w:id="1325472831">
          <w:marLeft w:val="0"/>
          <w:marRight w:val="0"/>
          <w:marTop w:val="0"/>
          <w:marBottom w:val="0"/>
          <w:divBdr>
            <w:top w:val="none" w:sz="0" w:space="0" w:color="auto"/>
            <w:left w:val="none" w:sz="0" w:space="0" w:color="auto"/>
            <w:bottom w:val="none" w:sz="0" w:space="0" w:color="auto"/>
            <w:right w:val="none" w:sz="0" w:space="0" w:color="auto"/>
          </w:divBdr>
        </w:div>
        <w:div w:id="585961357">
          <w:marLeft w:val="0"/>
          <w:marRight w:val="0"/>
          <w:marTop w:val="0"/>
          <w:marBottom w:val="0"/>
          <w:divBdr>
            <w:top w:val="none" w:sz="0" w:space="0" w:color="auto"/>
            <w:left w:val="none" w:sz="0" w:space="0" w:color="auto"/>
            <w:bottom w:val="none" w:sz="0" w:space="0" w:color="auto"/>
            <w:right w:val="none" w:sz="0" w:space="0" w:color="auto"/>
          </w:divBdr>
        </w:div>
        <w:div w:id="380446694">
          <w:marLeft w:val="0"/>
          <w:marRight w:val="0"/>
          <w:marTop w:val="0"/>
          <w:marBottom w:val="0"/>
          <w:divBdr>
            <w:top w:val="none" w:sz="0" w:space="0" w:color="auto"/>
            <w:left w:val="none" w:sz="0" w:space="0" w:color="auto"/>
            <w:bottom w:val="none" w:sz="0" w:space="0" w:color="auto"/>
            <w:right w:val="none" w:sz="0" w:space="0" w:color="auto"/>
          </w:divBdr>
        </w:div>
        <w:div w:id="1066147283">
          <w:marLeft w:val="0"/>
          <w:marRight w:val="0"/>
          <w:marTop w:val="0"/>
          <w:marBottom w:val="0"/>
          <w:divBdr>
            <w:top w:val="none" w:sz="0" w:space="0" w:color="auto"/>
            <w:left w:val="none" w:sz="0" w:space="0" w:color="auto"/>
            <w:bottom w:val="none" w:sz="0" w:space="0" w:color="auto"/>
            <w:right w:val="none" w:sz="0" w:space="0" w:color="auto"/>
          </w:divBdr>
        </w:div>
        <w:div w:id="641228835">
          <w:marLeft w:val="0"/>
          <w:marRight w:val="0"/>
          <w:marTop w:val="0"/>
          <w:marBottom w:val="0"/>
          <w:divBdr>
            <w:top w:val="none" w:sz="0" w:space="0" w:color="auto"/>
            <w:left w:val="none" w:sz="0" w:space="0" w:color="auto"/>
            <w:bottom w:val="none" w:sz="0" w:space="0" w:color="auto"/>
            <w:right w:val="none" w:sz="0" w:space="0" w:color="auto"/>
          </w:divBdr>
        </w:div>
        <w:div w:id="1356809709">
          <w:marLeft w:val="0"/>
          <w:marRight w:val="0"/>
          <w:marTop w:val="0"/>
          <w:marBottom w:val="0"/>
          <w:divBdr>
            <w:top w:val="none" w:sz="0" w:space="0" w:color="auto"/>
            <w:left w:val="none" w:sz="0" w:space="0" w:color="auto"/>
            <w:bottom w:val="none" w:sz="0" w:space="0" w:color="auto"/>
            <w:right w:val="none" w:sz="0" w:space="0" w:color="auto"/>
          </w:divBdr>
        </w:div>
        <w:div w:id="693311604">
          <w:marLeft w:val="0"/>
          <w:marRight w:val="0"/>
          <w:marTop w:val="0"/>
          <w:marBottom w:val="0"/>
          <w:divBdr>
            <w:top w:val="none" w:sz="0" w:space="0" w:color="auto"/>
            <w:left w:val="none" w:sz="0" w:space="0" w:color="auto"/>
            <w:bottom w:val="none" w:sz="0" w:space="0" w:color="auto"/>
            <w:right w:val="none" w:sz="0" w:space="0" w:color="auto"/>
          </w:divBdr>
        </w:div>
        <w:div w:id="564754516">
          <w:marLeft w:val="0"/>
          <w:marRight w:val="0"/>
          <w:marTop w:val="0"/>
          <w:marBottom w:val="0"/>
          <w:divBdr>
            <w:top w:val="none" w:sz="0" w:space="0" w:color="auto"/>
            <w:left w:val="none" w:sz="0" w:space="0" w:color="auto"/>
            <w:bottom w:val="none" w:sz="0" w:space="0" w:color="auto"/>
            <w:right w:val="none" w:sz="0" w:space="0" w:color="auto"/>
          </w:divBdr>
        </w:div>
        <w:div w:id="1320963873">
          <w:marLeft w:val="0"/>
          <w:marRight w:val="0"/>
          <w:marTop w:val="0"/>
          <w:marBottom w:val="0"/>
          <w:divBdr>
            <w:top w:val="none" w:sz="0" w:space="0" w:color="auto"/>
            <w:left w:val="none" w:sz="0" w:space="0" w:color="auto"/>
            <w:bottom w:val="none" w:sz="0" w:space="0" w:color="auto"/>
            <w:right w:val="none" w:sz="0" w:space="0" w:color="auto"/>
          </w:divBdr>
        </w:div>
        <w:div w:id="917595074">
          <w:marLeft w:val="0"/>
          <w:marRight w:val="0"/>
          <w:marTop w:val="0"/>
          <w:marBottom w:val="0"/>
          <w:divBdr>
            <w:top w:val="none" w:sz="0" w:space="0" w:color="auto"/>
            <w:left w:val="none" w:sz="0" w:space="0" w:color="auto"/>
            <w:bottom w:val="none" w:sz="0" w:space="0" w:color="auto"/>
            <w:right w:val="none" w:sz="0" w:space="0" w:color="auto"/>
          </w:divBdr>
        </w:div>
        <w:div w:id="552742611">
          <w:marLeft w:val="0"/>
          <w:marRight w:val="0"/>
          <w:marTop w:val="0"/>
          <w:marBottom w:val="0"/>
          <w:divBdr>
            <w:top w:val="none" w:sz="0" w:space="0" w:color="auto"/>
            <w:left w:val="none" w:sz="0" w:space="0" w:color="auto"/>
            <w:bottom w:val="none" w:sz="0" w:space="0" w:color="auto"/>
            <w:right w:val="none" w:sz="0" w:space="0" w:color="auto"/>
          </w:divBdr>
        </w:div>
        <w:div w:id="1598826072">
          <w:marLeft w:val="0"/>
          <w:marRight w:val="0"/>
          <w:marTop w:val="0"/>
          <w:marBottom w:val="0"/>
          <w:divBdr>
            <w:top w:val="none" w:sz="0" w:space="0" w:color="auto"/>
            <w:left w:val="none" w:sz="0" w:space="0" w:color="auto"/>
            <w:bottom w:val="none" w:sz="0" w:space="0" w:color="auto"/>
            <w:right w:val="none" w:sz="0" w:space="0" w:color="auto"/>
          </w:divBdr>
        </w:div>
        <w:div w:id="592084770">
          <w:marLeft w:val="0"/>
          <w:marRight w:val="0"/>
          <w:marTop w:val="0"/>
          <w:marBottom w:val="0"/>
          <w:divBdr>
            <w:top w:val="none" w:sz="0" w:space="0" w:color="auto"/>
            <w:left w:val="none" w:sz="0" w:space="0" w:color="auto"/>
            <w:bottom w:val="none" w:sz="0" w:space="0" w:color="auto"/>
            <w:right w:val="none" w:sz="0" w:space="0" w:color="auto"/>
          </w:divBdr>
        </w:div>
        <w:div w:id="1994869139">
          <w:marLeft w:val="0"/>
          <w:marRight w:val="0"/>
          <w:marTop w:val="0"/>
          <w:marBottom w:val="0"/>
          <w:divBdr>
            <w:top w:val="none" w:sz="0" w:space="0" w:color="auto"/>
            <w:left w:val="none" w:sz="0" w:space="0" w:color="auto"/>
            <w:bottom w:val="none" w:sz="0" w:space="0" w:color="auto"/>
            <w:right w:val="none" w:sz="0" w:space="0" w:color="auto"/>
          </w:divBdr>
        </w:div>
        <w:div w:id="456410136">
          <w:marLeft w:val="0"/>
          <w:marRight w:val="0"/>
          <w:marTop w:val="0"/>
          <w:marBottom w:val="0"/>
          <w:divBdr>
            <w:top w:val="none" w:sz="0" w:space="0" w:color="auto"/>
            <w:left w:val="none" w:sz="0" w:space="0" w:color="auto"/>
            <w:bottom w:val="none" w:sz="0" w:space="0" w:color="auto"/>
            <w:right w:val="none" w:sz="0" w:space="0" w:color="auto"/>
          </w:divBdr>
        </w:div>
        <w:div w:id="1517236393">
          <w:marLeft w:val="0"/>
          <w:marRight w:val="0"/>
          <w:marTop w:val="0"/>
          <w:marBottom w:val="0"/>
          <w:divBdr>
            <w:top w:val="none" w:sz="0" w:space="0" w:color="auto"/>
            <w:left w:val="none" w:sz="0" w:space="0" w:color="auto"/>
            <w:bottom w:val="none" w:sz="0" w:space="0" w:color="auto"/>
            <w:right w:val="none" w:sz="0" w:space="0" w:color="auto"/>
          </w:divBdr>
        </w:div>
        <w:div w:id="1567496332">
          <w:marLeft w:val="0"/>
          <w:marRight w:val="0"/>
          <w:marTop w:val="0"/>
          <w:marBottom w:val="0"/>
          <w:divBdr>
            <w:top w:val="none" w:sz="0" w:space="0" w:color="auto"/>
            <w:left w:val="none" w:sz="0" w:space="0" w:color="auto"/>
            <w:bottom w:val="none" w:sz="0" w:space="0" w:color="auto"/>
            <w:right w:val="none" w:sz="0" w:space="0" w:color="auto"/>
          </w:divBdr>
        </w:div>
        <w:div w:id="874730374">
          <w:marLeft w:val="0"/>
          <w:marRight w:val="0"/>
          <w:marTop w:val="0"/>
          <w:marBottom w:val="0"/>
          <w:divBdr>
            <w:top w:val="none" w:sz="0" w:space="0" w:color="auto"/>
            <w:left w:val="none" w:sz="0" w:space="0" w:color="auto"/>
            <w:bottom w:val="none" w:sz="0" w:space="0" w:color="auto"/>
            <w:right w:val="none" w:sz="0" w:space="0" w:color="auto"/>
          </w:divBdr>
        </w:div>
        <w:div w:id="1455782187">
          <w:marLeft w:val="0"/>
          <w:marRight w:val="0"/>
          <w:marTop w:val="0"/>
          <w:marBottom w:val="0"/>
          <w:divBdr>
            <w:top w:val="none" w:sz="0" w:space="0" w:color="auto"/>
            <w:left w:val="none" w:sz="0" w:space="0" w:color="auto"/>
            <w:bottom w:val="none" w:sz="0" w:space="0" w:color="auto"/>
            <w:right w:val="none" w:sz="0" w:space="0" w:color="auto"/>
          </w:divBdr>
        </w:div>
        <w:div w:id="129979341">
          <w:marLeft w:val="0"/>
          <w:marRight w:val="0"/>
          <w:marTop w:val="0"/>
          <w:marBottom w:val="0"/>
          <w:divBdr>
            <w:top w:val="none" w:sz="0" w:space="0" w:color="auto"/>
            <w:left w:val="none" w:sz="0" w:space="0" w:color="auto"/>
            <w:bottom w:val="none" w:sz="0" w:space="0" w:color="auto"/>
            <w:right w:val="none" w:sz="0" w:space="0" w:color="auto"/>
          </w:divBdr>
        </w:div>
        <w:div w:id="1923105194">
          <w:marLeft w:val="0"/>
          <w:marRight w:val="0"/>
          <w:marTop w:val="0"/>
          <w:marBottom w:val="0"/>
          <w:divBdr>
            <w:top w:val="none" w:sz="0" w:space="0" w:color="auto"/>
            <w:left w:val="none" w:sz="0" w:space="0" w:color="auto"/>
            <w:bottom w:val="none" w:sz="0" w:space="0" w:color="auto"/>
            <w:right w:val="none" w:sz="0" w:space="0" w:color="auto"/>
          </w:divBdr>
        </w:div>
        <w:div w:id="1131048365">
          <w:marLeft w:val="0"/>
          <w:marRight w:val="0"/>
          <w:marTop w:val="0"/>
          <w:marBottom w:val="0"/>
          <w:divBdr>
            <w:top w:val="none" w:sz="0" w:space="0" w:color="auto"/>
            <w:left w:val="none" w:sz="0" w:space="0" w:color="auto"/>
            <w:bottom w:val="none" w:sz="0" w:space="0" w:color="auto"/>
            <w:right w:val="none" w:sz="0" w:space="0" w:color="auto"/>
          </w:divBdr>
        </w:div>
        <w:div w:id="501702065">
          <w:marLeft w:val="0"/>
          <w:marRight w:val="0"/>
          <w:marTop w:val="0"/>
          <w:marBottom w:val="0"/>
          <w:divBdr>
            <w:top w:val="none" w:sz="0" w:space="0" w:color="auto"/>
            <w:left w:val="none" w:sz="0" w:space="0" w:color="auto"/>
            <w:bottom w:val="none" w:sz="0" w:space="0" w:color="auto"/>
            <w:right w:val="none" w:sz="0" w:space="0" w:color="auto"/>
          </w:divBdr>
        </w:div>
        <w:div w:id="2076582819">
          <w:marLeft w:val="0"/>
          <w:marRight w:val="0"/>
          <w:marTop w:val="0"/>
          <w:marBottom w:val="0"/>
          <w:divBdr>
            <w:top w:val="none" w:sz="0" w:space="0" w:color="auto"/>
            <w:left w:val="none" w:sz="0" w:space="0" w:color="auto"/>
            <w:bottom w:val="none" w:sz="0" w:space="0" w:color="auto"/>
            <w:right w:val="none" w:sz="0" w:space="0" w:color="auto"/>
          </w:divBdr>
        </w:div>
        <w:div w:id="1057970160">
          <w:marLeft w:val="0"/>
          <w:marRight w:val="0"/>
          <w:marTop w:val="0"/>
          <w:marBottom w:val="0"/>
          <w:divBdr>
            <w:top w:val="none" w:sz="0" w:space="0" w:color="auto"/>
            <w:left w:val="none" w:sz="0" w:space="0" w:color="auto"/>
            <w:bottom w:val="none" w:sz="0" w:space="0" w:color="auto"/>
            <w:right w:val="none" w:sz="0" w:space="0" w:color="auto"/>
          </w:divBdr>
        </w:div>
        <w:div w:id="695351020">
          <w:marLeft w:val="0"/>
          <w:marRight w:val="0"/>
          <w:marTop w:val="0"/>
          <w:marBottom w:val="0"/>
          <w:divBdr>
            <w:top w:val="none" w:sz="0" w:space="0" w:color="auto"/>
            <w:left w:val="none" w:sz="0" w:space="0" w:color="auto"/>
            <w:bottom w:val="none" w:sz="0" w:space="0" w:color="auto"/>
            <w:right w:val="none" w:sz="0" w:space="0" w:color="auto"/>
          </w:divBdr>
        </w:div>
        <w:div w:id="252974184">
          <w:marLeft w:val="0"/>
          <w:marRight w:val="0"/>
          <w:marTop w:val="0"/>
          <w:marBottom w:val="0"/>
          <w:divBdr>
            <w:top w:val="none" w:sz="0" w:space="0" w:color="auto"/>
            <w:left w:val="none" w:sz="0" w:space="0" w:color="auto"/>
            <w:bottom w:val="none" w:sz="0" w:space="0" w:color="auto"/>
            <w:right w:val="none" w:sz="0" w:space="0" w:color="auto"/>
          </w:divBdr>
        </w:div>
        <w:div w:id="1434090660">
          <w:marLeft w:val="0"/>
          <w:marRight w:val="0"/>
          <w:marTop w:val="0"/>
          <w:marBottom w:val="0"/>
          <w:divBdr>
            <w:top w:val="none" w:sz="0" w:space="0" w:color="auto"/>
            <w:left w:val="none" w:sz="0" w:space="0" w:color="auto"/>
            <w:bottom w:val="none" w:sz="0" w:space="0" w:color="auto"/>
            <w:right w:val="none" w:sz="0" w:space="0" w:color="auto"/>
          </w:divBdr>
        </w:div>
        <w:div w:id="1559972305">
          <w:marLeft w:val="0"/>
          <w:marRight w:val="0"/>
          <w:marTop w:val="0"/>
          <w:marBottom w:val="0"/>
          <w:divBdr>
            <w:top w:val="none" w:sz="0" w:space="0" w:color="auto"/>
            <w:left w:val="none" w:sz="0" w:space="0" w:color="auto"/>
            <w:bottom w:val="none" w:sz="0" w:space="0" w:color="auto"/>
            <w:right w:val="none" w:sz="0" w:space="0" w:color="auto"/>
          </w:divBdr>
        </w:div>
        <w:div w:id="99031528">
          <w:marLeft w:val="0"/>
          <w:marRight w:val="0"/>
          <w:marTop w:val="0"/>
          <w:marBottom w:val="0"/>
          <w:divBdr>
            <w:top w:val="none" w:sz="0" w:space="0" w:color="auto"/>
            <w:left w:val="none" w:sz="0" w:space="0" w:color="auto"/>
            <w:bottom w:val="none" w:sz="0" w:space="0" w:color="auto"/>
            <w:right w:val="none" w:sz="0" w:space="0" w:color="auto"/>
          </w:divBdr>
        </w:div>
        <w:div w:id="1770659730">
          <w:marLeft w:val="0"/>
          <w:marRight w:val="0"/>
          <w:marTop w:val="0"/>
          <w:marBottom w:val="0"/>
          <w:divBdr>
            <w:top w:val="none" w:sz="0" w:space="0" w:color="auto"/>
            <w:left w:val="none" w:sz="0" w:space="0" w:color="auto"/>
            <w:bottom w:val="none" w:sz="0" w:space="0" w:color="auto"/>
            <w:right w:val="none" w:sz="0" w:space="0" w:color="auto"/>
          </w:divBdr>
        </w:div>
        <w:div w:id="1181319086">
          <w:marLeft w:val="0"/>
          <w:marRight w:val="0"/>
          <w:marTop w:val="0"/>
          <w:marBottom w:val="0"/>
          <w:divBdr>
            <w:top w:val="none" w:sz="0" w:space="0" w:color="auto"/>
            <w:left w:val="none" w:sz="0" w:space="0" w:color="auto"/>
            <w:bottom w:val="none" w:sz="0" w:space="0" w:color="auto"/>
            <w:right w:val="none" w:sz="0" w:space="0" w:color="auto"/>
          </w:divBdr>
        </w:div>
        <w:div w:id="1422071142">
          <w:marLeft w:val="0"/>
          <w:marRight w:val="0"/>
          <w:marTop w:val="0"/>
          <w:marBottom w:val="0"/>
          <w:divBdr>
            <w:top w:val="none" w:sz="0" w:space="0" w:color="auto"/>
            <w:left w:val="none" w:sz="0" w:space="0" w:color="auto"/>
            <w:bottom w:val="none" w:sz="0" w:space="0" w:color="auto"/>
            <w:right w:val="none" w:sz="0" w:space="0" w:color="auto"/>
          </w:divBdr>
        </w:div>
        <w:div w:id="2058578097">
          <w:marLeft w:val="0"/>
          <w:marRight w:val="0"/>
          <w:marTop w:val="0"/>
          <w:marBottom w:val="0"/>
          <w:divBdr>
            <w:top w:val="none" w:sz="0" w:space="0" w:color="auto"/>
            <w:left w:val="none" w:sz="0" w:space="0" w:color="auto"/>
            <w:bottom w:val="none" w:sz="0" w:space="0" w:color="auto"/>
            <w:right w:val="none" w:sz="0" w:space="0" w:color="auto"/>
          </w:divBdr>
        </w:div>
        <w:div w:id="1743067795">
          <w:marLeft w:val="0"/>
          <w:marRight w:val="0"/>
          <w:marTop w:val="0"/>
          <w:marBottom w:val="0"/>
          <w:divBdr>
            <w:top w:val="none" w:sz="0" w:space="0" w:color="auto"/>
            <w:left w:val="none" w:sz="0" w:space="0" w:color="auto"/>
            <w:bottom w:val="none" w:sz="0" w:space="0" w:color="auto"/>
            <w:right w:val="none" w:sz="0" w:space="0" w:color="auto"/>
          </w:divBdr>
        </w:div>
        <w:div w:id="426658313">
          <w:marLeft w:val="0"/>
          <w:marRight w:val="0"/>
          <w:marTop w:val="0"/>
          <w:marBottom w:val="0"/>
          <w:divBdr>
            <w:top w:val="none" w:sz="0" w:space="0" w:color="auto"/>
            <w:left w:val="none" w:sz="0" w:space="0" w:color="auto"/>
            <w:bottom w:val="none" w:sz="0" w:space="0" w:color="auto"/>
            <w:right w:val="none" w:sz="0" w:space="0" w:color="auto"/>
          </w:divBdr>
        </w:div>
        <w:div w:id="1347826924">
          <w:marLeft w:val="0"/>
          <w:marRight w:val="0"/>
          <w:marTop w:val="0"/>
          <w:marBottom w:val="0"/>
          <w:divBdr>
            <w:top w:val="none" w:sz="0" w:space="0" w:color="auto"/>
            <w:left w:val="none" w:sz="0" w:space="0" w:color="auto"/>
            <w:bottom w:val="none" w:sz="0" w:space="0" w:color="auto"/>
            <w:right w:val="none" w:sz="0" w:space="0" w:color="auto"/>
          </w:divBdr>
        </w:div>
        <w:div w:id="1781683557">
          <w:marLeft w:val="0"/>
          <w:marRight w:val="0"/>
          <w:marTop w:val="0"/>
          <w:marBottom w:val="0"/>
          <w:divBdr>
            <w:top w:val="none" w:sz="0" w:space="0" w:color="auto"/>
            <w:left w:val="none" w:sz="0" w:space="0" w:color="auto"/>
            <w:bottom w:val="none" w:sz="0" w:space="0" w:color="auto"/>
            <w:right w:val="none" w:sz="0" w:space="0" w:color="auto"/>
          </w:divBdr>
        </w:div>
        <w:div w:id="936213019">
          <w:marLeft w:val="0"/>
          <w:marRight w:val="0"/>
          <w:marTop w:val="0"/>
          <w:marBottom w:val="0"/>
          <w:divBdr>
            <w:top w:val="none" w:sz="0" w:space="0" w:color="auto"/>
            <w:left w:val="none" w:sz="0" w:space="0" w:color="auto"/>
            <w:bottom w:val="none" w:sz="0" w:space="0" w:color="auto"/>
            <w:right w:val="none" w:sz="0" w:space="0" w:color="auto"/>
          </w:divBdr>
        </w:div>
        <w:div w:id="2119063279">
          <w:marLeft w:val="0"/>
          <w:marRight w:val="0"/>
          <w:marTop w:val="0"/>
          <w:marBottom w:val="0"/>
          <w:divBdr>
            <w:top w:val="none" w:sz="0" w:space="0" w:color="auto"/>
            <w:left w:val="none" w:sz="0" w:space="0" w:color="auto"/>
            <w:bottom w:val="none" w:sz="0" w:space="0" w:color="auto"/>
            <w:right w:val="none" w:sz="0" w:space="0" w:color="auto"/>
          </w:divBdr>
        </w:div>
        <w:div w:id="668218540">
          <w:marLeft w:val="0"/>
          <w:marRight w:val="0"/>
          <w:marTop w:val="0"/>
          <w:marBottom w:val="0"/>
          <w:divBdr>
            <w:top w:val="none" w:sz="0" w:space="0" w:color="auto"/>
            <w:left w:val="none" w:sz="0" w:space="0" w:color="auto"/>
            <w:bottom w:val="none" w:sz="0" w:space="0" w:color="auto"/>
            <w:right w:val="none" w:sz="0" w:space="0" w:color="auto"/>
          </w:divBdr>
        </w:div>
        <w:div w:id="949432436">
          <w:marLeft w:val="0"/>
          <w:marRight w:val="0"/>
          <w:marTop w:val="0"/>
          <w:marBottom w:val="0"/>
          <w:divBdr>
            <w:top w:val="none" w:sz="0" w:space="0" w:color="auto"/>
            <w:left w:val="none" w:sz="0" w:space="0" w:color="auto"/>
            <w:bottom w:val="none" w:sz="0" w:space="0" w:color="auto"/>
            <w:right w:val="none" w:sz="0" w:space="0" w:color="auto"/>
          </w:divBdr>
        </w:div>
        <w:div w:id="1527517806">
          <w:marLeft w:val="0"/>
          <w:marRight w:val="0"/>
          <w:marTop w:val="0"/>
          <w:marBottom w:val="0"/>
          <w:divBdr>
            <w:top w:val="none" w:sz="0" w:space="0" w:color="auto"/>
            <w:left w:val="none" w:sz="0" w:space="0" w:color="auto"/>
            <w:bottom w:val="none" w:sz="0" w:space="0" w:color="auto"/>
            <w:right w:val="none" w:sz="0" w:space="0" w:color="auto"/>
          </w:divBdr>
        </w:div>
        <w:div w:id="296760809">
          <w:marLeft w:val="0"/>
          <w:marRight w:val="0"/>
          <w:marTop w:val="0"/>
          <w:marBottom w:val="0"/>
          <w:divBdr>
            <w:top w:val="none" w:sz="0" w:space="0" w:color="auto"/>
            <w:left w:val="none" w:sz="0" w:space="0" w:color="auto"/>
            <w:bottom w:val="none" w:sz="0" w:space="0" w:color="auto"/>
            <w:right w:val="none" w:sz="0" w:space="0" w:color="auto"/>
          </w:divBdr>
        </w:div>
        <w:div w:id="1067725450">
          <w:marLeft w:val="0"/>
          <w:marRight w:val="0"/>
          <w:marTop w:val="0"/>
          <w:marBottom w:val="0"/>
          <w:divBdr>
            <w:top w:val="none" w:sz="0" w:space="0" w:color="auto"/>
            <w:left w:val="none" w:sz="0" w:space="0" w:color="auto"/>
            <w:bottom w:val="none" w:sz="0" w:space="0" w:color="auto"/>
            <w:right w:val="none" w:sz="0" w:space="0" w:color="auto"/>
          </w:divBdr>
        </w:div>
        <w:div w:id="1790664870">
          <w:marLeft w:val="0"/>
          <w:marRight w:val="0"/>
          <w:marTop w:val="0"/>
          <w:marBottom w:val="0"/>
          <w:divBdr>
            <w:top w:val="none" w:sz="0" w:space="0" w:color="auto"/>
            <w:left w:val="none" w:sz="0" w:space="0" w:color="auto"/>
            <w:bottom w:val="none" w:sz="0" w:space="0" w:color="auto"/>
            <w:right w:val="none" w:sz="0" w:space="0" w:color="auto"/>
          </w:divBdr>
        </w:div>
        <w:div w:id="1624270608">
          <w:marLeft w:val="0"/>
          <w:marRight w:val="0"/>
          <w:marTop w:val="0"/>
          <w:marBottom w:val="0"/>
          <w:divBdr>
            <w:top w:val="none" w:sz="0" w:space="0" w:color="auto"/>
            <w:left w:val="none" w:sz="0" w:space="0" w:color="auto"/>
            <w:bottom w:val="none" w:sz="0" w:space="0" w:color="auto"/>
            <w:right w:val="none" w:sz="0" w:space="0" w:color="auto"/>
          </w:divBdr>
        </w:div>
        <w:div w:id="2129927947">
          <w:marLeft w:val="0"/>
          <w:marRight w:val="0"/>
          <w:marTop w:val="0"/>
          <w:marBottom w:val="0"/>
          <w:divBdr>
            <w:top w:val="none" w:sz="0" w:space="0" w:color="auto"/>
            <w:left w:val="none" w:sz="0" w:space="0" w:color="auto"/>
            <w:bottom w:val="none" w:sz="0" w:space="0" w:color="auto"/>
            <w:right w:val="none" w:sz="0" w:space="0" w:color="auto"/>
          </w:divBdr>
        </w:div>
        <w:div w:id="1818493746">
          <w:marLeft w:val="0"/>
          <w:marRight w:val="0"/>
          <w:marTop w:val="0"/>
          <w:marBottom w:val="0"/>
          <w:divBdr>
            <w:top w:val="none" w:sz="0" w:space="0" w:color="auto"/>
            <w:left w:val="none" w:sz="0" w:space="0" w:color="auto"/>
            <w:bottom w:val="none" w:sz="0" w:space="0" w:color="auto"/>
            <w:right w:val="none" w:sz="0" w:space="0" w:color="auto"/>
          </w:divBdr>
        </w:div>
        <w:div w:id="544561208">
          <w:marLeft w:val="0"/>
          <w:marRight w:val="0"/>
          <w:marTop w:val="0"/>
          <w:marBottom w:val="0"/>
          <w:divBdr>
            <w:top w:val="none" w:sz="0" w:space="0" w:color="auto"/>
            <w:left w:val="none" w:sz="0" w:space="0" w:color="auto"/>
            <w:bottom w:val="none" w:sz="0" w:space="0" w:color="auto"/>
            <w:right w:val="none" w:sz="0" w:space="0" w:color="auto"/>
          </w:divBdr>
        </w:div>
        <w:div w:id="79758151">
          <w:marLeft w:val="0"/>
          <w:marRight w:val="0"/>
          <w:marTop w:val="0"/>
          <w:marBottom w:val="0"/>
          <w:divBdr>
            <w:top w:val="none" w:sz="0" w:space="0" w:color="auto"/>
            <w:left w:val="none" w:sz="0" w:space="0" w:color="auto"/>
            <w:bottom w:val="none" w:sz="0" w:space="0" w:color="auto"/>
            <w:right w:val="none" w:sz="0" w:space="0" w:color="auto"/>
          </w:divBdr>
        </w:div>
        <w:div w:id="1259287699">
          <w:marLeft w:val="0"/>
          <w:marRight w:val="0"/>
          <w:marTop w:val="0"/>
          <w:marBottom w:val="0"/>
          <w:divBdr>
            <w:top w:val="none" w:sz="0" w:space="0" w:color="auto"/>
            <w:left w:val="none" w:sz="0" w:space="0" w:color="auto"/>
            <w:bottom w:val="none" w:sz="0" w:space="0" w:color="auto"/>
            <w:right w:val="none" w:sz="0" w:space="0" w:color="auto"/>
          </w:divBdr>
        </w:div>
        <w:div w:id="103690566">
          <w:marLeft w:val="0"/>
          <w:marRight w:val="0"/>
          <w:marTop w:val="0"/>
          <w:marBottom w:val="0"/>
          <w:divBdr>
            <w:top w:val="none" w:sz="0" w:space="0" w:color="auto"/>
            <w:left w:val="none" w:sz="0" w:space="0" w:color="auto"/>
            <w:bottom w:val="none" w:sz="0" w:space="0" w:color="auto"/>
            <w:right w:val="none" w:sz="0" w:space="0" w:color="auto"/>
          </w:divBdr>
        </w:div>
        <w:div w:id="1557398520">
          <w:marLeft w:val="0"/>
          <w:marRight w:val="0"/>
          <w:marTop w:val="0"/>
          <w:marBottom w:val="0"/>
          <w:divBdr>
            <w:top w:val="none" w:sz="0" w:space="0" w:color="auto"/>
            <w:left w:val="none" w:sz="0" w:space="0" w:color="auto"/>
            <w:bottom w:val="none" w:sz="0" w:space="0" w:color="auto"/>
            <w:right w:val="none" w:sz="0" w:space="0" w:color="auto"/>
          </w:divBdr>
        </w:div>
        <w:div w:id="1177422542">
          <w:marLeft w:val="0"/>
          <w:marRight w:val="0"/>
          <w:marTop w:val="0"/>
          <w:marBottom w:val="0"/>
          <w:divBdr>
            <w:top w:val="none" w:sz="0" w:space="0" w:color="auto"/>
            <w:left w:val="none" w:sz="0" w:space="0" w:color="auto"/>
            <w:bottom w:val="none" w:sz="0" w:space="0" w:color="auto"/>
            <w:right w:val="none" w:sz="0" w:space="0" w:color="auto"/>
          </w:divBdr>
        </w:div>
      </w:divsChild>
    </w:div>
    <w:div w:id="891769532">
      <w:bodyDiv w:val="1"/>
      <w:marLeft w:val="0"/>
      <w:marRight w:val="0"/>
      <w:marTop w:val="0"/>
      <w:marBottom w:val="0"/>
      <w:divBdr>
        <w:top w:val="none" w:sz="0" w:space="0" w:color="auto"/>
        <w:left w:val="none" w:sz="0" w:space="0" w:color="auto"/>
        <w:bottom w:val="none" w:sz="0" w:space="0" w:color="auto"/>
        <w:right w:val="none" w:sz="0" w:space="0" w:color="auto"/>
      </w:divBdr>
    </w:div>
    <w:div w:id="919100573">
      <w:bodyDiv w:val="1"/>
      <w:marLeft w:val="0"/>
      <w:marRight w:val="0"/>
      <w:marTop w:val="0"/>
      <w:marBottom w:val="0"/>
      <w:divBdr>
        <w:top w:val="none" w:sz="0" w:space="0" w:color="auto"/>
        <w:left w:val="none" w:sz="0" w:space="0" w:color="auto"/>
        <w:bottom w:val="none" w:sz="0" w:space="0" w:color="auto"/>
        <w:right w:val="none" w:sz="0" w:space="0" w:color="auto"/>
      </w:divBdr>
    </w:div>
    <w:div w:id="176549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27BD7C0732F84EA784DA6818E4BF2A" ma:contentTypeVersion="14" ma:contentTypeDescription="Create a new document." ma:contentTypeScope="" ma:versionID="329d15c64dd38f8b965cd954fcbe2403">
  <xsd:schema xmlns:xsd="http://www.w3.org/2001/XMLSchema" xmlns:xs="http://www.w3.org/2001/XMLSchema" xmlns:p="http://schemas.microsoft.com/office/2006/metadata/properties" xmlns:ns1="http://schemas.microsoft.com/sharepoint/v3" xmlns:ns2="5cb5c12c-b74c-4235-9515-67759cf5db13" xmlns:ns3="67cf6f06-039d-4201-bf2f-d3fd75666cd7" targetNamespace="http://schemas.microsoft.com/office/2006/metadata/properties" ma:root="true" ma:fieldsID="02f73618fe9b2af670c593fac7e1a2c0" ns1:_="" ns2:_="" ns3:_="">
    <xsd:import namespace="http://schemas.microsoft.com/sharepoint/v3"/>
    <xsd:import namespace="5cb5c12c-b74c-4235-9515-67759cf5db13"/>
    <xsd:import namespace="67cf6f06-039d-4201-bf2f-d3fd75666cd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1:_ip_UnifiedCompliancePolicyProperties" minOccurs="0"/>
                <xsd:element ref="ns1:_ip_UnifiedCompliancePolicyUIAc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b5c12c-b74c-4235-9515-67759cf5db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cf6f06-039d-4201-bf2f-d3fd75666cd7"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438173a2-0162-42b1-8393-4e8e606e8224}" ma:internalName="TaxCatchAll" ma:showField="CatchAllData" ma:web="67cf6f06-039d-4201-bf2f-d3fd75666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7cf6f06-039d-4201-bf2f-d3fd75666cd7" xsi:nil="true"/>
    <_ip_UnifiedCompliancePolicyUIAction xmlns="http://schemas.microsoft.com/sharepoint/v3" xsi:nil="true"/>
    <_ip_UnifiedCompliancePolicyProperties xmlns="http://schemas.microsoft.com/sharepoint/v3" xsi:nil="true"/>
    <lcf76f155ced4ddcb4097134ff3c332f xmlns="5cb5c12c-b74c-4235-9515-67759cf5db1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0671B56-F8EF-4D34-B069-BE3310964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b5c12c-b74c-4235-9515-67759cf5db13"/>
    <ds:schemaRef ds:uri="67cf6f06-039d-4201-bf2f-d3fd75666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B204C3-2CBA-4B49-BD87-C8B45DDAF690}">
  <ds:schemaRefs>
    <ds:schemaRef ds:uri="http://schemas.microsoft.com/sharepoint/v3/contenttype/forms"/>
  </ds:schemaRefs>
</ds:datastoreItem>
</file>

<file path=customXml/itemProps3.xml><?xml version="1.0" encoding="utf-8"?>
<ds:datastoreItem xmlns:ds="http://schemas.openxmlformats.org/officeDocument/2006/customXml" ds:itemID="{6C3AE5F7-73BF-430E-A73B-DAF8FBC78A88}">
  <ds:schemaRefs>
    <ds:schemaRef ds:uri="http://schemas.microsoft.com/office/2006/metadata/properties"/>
    <ds:schemaRef ds:uri="http://schemas.microsoft.com/office/infopath/2007/PartnerControls"/>
    <ds:schemaRef ds:uri="67cf6f06-039d-4201-bf2f-d3fd75666cd7"/>
    <ds:schemaRef ds:uri="http://schemas.microsoft.com/sharepoint/v3"/>
    <ds:schemaRef ds:uri="5cb5c12c-b74c-4235-9515-67759cf5db13"/>
  </ds:schemaRefs>
</ds:datastoreItem>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47</Pages>
  <Words>8258</Words>
  <Characters>47077</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Matt Quinlan</cp:lastModifiedBy>
  <cp:revision>5</cp:revision>
  <dcterms:created xsi:type="dcterms:W3CDTF">2024-04-30T23:45:00Z</dcterms:created>
  <dcterms:modified xsi:type="dcterms:W3CDTF">2025-01-24T19:32:00Z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0x0101002527BD7C0732F84EA784DA6818E4BF2A</vt:lpwstr>
  </property>
  <property fmtid="{D5CDD505-2E9C-101B-9397-08002B2CF9AE}" pid="3" name="MediaServiceImageTags">
    <vt:lpwstr/>
  </property>
</Properties>
</file>