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6264" w14:textId="77777777" w:rsidR="00DF67CB" w:rsidRPr="00DF67CB" w:rsidRDefault="00DF67CB" w:rsidP="00DF67CB">
      <w:pPr>
        <w:keepNext/>
        <w:shd w:val="clear" w:color="auto" w:fill="000000" w:themeFill="text1"/>
        <w:suppressAutoHyphens/>
        <w:spacing w:before="0" w:after="120"/>
        <w:contextualSpacing/>
        <w:jc w:val="center"/>
        <w:rPr>
          <w:rFonts w:asciiTheme="minorHAnsi" w:hAnsiTheme="minorHAnsi" w:cstheme="minorBidi"/>
          <w:b/>
          <w:bCs/>
          <w:color w:val="00B0F0"/>
          <w:sz w:val="28"/>
          <w:szCs w:val="28"/>
        </w:rPr>
      </w:pPr>
      <w:r w:rsidRPr="00DF67CB">
        <w:rPr>
          <w:b/>
          <w:color w:val="00B0F0"/>
          <w:sz w:val="28"/>
          <w:lang w:bidi="fr-FR"/>
        </w:rPr>
        <w:t xml:space="preserve">OpenHack – </w:t>
      </w:r>
      <w:bookmarkStart w:id="0" w:name="_Hlk39149887"/>
      <w:r w:rsidRPr="00DF67CB">
        <w:rPr>
          <w:b/>
          <w:color w:val="00B0F0"/>
          <w:sz w:val="28"/>
          <w:lang w:bidi="fr-FR"/>
        </w:rPr>
        <w:t>Serverless</w:t>
      </w:r>
      <w:bookmarkEnd w:id="0"/>
    </w:p>
    <w:p w14:paraId="2B899D17" w14:textId="77777777" w:rsidR="00DF67CB" w:rsidRPr="00DF67CB" w:rsidRDefault="00DF67CB" w:rsidP="00DF67CB">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DF67CB">
        <w:rPr>
          <w:b/>
          <w:sz w:val="28"/>
          <w:lang w:bidi="fr-FR"/>
        </w:rPr>
        <w:t>Vue d’ensemble</w:t>
      </w:r>
    </w:p>
    <w:p w14:paraId="7A1F3BED" w14:textId="3717CDF0" w:rsidR="00AA7177" w:rsidRDefault="00DF67CB" w:rsidP="63BE903A">
      <w:pPr>
        <w:spacing w:before="0" w:after="80" w:line="259" w:lineRule="auto"/>
        <w:jc w:val="left"/>
        <w:rPr>
          <w:sz w:val="22"/>
        </w:rPr>
      </w:pPr>
      <w:r w:rsidRPr="63BE903A">
        <w:rPr>
          <w:b/>
          <w:sz w:val="22"/>
          <w:lang w:bidi="fr-FR"/>
        </w:rPr>
        <w:t>Cet OpenHack permet aux participants</w:t>
      </w:r>
      <w:r w:rsidRPr="63BE903A">
        <w:rPr>
          <w:sz w:val="22"/>
          <w:lang w:bidi="fr-FR"/>
        </w:rPr>
        <w:t xml:space="preserve"> de créer et de déployer rapidement des solutions serverless Azure composées de services de calcul de pointe tels qu’Azure Functions, Logic Apps, Event Grid, Service Bus, Event Hubs et Cosmos DB. </w:t>
      </w:r>
    </w:p>
    <w:p w14:paraId="4735AE45" w14:textId="05D3BD16" w:rsidR="00AA7177" w:rsidRDefault="00DF67CB" w:rsidP="1F7D8E79">
      <w:pPr>
        <w:spacing w:before="0" w:after="80" w:line="259" w:lineRule="auto"/>
        <w:jc w:val="left"/>
        <w:rPr>
          <w:sz w:val="22"/>
        </w:rPr>
      </w:pPr>
      <w:r w:rsidRPr="42A39CA2">
        <w:rPr>
          <w:b/>
          <w:sz w:val="22"/>
          <w:lang w:bidi="fr-FR"/>
        </w:rPr>
        <w:t xml:space="preserve">Ce OpenHack simule un scénario réel </w:t>
      </w:r>
      <w:r w:rsidRPr="42A39CA2">
        <w:rPr>
          <w:sz w:val="22"/>
          <w:lang w:bidi="fr-FR"/>
        </w:rPr>
        <w:t xml:space="preserve">dans lequel une entreprise de crèmes glacées souhaite utiliser une solution PaaS pour créer et publier une API qui s’intègre à l’application de son distributeur. </w:t>
      </w:r>
    </w:p>
    <w:p w14:paraId="595C48C2" w14:textId="5E10D7DA" w:rsidR="00DF67CB" w:rsidRPr="00DF67CB" w:rsidRDefault="00DF67CB" w:rsidP="63BE903A">
      <w:pPr>
        <w:spacing w:before="0" w:after="80" w:line="259" w:lineRule="auto"/>
        <w:jc w:val="left"/>
        <w:rPr>
          <w:b/>
          <w:bCs/>
          <w:sz w:val="22"/>
        </w:rPr>
      </w:pPr>
      <w:r w:rsidRPr="63BE903A">
        <w:rPr>
          <w:b/>
          <w:sz w:val="22"/>
          <w:lang w:bidi="fr-FR"/>
        </w:rPr>
        <w:t>Pendant le hack, les participants se concentreront sur :</w:t>
      </w:r>
    </w:p>
    <w:p w14:paraId="44601D4F" w14:textId="77777777" w:rsidR="00DF67CB" w:rsidRPr="00DF67CB" w:rsidRDefault="00DF67CB" w:rsidP="00DF67CB">
      <w:pPr>
        <w:spacing w:before="0" w:after="80" w:line="259" w:lineRule="auto"/>
        <w:ind w:left="360"/>
        <w:jc w:val="left"/>
        <w:rPr>
          <w:sz w:val="22"/>
        </w:rPr>
      </w:pPr>
      <w:r w:rsidRPr="00DF67CB">
        <w:rPr>
          <w:sz w:val="22"/>
          <w:lang w:bidi="fr-FR"/>
        </w:rPr>
        <w:t xml:space="preserve"> 1. Création de fonctions serverless, d’API web et d’un pipeline CI/CD pour les prendre en charge</w:t>
      </w:r>
    </w:p>
    <w:p w14:paraId="36512994" w14:textId="3B1C34F2" w:rsidR="00DF67CB" w:rsidRPr="00DF67CB" w:rsidRDefault="00DF67CB" w:rsidP="42A39CA2">
      <w:pPr>
        <w:spacing w:before="0" w:after="80" w:line="259" w:lineRule="auto"/>
        <w:ind w:left="360"/>
        <w:jc w:val="left"/>
        <w:rPr>
          <w:sz w:val="22"/>
        </w:rPr>
      </w:pPr>
      <w:r w:rsidRPr="42A39CA2">
        <w:rPr>
          <w:sz w:val="22"/>
          <w:lang w:bidi="fr-FR"/>
        </w:rPr>
        <w:t xml:space="preserve"> 2. Implémentation de technologies serverless pour intégrer les flux d’applications métier, traiter la télémétrie des utilisateurs/données et créer des rapports alignés sur les indicateurs clés de performance de l’entreprise. </w:t>
      </w:r>
    </w:p>
    <w:p w14:paraId="62B4F059" w14:textId="47E6C684" w:rsidR="00DF67CB" w:rsidRPr="00DF67CB" w:rsidRDefault="00DF67CB" w:rsidP="63BE903A">
      <w:pPr>
        <w:spacing w:before="0" w:after="80" w:line="259" w:lineRule="auto"/>
        <w:jc w:val="left"/>
        <w:rPr>
          <w:sz w:val="22"/>
        </w:rPr>
      </w:pPr>
      <w:r w:rsidRPr="42A39CA2">
        <w:rPr>
          <w:b/>
          <w:sz w:val="22"/>
          <w:lang w:bidi="fr-FR"/>
        </w:rPr>
        <w:t>À la fin de l’OpenHack, les participants ont développé une solution technique</w:t>
      </w:r>
      <w:r w:rsidRPr="42A39CA2">
        <w:rPr>
          <w:sz w:val="22"/>
          <w:lang w:bidi="fr-FR"/>
        </w:rPr>
        <w:t xml:space="preserve"> complète serverless qui peut créer des workflows entre les systèmes et gérer les événements, les fichiers et l’ingestion des données.</w:t>
      </w:r>
    </w:p>
    <w:p w14:paraId="52758183" w14:textId="77777777" w:rsidR="00827957" w:rsidRPr="00827957"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27957">
        <w:rPr>
          <w:b/>
          <w:sz w:val="28"/>
          <w:lang w:bidi="fr-FR"/>
        </w:rPr>
        <w:t>Technologies</w:t>
      </w:r>
    </w:p>
    <w:p w14:paraId="064948CF" w14:textId="2B2DBE58" w:rsidR="00827957" w:rsidRPr="00827957" w:rsidRDefault="00645DBF" w:rsidP="42A39CA2">
      <w:pPr>
        <w:tabs>
          <w:tab w:val="left" w:pos="4706"/>
        </w:tabs>
        <w:spacing w:before="0" w:after="80" w:line="259" w:lineRule="auto"/>
        <w:jc w:val="left"/>
        <w:rPr>
          <w:sz w:val="22"/>
        </w:rPr>
      </w:pPr>
      <w:hyperlink r:id="rId11">
        <w:r w:rsidR="00827957" w:rsidRPr="42A39CA2">
          <w:rPr>
            <w:rStyle w:val="Hyperlink"/>
            <w:sz w:val="22"/>
            <w:lang w:bidi="fr-FR"/>
          </w:rPr>
          <w:t xml:space="preserve">Azure </w:t>
        </w:r>
        <w:proofErr w:type="spellStart"/>
        <w:r w:rsidR="00827957" w:rsidRPr="42A39CA2">
          <w:rPr>
            <w:rStyle w:val="Hyperlink"/>
            <w:sz w:val="22"/>
            <w:lang w:bidi="fr-FR"/>
          </w:rPr>
          <w:t>Functions</w:t>
        </w:r>
        <w:proofErr w:type="spellEnd"/>
      </w:hyperlink>
      <w:r w:rsidR="00827957" w:rsidRPr="42A39CA2">
        <w:rPr>
          <w:sz w:val="22"/>
          <w:lang w:bidi="fr-FR"/>
        </w:rPr>
        <w:t xml:space="preserve">, </w:t>
      </w:r>
      <w:hyperlink r:id="rId12">
        <w:r w:rsidR="00827957" w:rsidRPr="42A39CA2">
          <w:rPr>
            <w:rStyle w:val="Hyperlink"/>
            <w:sz w:val="22"/>
            <w:lang w:bidi="fr-FR"/>
          </w:rPr>
          <w:t>Logic Apps</w:t>
        </w:r>
      </w:hyperlink>
      <w:r w:rsidR="00827957" w:rsidRPr="42A39CA2">
        <w:rPr>
          <w:sz w:val="22"/>
          <w:lang w:bidi="fr-FR"/>
        </w:rPr>
        <w:t xml:space="preserve">, </w:t>
      </w:r>
      <w:hyperlink r:id="rId13">
        <w:r w:rsidR="00827957" w:rsidRPr="42A39CA2">
          <w:rPr>
            <w:rStyle w:val="Hyperlink"/>
            <w:sz w:val="22"/>
            <w:lang w:bidi="fr-FR"/>
          </w:rPr>
          <w:t xml:space="preserve">Event </w:t>
        </w:r>
        <w:proofErr w:type="spellStart"/>
        <w:r w:rsidR="00827957" w:rsidRPr="42A39CA2">
          <w:rPr>
            <w:rStyle w:val="Hyperlink"/>
            <w:sz w:val="22"/>
            <w:lang w:bidi="fr-FR"/>
          </w:rPr>
          <w:t>Grid</w:t>
        </w:r>
        <w:proofErr w:type="spellEnd"/>
      </w:hyperlink>
      <w:r w:rsidR="00827957" w:rsidRPr="42A39CA2">
        <w:rPr>
          <w:sz w:val="22"/>
          <w:lang w:bidi="fr-FR"/>
        </w:rPr>
        <w:t xml:space="preserve">, </w:t>
      </w:r>
      <w:hyperlink r:id="rId14">
        <w:r w:rsidR="00827957" w:rsidRPr="42A39CA2">
          <w:rPr>
            <w:rStyle w:val="Hyperlink"/>
            <w:sz w:val="22"/>
            <w:lang w:bidi="fr-FR"/>
          </w:rPr>
          <w:t>Cosmos DB</w:t>
        </w:r>
      </w:hyperlink>
      <w:r w:rsidR="00827957" w:rsidRPr="42A39CA2">
        <w:rPr>
          <w:sz w:val="22"/>
          <w:lang w:bidi="fr-FR"/>
        </w:rPr>
        <w:t xml:space="preserve">, </w:t>
      </w:r>
      <w:hyperlink r:id="rId15">
        <w:r w:rsidR="00827957" w:rsidRPr="42A39CA2">
          <w:rPr>
            <w:rStyle w:val="Hyperlink"/>
            <w:sz w:val="22"/>
            <w:lang w:bidi="fr-FR"/>
          </w:rPr>
          <w:t>API Management</w:t>
        </w:r>
      </w:hyperlink>
      <w:r w:rsidR="00827957" w:rsidRPr="42A39CA2">
        <w:rPr>
          <w:sz w:val="22"/>
          <w:lang w:bidi="fr-FR"/>
        </w:rPr>
        <w:t xml:space="preserve">, </w:t>
      </w:r>
      <w:hyperlink r:id="rId16">
        <w:r w:rsidR="4BA6C893" w:rsidRPr="42A39CA2">
          <w:rPr>
            <w:rStyle w:val="Hyperlink"/>
            <w:sz w:val="22"/>
            <w:lang w:bidi="fr-FR"/>
          </w:rPr>
          <w:t>Azure Event Hubs</w:t>
        </w:r>
      </w:hyperlink>
      <w:r w:rsidR="00827957" w:rsidRPr="42A39CA2">
        <w:rPr>
          <w:sz w:val="22"/>
          <w:lang w:bidi="fr-FR"/>
        </w:rPr>
        <w:t xml:space="preserve">, </w:t>
      </w:r>
      <w:hyperlink r:id="rId17">
        <w:r w:rsidR="00827957" w:rsidRPr="6FA67C16">
          <w:rPr>
            <w:rStyle w:val="Hyperlink"/>
            <w:sz w:val="22"/>
            <w:lang w:bidi="fr-FR"/>
          </w:rPr>
          <w:t>Azure DevOps</w:t>
        </w:r>
      </w:hyperlink>
      <w:r w:rsidR="00827957" w:rsidRPr="42A39CA2">
        <w:rPr>
          <w:sz w:val="22"/>
          <w:lang w:bidi="fr-FR"/>
        </w:rPr>
        <w:t xml:space="preserve"> ou </w:t>
      </w:r>
      <w:hyperlink r:id="rId18">
        <w:r w:rsidR="00827957" w:rsidRPr="6FA67C16">
          <w:rPr>
            <w:rStyle w:val="Hyperlink"/>
            <w:sz w:val="22"/>
            <w:lang w:bidi="fr-FR"/>
          </w:rPr>
          <w:t>GitHub</w:t>
        </w:r>
      </w:hyperlink>
      <w:r w:rsidR="00827957" w:rsidRPr="42A39CA2">
        <w:rPr>
          <w:sz w:val="22"/>
          <w:lang w:bidi="fr-FR"/>
        </w:rPr>
        <w:t xml:space="preserve"> (choix de l’équipe), </w:t>
      </w:r>
      <w:hyperlink r:id="rId19">
        <w:r w:rsidR="00827957" w:rsidRPr="42A39CA2">
          <w:rPr>
            <w:rStyle w:val="Hyperlink"/>
            <w:sz w:val="22"/>
            <w:lang w:bidi="fr-FR"/>
          </w:rPr>
          <w:t>Azure Monitor</w:t>
        </w:r>
      </w:hyperlink>
      <w:r w:rsidR="00827957" w:rsidRPr="42A39CA2">
        <w:rPr>
          <w:sz w:val="22"/>
          <w:lang w:bidi="fr-FR"/>
        </w:rPr>
        <w:t xml:space="preserve">, </w:t>
      </w:r>
      <w:hyperlink r:id="rId20">
        <w:r w:rsidR="00827957" w:rsidRPr="42A39CA2">
          <w:rPr>
            <w:rStyle w:val="Hyperlink"/>
            <w:sz w:val="22"/>
            <w:lang w:bidi="fr-FR"/>
          </w:rPr>
          <w:t>Dynamics 365/Office 365</w:t>
        </w:r>
      </w:hyperlink>
      <w:r w:rsidR="00827957" w:rsidRPr="42A39CA2">
        <w:rPr>
          <w:sz w:val="22"/>
          <w:lang w:bidi="fr-FR"/>
        </w:rPr>
        <w:t xml:space="preserve">, </w:t>
      </w:r>
      <w:hyperlink r:id="rId21">
        <w:r w:rsidR="00827957" w:rsidRPr="42A39CA2">
          <w:rPr>
            <w:rStyle w:val="Hyperlink"/>
            <w:sz w:val="22"/>
            <w:lang w:bidi="fr-FR"/>
          </w:rPr>
          <w:t>Cognitive APIs</w:t>
        </w:r>
      </w:hyperlink>
      <w:r w:rsidR="00827957" w:rsidRPr="42A39CA2">
        <w:rPr>
          <w:sz w:val="22"/>
          <w:lang w:bidi="fr-FR"/>
        </w:rPr>
        <w:t xml:space="preserve">, </w:t>
      </w:r>
      <w:hyperlink r:id="rId22">
        <w:r w:rsidR="00827957" w:rsidRPr="42A39CA2">
          <w:rPr>
            <w:rStyle w:val="Hyperlink"/>
            <w:sz w:val="22"/>
            <w:lang w:bidi="fr-FR"/>
          </w:rPr>
          <w:t>Service Bus</w:t>
        </w:r>
      </w:hyperlink>
    </w:p>
    <w:p w14:paraId="4D4FA093" w14:textId="77777777" w:rsidR="00827957" w:rsidRPr="00827957"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27957">
        <w:rPr>
          <w:b/>
          <w:sz w:val="28"/>
          <w:lang w:bidi="fr-FR"/>
        </w:rPr>
        <w:t>Prérequis</w:t>
      </w:r>
    </w:p>
    <w:p w14:paraId="02D00418" w14:textId="2DD243C8"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 xml:space="preserve">Connaissances prérequises </w:t>
      </w:r>
    </w:p>
    <w:p w14:paraId="0139B449" w14:textId="3A2AB1D5" w:rsidR="00827957" w:rsidRPr="00827957" w:rsidRDefault="00827957" w:rsidP="009F478C">
      <w:pPr>
        <w:spacing w:before="0" w:after="80" w:line="259" w:lineRule="auto"/>
        <w:ind w:left="360"/>
        <w:jc w:val="left"/>
        <w:rPr>
          <w:sz w:val="22"/>
        </w:rPr>
      </w:pPr>
      <w:r w:rsidRPr="42A39CA2">
        <w:rPr>
          <w:sz w:val="22"/>
          <w:lang w:bidi="fr-FR"/>
        </w:rPr>
        <w:t>Pour réussir et tirer le meilleur parti de cet OpenHack, il est fortement recommandé aux participants d’avoir une expérience préalable de l’intégration d’API et une connaissance approfondie du langage dans lequel ils ont choisi de travailler. Les participants qui sont familiarisés avec les technologies énumérées pourront progresser plus rapidement. Une connaissance pratique des principes fondamentaux de DevOps est utile.</w:t>
      </w:r>
    </w:p>
    <w:p w14:paraId="36EA4FC1" w14:textId="3F3C350C" w:rsidR="003362AC" w:rsidRDefault="262EB7AD" w:rsidP="003362AC">
      <w:pPr>
        <w:spacing w:after="80" w:line="259" w:lineRule="auto"/>
        <w:ind w:left="360"/>
        <w:jc w:val="left"/>
        <w:rPr>
          <w:rFonts w:eastAsia="Calibri"/>
          <w:color w:val="0000FF"/>
          <w:sz w:val="22"/>
        </w:rPr>
      </w:pPr>
      <w:r w:rsidRPr="1F7D8E79">
        <w:rPr>
          <w:rStyle w:val="normaltextrun"/>
          <w:sz w:val="22"/>
          <w:lang w:bidi="fr-FR"/>
        </w:rPr>
        <w:t xml:space="preserve">Connaissance requise des </w:t>
      </w:r>
      <w:hyperlink r:id="rId23">
        <w:r w:rsidRPr="1F7D8E79">
          <w:rPr>
            <w:rStyle w:val="Hyperlink"/>
            <w:sz w:val="22"/>
            <w:lang w:bidi="fr-FR"/>
          </w:rPr>
          <w:t>Principes de base d’Azure</w:t>
        </w:r>
      </w:hyperlink>
      <w:r w:rsidRPr="1F7D8E79">
        <w:rPr>
          <w:color w:val="0000FF"/>
          <w:sz w:val="22"/>
          <w:u w:val="single"/>
          <w:lang w:bidi="fr-FR"/>
        </w:rPr>
        <w:t>.</w:t>
      </w:r>
      <w:r w:rsidRPr="1F7D8E79">
        <w:rPr>
          <w:rStyle w:val="eop"/>
          <w:color w:val="0000FF"/>
          <w:sz w:val="22"/>
          <w:lang w:bidi="fr-FR"/>
        </w:rPr>
        <w:t> </w:t>
      </w:r>
    </w:p>
    <w:p w14:paraId="5A44193F" w14:textId="77777777" w:rsidR="003362AC" w:rsidRPr="003362AC" w:rsidRDefault="003362AC" w:rsidP="003362AC">
      <w:pPr>
        <w:spacing w:after="80" w:line="259" w:lineRule="auto"/>
        <w:ind w:left="360"/>
        <w:jc w:val="left"/>
        <w:rPr>
          <w:rFonts w:eastAsia="Calibri"/>
          <w:color w:val="0000FF"/>
          <w:sz w:val="22"/>
        </w:rPr>
      </w:pPr>
    </w:p>
    <w:p w14:paraId="6858EFFF" w14:textId="3E329E29" w:rsidR="009F478C" w:rsidRPr="00827957" w:rsidRDefault="009F478C" w:rsidP="009F478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Conditions préalables spécifiques au langage</w:t>
      </w:r>
    </w:p>
    <w:p w14:paraId="36FBEA98" w14:textId="77777777" w:rsidR="009F478C" w:rsidRPr="00184850" w:rsidRDefault="009F478C" w:rsidP="009F478C">
      <w:pPr>
        <w:pStyle w:val="ListParagraph"/>
        <w:numPr>
          <w:ilvl w:val="0"/>
          <w:numId w:val="19"/>
        </w:numPr>
        <w:spacing w:before="0" w:after="80" w:line="259" w:lineRule="auto"/>
        <w:jc w:val="left"/>
        <w:rPr>
          <w:rFonts w:cstheme="minorHAnsi"/>
          <w:sz w:val="22"/>
          <w:szCs w:val="18"/>
        </w:rPr>
      </w:pPr>
      <w:r>
        <w:rPr>
          <w:sz w:val="22"/>
          <w:lang w:bidi="fr-FR"/>
        </w:rPr>
        <w:t>Une expérience de codage pratique est requise dans au moins un des langages de programmation suivants : C#, JavaScript, Node ou Python.</w:t>
      </w:r>
    </w:p>
    <w:p w14:paraId="453D7D85" w14:textId="4282D8E0" w:rsidR="1F7D8E79" w:rsidRDefault="1F7D8E79" w:rsidP="1F7D8E79">
      <w:pPr>
        <w:spacing w:after="80" w:line="259" w:lineRule="auto"/>
        <w:jc w:val="left"/>
        <w:rPr>
          <w:rFonts w:eastAsia="Calibri"/>
          <w:color w:val="0000FF"/>
          <w:sz w:val="22"/>
          <w:u w:val="single"/>
        </w:rPr>
      </w:pPr>
    </w:p>
    <w:p w14:paraId="1DC60467" w14:textId="77777777"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Outils prérequis</w:t>
      </w:r>
    </w:p>
    <w:p w14:paraId="601EB3F0" w14:textId="77777777" w:rsidR="006F1B96" w:rsidRPr="006F1B96" w:rsidRDefault="006F1B96" w:rsidP="006F1B96">
      <w:pPr>
        <w:spacing w:before="0" w:after="80" w:line="259" w:lineRule="auto"/>
        <w:jc w:val="left"/>
        <w:rPr>
          <w:sz w:val="22"/>
        </w:rPr>
      </w:pPr>
      <w:r w:rsidRPr="006F1B96">
        <w:rPr>
          <w:sz w:val="22"/>
          <w:lang w:bidi="fr-FR"/>
        </w:rPr>
        <w:t xml:space="preserve">Pour éviter tout retard dans le téléchargement ou l’installation des outils, préparez les éléments suivants avant le OpenHack : </w:t>
      </w:r>
    </w:p>
    <w:p w14:paraId="395D9CA4" w14:textId="6639B4B4" w:rsidR="5B375B77" w:rsidRDefault="5B375B77" w:rsidP="24FC2E86">
      <w:pPr>
        <w:numPr>
          <w:ilvl w:val="0"/>
          <w:numId w:val="3"/>
        </w:numPr>
        <w:spacing w:before="0" w:after="80" w:line="259" w:lineRule="auto"/>
        <w:jc w:val="left"/>
        <w:rPr>
          <w:sz w:val="22"/>
        </w:rPr>
      </w:pPr>
      <w:r w:rsidRPr="24FC2E86">
        <w:rPr>
          <w:sz w:val="22"/>
          <w:lang w:bidi="fr-FR"/>
        </w:rPr>
        <w:t xml:space="preserve">Un ordinateur portable moderne sous Windows 10 (1703 ou version ultérieure), macOS X (10.12 ou version ultérieure) ou l’une de </w:t>
      </w:r>
      <w:hyperlink r:id="rId24" w:anchor="linux">
        <w:r w:rsidRPr="24FC2E86">
          <w:rPr>
            <w:color w:val="0000FF"/>
            <w:sz w:val="22"/>
            <w:u w:val="single"/>
            <w:lang w:bidi="fr-FR"/>
          </w:rPr>
          <w:t>ces variantes Ubuntu</w:t>
        </w:r>
      </w:hyperlink>
      <w:r w:rsidRPr="24FC2E86">
        <w:rPr>
          <w:sz w:val="22"/>
          <w:lang w:bidi="fr-FR"/>
        </w:rPr>
        <w:t> </w:t>
      </w:r>
    </w:p>
    <w:p w14:paraId="500462B6" w14:textId="1B302558" w:rsidR="00A1264C" w:rsidRPr="002D366F" w:rsidRDefault="00A1264C" w:rsidP="00A1264C">
      <w:pPr>
        <w:numPr>
          <w:ilvl w:val="0"/>
          <w:numId w:val="3"/>
        </w:numPr>
        <w:spacing w:before="0" w:after="80" w:line="256" w:lineRule="auto"/>
        <w:jc w:val="left"/>
        <w:rPr>
          <w:sz w:val="22"/>
        </w:rPr>
      </w:pPr>
      <w:r w:rsidRPr="60507C53">
        <w:rPr>
          <w:sz w:val="22"/>
          <w:lang w:bidi="fr-FR"/>
        </w:rPr>
        <w:lastRenderedPageBreak/>
        <w:t>Téléchargez la dernière version d’</w:t>
      </w:r>
      <w:hyperlink r:id="rId25">
        <w:r w:rsidRPr="60507C53">
          <w:rPr>
            <w:color w:val="0000FF"/>
            <w:sz w:val="22"/>
            <w:u w:val="single"/>
            <w:lang w:bidi="fr-FR"/>
          </w:rPr>
          <w:t>Azure CLI</w:t>
        </w:r>
      </w:hyperlink>
      <w:r w:rsidRPr="60507C53">
        <w:rPr>
          <w:sz w:val="22"/>
          <w:lang w:bidi="fr-FR"/>
        </w:rPr>
        <w:t>.</w:t>
      </w:r>
    </w:p>
    <w:p w14:paraId="16D53E74" w14:textId="77777777" w:rsidR="5B375B77" w:rsidRDefault="5B375B77" w:rsidP="24FC2E86">
      <w:pPr>
        <w:numPr>
          <w:ilvl w:val="0"/>
          <w:numId w:val="3"/>
        </w:numPr>
        <w:spacing w:before="0" w:after="80" w:line="259" w:lineRule="auto"/>
        <w:jc w:val="left"/>
        <w:rPr>
          <w:sz w:val="22"/>
        </w:rPr>
      </w:pPr>
      <w:r w:rsidRPr="24FC2E86">
        <w:rPr>
          <w:sz w:val="22"/>
          <w:lang w:bidi="fr-FR"/>
        </w:rPr>
        <w:t>L’IDE de votre choix. Si vous utilisez :</w:t>
      </w:r>
    </w:p>
    <w:p w14:paraId="7E17DE15" w14:textId="075AE161" w:rsidR="5B375B77" w:rsidRDefault="5B375B77" w:rsidP="24FC2E86">
      <w:pPr>
        <w:numPr>
          <w:ilvl w:val="1"/>
          <w:numId w:val="3"/>
        </w:numPr>
        <w:spacing w:before="0" w:after="80" w:line="259" w:lineRule="auto"/>
        <w:jc w:val="left"/>
        <w:rPr>
          <w:sz w:val="22"/>
        </w:rPr>
      </w:pPr>
      <w:r w:rsidRPr="24FC2E86">
        <w:rPr>
          <w:b/>
          <w:sz w:val="22"/>
          <w:lang w:bidi="fr-FR"/>
        </w:rPr>
        <w:t>Visual Studio pour Windows </w:t>
      </w:r>
      <w:r w:rsidRPr="24FC2E86">
        <w:rPr>
          <w:sz w:val="22"/>
          <w:lang w:bidi="fr-FR"/>
        </w:rPr>
        <w:t xml:space="preserve">: Installez </w:t>
      </w:r>
      <w:hyperlink r:id="rId26">
        <w:r w:rsidRPr="24FC2E86">
          <w:rPr>
            <w:rStyle w:val="Hyperlink"/>
            <w:sz w:val="22"/>
            <w:lang w:bidi="fr-FR"/>
          </w:rPr>
          <w:t>la dernière version de Visual Studio</w:t>
        </w:r>
      </w:hyperlink>
      <w:r w:rsidRPr="24FC2E86">
        <w:rPr>
          <w:sz w:val="22"/>
          <w:lang w:bidi="fr-FR"/>
        </w:rPr>
        <w:t xml:space="preserve"> avec la charge de travail ’Azure development’ sélectionnée et l’extension </w:t>
      </w:r>
      <w:hyperlink r:id="rId27" w:anchor="check-your-tools-version">
        <w:r w:rsidRPr="24FC2E86">
          <w:rPr>
            <w:rStyle w:val="Hyperlink"/>
            <w:sz w:val="22"/>
            <w:lang w:bidi="fr-FR"/>
          </w:rPr>
          <w:t xml:space="preserve">Azure </w:t>
        </w:r>
        <w:proofErr w:type="spellStart"/>
        <w:r w:rsidRPr="24FC2E86">
          <w:rPr>
            <w:rStyle w:val="Hyperlink"/>
            <w:sz w:val="22"/>
            <w:lang w:bidi="fr-FR"/>
          </w:rPr>
          <w:t>Functions</w:t>
        </w:r>
        <w:proofErr w:type="spellEnd"/>
        <w:r w:rsidRPr="24FC2E86">
          <w:rPr>
            <w:rStyle w:val="Hyperlink"/>
            <w:sz w:val="22"/>
            <w:lang w:bidi="fr-FR"/>
          </w:rPr>
          <w:t xml:space="preserve"> et Web Jobs Tools </w:t>
        </w:r>
      </w:hyperlink>
    </w:p>
    <w:p w14:paraId="454D4B78" w14:textId="59665FA5" w:rsidR="009F478C" w:rsidRPr="003362AC" w:rsidRDefault="5B375B77" w:rsidP="00827957">
      <w:pPr>
        <w:numPr>
          <w:ilvl w:val="1"/>
          <w:numId w:val="3"/>
        </w:numPr>
        <w:spacing w:before="0" w:after="80" w:line="259" w:lineRule="auto"/>
        <w:jc w:val="left"/>
        <w:rPr>
          <w:sz w:val="22"/>
        </w:rPr>
      </w:pPr>
      <w:r w:rsidRPr="24FC2E86">
        <w:rPr>
          <w:b/>
          <w:sz w:val="22"/>
          <w:lang w:bidi="fr-FR"/>
        </w:rPr>
        <w:t>Visual Studio Code sur Windows, OS X ou Linux </w:t>
      </w:r>
      <w:r w:rsidRPr="24FC2E86">
        <w:rPr>
          <w:sz w:val="22"/>
          <w:lang w:bidi="fr-FR"/>
        </w:rPr>
        <w:t xml:space="preserve">: Installez la dernière version de </w:t>
      </w:r>
      <w:hyperlink r:id="rId28">
        <w:r w:rsidR="0037334F" w:rsidRPr="60507C53">
          <w:rPr>
            <w:color w:val="0000FF"/>
            <w:sz w:val="22"/>
            <w:u w:val="single"/>
            <w:lang w:bidi="fr-FR"/>
          </w:rPr>
          <w:t>Visual Studio Code</w:t>
        </w:r>
      </w:hyperlink>
      <w:r w:rsidR="0037334F">
        <w:rPr>
          <w:color w:val="0000FF"/>
          <w:sz w:val="22"/>
          <w:u w:val="single"/>
          <w:lang w:bidi="fr-FR"/>
        </w:rPr>
        <w:t xml:space="preserve"> </w:t>
      </w:r>
      <w:r w:rsidRPr="24FC2E86">
        <w:rPr>
          <w:sz w:val="22"/>
          <w:lang w:bidi="fr-FR"/>
        </w:rPr>
        <w:t xml:space="preserve"> pour votre système, </w:t>
      </w:r>
      <w:hyperlink r:id="rId29">
        <w:r w:rsidRPr="24FC2E86">
          <w:rPr>
            <w:rStyle w:val="Hyperlink"/>
            <w:sz w:val="22"/>
            <w:lang w:bidi="fr-FR"/>
          </w:rPr>
          <w:t xml:space="preserve">l’extension Azure </w:t>
        </w:r>
        <w:proofErr w:type="spellStart"/>
        <w:r w:rsidRPr="24FC2E86">
          <w:rPr>
            <w:rStyle w:val="Hyperlink"/>
            <w:sz w:val="22"/>
            <w:lang w:bidi="fr-FR"/>
          </w:rPr>
          <w:t>Functions</w:t>
        </w:r>
        <w:proofErr w:type="spellEnd"/>
      </w:hyperlink>
      <w:r w:rsidRPr="24FC2E86">
        <w:rPr>
          <w:sz w:val="22"/>
          <w:lang w:bidi="fr-FR"/>
        </w:rPr>
        <w:t xml:space="preserve"> et </w:t>
      </w:r>
      <w:hyperlink r:id="rId30" w:anchor="v2">
        <w:r w:rsidRPr="24FC2E86">
          <w:rPr>
            <w:color w:val="0000FF"/>
            <w:sz w:val="22"/>
            <w:u w:val="single"/>
            <w:lang w:bidi="fr-FR"/>
          </w:rPr>
          <w:t xml:space="preserve">Azure </w:t>
        </w:r>
        <w:proofErr w:type="spellStart"/>
        <w:r w:rsidRPr="24FC2E86">
          <w:rPr>
            <w:color w:val="0000FF"/>
            <w:sz w:val="22"/>
            <w:u w:val="single"/>
            <w:lang w:bidi="fr-FR"/>
          </w:rPr>
          <w:t>Functions</w:t>
        </w:r>
        <w:proofErr w:type="spellEnd"/>
        <w:r w:rsidRPr="24FC2E86">
          <w:rPr>
            <w:color w:val="0000FF"/>
            <w:sz w:val="22"/>
            <w:u w:val="single"/>
            <w:lang w:bidi="fr-FR"/>
          </w:rPr>
          <w:t xml:space="preserve"> </w:t>
        </w:r>
        <w:proofErr w:type="spellStart"/>
        <w:r w:rsidRPr="24FC2E86">
          <w:rPr>
            <w:color w:val="0000FF"/>
            <w:sz w:val="22"/>
            <w:u w:val="single"/>
            <w:lang w:bidi="fr-FR"/>
          </w:rPr>
          <w:t>Core</w:t>
        </w:r>
        <w:proofErr w:type="spellEnd"/>
        <w:r w:rsidRPr="24FC2E86">
          <w:rPr>
            <w:color w:val="0000FF"/>
            <w:sz w:val="22"/>
            <w:u w:val="single"/>
            <w:lang w:bidi="fr-FR"/>
          </w:rPr>
          <w:t xml:space="preserve"> Tools</w:t>
        </w:r>
      </w:hyperlink>
    </w:p>
    <w:p w14:paraId="6F3E44E8" w14:textId="6F059C62" w:rsidR="00827957" w:rsidRPr="00827957" w:rsidRDefault="00827957" w:rsidP="00827957">
      <w:pPr>
        <w:spacing w:before="0" w:after="80" w:line="259" w:lineRule="auto"/>
        <w:jc w:val="left"/>
        <w:rPr>
          <w:rFonts w:cstheme="minorHAnsi"/>
          <w:sz w:val="22"/>
          <w:szCs w:val="18"/>
        </w:rPr>
      </w:pPr>
      <w:r w:rsidRPr="00827957">
        <w:rPr>
          <w:sz w:val="22"/>
          <w:lang w:bidi="fr-FR"/>
        </w:rPr>
        <w:t>Nous ferons de notre mieux pour vous placer dans une équipe qui utilisera le langage préféré que vous avez indiqué lors de votre inscription. Veuillez identifier votre langage préféré ci-dessous et télécharger les outils répertoriés en dessous en Préparation pour le OpenHack.</w:t>
      </w:r>
    </w:p>
    <w:p w14:paraId="42E66587" w14:textId="77777777" w:rsidR="00827957" w:rsidRPr="00827957" w:rsidRDefault="00827957" w:rsidP="00010F9E">
      <w:pPr>
        <w:numPr>
          <w:ilvl w:val="0"/>
          <w:numId w:val="4"/>
        </w:numPr>
        <w:spacing w:before="0" w:after="80" w:line="259" w:lineRule="auto"/>
        <w:contextualSpacing/>
        <w:jc w:val="left"/>
        <w:rPr>
          <w:sz w:val="22"/>
        </w:rPr>
      </w:pPr>
      <w:r w:rsidRPr="00827957">
        <w:rPr>
          <w:sz w:val="22"/>
          <w:lang w:bidi="fr-FR"/>
        </w:rPr>
        <w:t>C# .NET Core</w:t>
      </w:r>
    </w:p>
    <w:p w14:paraId="1BD1BF97" w14:textId="0F368218" w:rsidR="00827957" w:rsidRPr="00827957" w:rsidRDefault="00645DBF" w:rsidP="00010F9E">
      <w:pPr>
        <w:numPr>
          <w:ilvl w:val="1"/>
          <w:numId w:val="4"/>
        </w:numPr>
        <w:spacing w:before="0" w:after="80" w:line="259" w:lineRule="auto"/>
        <w:contextualSpacing/>
        <w:jc w:val="left"/>
        <w:rPr>
          <w:sz w:val="22"/>
        </w:rPr>
      </w:pPr>
      <w:hyperlink r:id="rId31" w:tgtFrame="_blank" w:history="1">
        <w:r w:rsidR="00827957" w:rsidRPr="00827957">
          <w:rPr>
            <w:color w:val="0000FF"/>
            <w:sz w:val="22"/>
            <w:u w:val="single"/>
            <w:lang w:bidi="fr-FR"/>
          </w:rPr>
          <w:t>Visual Studio 2019</w:t>
        </w:r>
      </w:hyperlink>
      <w:r w:rsidR="00827957" w:rsidRPr="00827957">
        <w:rPr>
          <w:sz w:val="22"/>
          <w:lang w:bidi="fr-FR"/>
        </w:rPr>
        <w:t xml:space="preserve"> ou </w:t>
      </w:r>
      <w:hyperlink r:id="rId32" w:tgtFrame="_blank" w:history="1">
        <w:r w:rsidR="00827957" w:rsidRPr="00AA5512">
          <w:rPr>
            <w:rStyle w:val="Hyperlink"/>
            <w:sz w:val="22"/>
            <w:lang w:bidi="fr-FR"/>
          </w:rPr>
          <w:t>Visual Studio Code </w:t>
        </w:r>
      </w:hyperlink>
      <w:r w:rsidR="00827957" w:rsidRPr="00827957">
        <w:rPr>
          <w:sz w:val="22"/>
          <w:lang w:bidi="fr-FR"/>
        </w:rPr>
        <w:t xml:space="preserve">sur une </w:t>
      </w:r>
      <w:hyperlink r:id="rId33" w:anchor="_platforms" w:tgtFrame="_blank" w:history="1">
        <w:r w:rsidR="00827957" w:rsidRPr="00827957">
          <w:rPr>
            <w:color w:val="0000FF"/>
            <w:sz w:val="22"/>
            <w:u w:val="single"/>
            <w:lang w:bidi="fr-FR"/>
          </w:rPr>
          <w:t>plateforme prise en charge</w:t>
        </w:r>
      </w:hyperlink>
    </w:p>
    <w:p w14:paraId="58AFCBA3" w14:textId="39298B4A" w:rsidR="00827957" w:rsidRPr="00827957" w:rsidRDefault="00827957" w:rsidP="00010F9E">
      <w:pPr>
        <w:numPr>
          <w:ilvl w:val="2"/>
          <w:numId w:val="4"/>
        </w:numPr>
        <w:spacing w:before="0" w:after="80" w:line="259" w:lineRule="auto"/>
        <w:contextualSpacing/>
        <w:jc w:val="left"/>
        <w:rPr>
          <w:sz w:val="22"/>
        </w:rPr>
      </w:pPr>
      <w:r w:rsidRPr="00827957">
        <w:rPr>
          <w:sz w:val="22"/>
          <w:lang w:bidi="fr-FR"/>
        </w:rPr>
        <w:t>Il est recommandé d’utiliser l’</w:t>
      </w:r>
      <w:hyperlink r:id="rId34" w:history="1">
        <w:r w:rsidRPr="00827957">
          <w:rPr>
            <w:color w:val="0000FF"/>
            <w:sz w:val="22"/>
            <w:u w:val="single"/>
            <w:lang w:bidi="fr-FR"/>
          </w:rPr>
          <w:t>extension C#</w:t>
        </w:r>
      </w:hyperlink>
      <w:r w:rsidRPr="00827957">
        <w:rPr>
          <w:sz w:val="22"/>
          <w:lang w:bidi="fr-FR"/>
        </w:rPr>
        <w:t xml:space="preserve"> de Visual Studio Code</w:t>
      </w:r>
    </w:p>
    <w:p w14:paraId="6B240680" w14:textId="77777777" w:rsidR="00827957" w:rsidRPr="00827957" w:rsidRDefault="00827957" w:rsidP="00010F9E">
      <w:pPr>
        <w:numPr>
          <w:ilvl w:val="1"/>
          <w:numId w:val="4"/>
        </w:numPr>
        <w:spacing w:before="0" w:after="80" w:line="259" w:lineRule="auto"/>
        <w:contextualSpacing/>
        <w:jc w:val="left"/>
        <w:rPr>
          <w:sz w:val="22"/>
        </w:rPr>
      </w:pPr>
      <w:r w:rsidRPr="00827957">
        <w:rPr>
          <w:sz w:val="22"/>
          <w:lang w:bidi="fr-FR"/>
        </w:rPr>
        <w:t>.NET Core 2.2</w:t>
      </w:r>
    </w:p>
    <w:p w14:paraId="601A57FB" w14:textId="77777777" w:rsidR="00827957" w:rsidRPr="00827957" w:rsidRDefault="00827957" w:rsidP="00010F9E">
      <w:pPr>
        <w:numPr>
          <w:ilvl w:val="0"/>
          <w:numId w:val="4"/>
        </w:numPr>
        <w:spacing w:before="0" w:after="80" w:line="259" w:lineRule="auto"/>
        <w:contextualSpacing/>
        <w:jc w:val="left"/>
        <w:rPr>
          <w:sz w:val="22"/>
        </w:rPr>
      </w:pPr>
      <w:r w:rsidRPr="00827957">
        <w:rPr>
          <w:sz w:val="22"/>
          <w:lang w:bidi="fr-FR"/>
        </w:rPr>
        <w:t>Java/Maven</w:t>
      </w:r>
    </w:p>
    <w:p w14:paraId="6DAE1F35" w14:textId="09D1750C" w:rsidR="00827957" w:rsidRPr="00827957" w:rsidRDefault="00645DBF" w:rsidP="00010F9E">
      <w:pPr>
        <w:numPr>
          <w:ilvl w:val="1"/>
          <w:numId w:val="4"/>
        </w:numPr>
        <w:spacing w:before="0" w:after="80" w:line="259" w:lineRule="auto"/>
        <w:contextualSpacing/>
        <w:jc w:val="left"/>
        <w:rPr>
          <w:sz w:val="22"/>
        </w:rPr>
      </w:pPr>
      <w:hyperlink r:id="rId35">
        <w:r w:rsidR="00827957" w:rsidRPr="1F668D4E">
          <w:rPr>
            <w:color w:val="0000FF"/>
            <w:sz w:val="22"/>
            <w:u w:val="single"/>
            <w:lang w:bidi="fr-FR"/>
          </w:rPr>
          <w:t xml:space="preserve">Java </w:t>
        </w:r>
        <w:proofErr w:type="spellStart"/>
        <w:r w:rsidR="00827957" w:rsidRPr="1F668D4E">
          <w:rPr>
            <w:color w:val="0000FF"/>
            <w:sz w:val="22"/>
            <w:u w:val="single"/>
            <w:lang w:bidi="fr-FR"/>
          </w:rPr>
          <w:t>Developer</w:t>
        </w:r>
        <w:proofErr w:type="spellEnd"/>
        <w:r w:rsidR="00827957" w:rsidRPr="1F668D4E">
          <w:rPr>
            <w:color w:val="0000FF"/>
            <w:sz w:val="22"/>
            <w:u w:val="single"/>
            <w:lang w:bidi="fr-FR"/>
          </w:rPr>
          <w:t xml:space="preserve"> Kit</w:t>
        </w:r>
      </w:hyperlink>
      <w:r w:rsidR="00827957" w:rsidRPr="1F668D4E">
        <w:rPr>
          <w:sz w:val="22"/>
          <w:lang w:bidi="fr-FR"/>
        </w:rPr>
        <w:t> version 8</w:t>
      </w:r>
    </w:p>
    <w:p w14:paraId="22889717" w14:textId="4383F4B2" w:rsidR="00827957" w:rsidRPr="00827957" w:rsidRDefault="00645DBF" w:rsidP="00010F9E">
      <w:pPr>
        <w:numPr>
          <w:ilvl w:val="1"/>
          <w:numId w:val="4"/>
        </w:numPr>
        <w:spacing w:before="0" w:after="80" w:line="259" w:lineRule="auto"/>
        <w:contextualSpacing/>
        <w:jc w:val="left"/>
        <w:rPr>
          <w:sz w:val="22"/>
        </w:rPr>
      </w:pPr>
      <w:hyperlink r:id="rId36">
        <w:r w:rsidR="00827957" w:rsidRPr="1F668D4E">
          <w:rPr>
            <w:color w:val="0000FF"/>
            <w:sz w:val="22"/>
            <w:u w:val="single"/>
            <w:lang w:bidi="fr-FR"/>
          </w:rPr>
          <w:t>Apache Maven</w:t>
        </w:r>
      </w:hyperlink>
      <w:r w:rsidR="00827957" w:rsidRPr="1F668D4E">
        <w:rPr>
          <w:sz w:val="22"/>
          <w:lang w:bidi="fr-FR"/>
        </w:rPr>
        <w:t>, version 3.0 ou ultérieure</w:t>
      </w:r>
    </w:p>
    <w:p w14:paraId="57B1EE7D" w14:textId="77777777" w:rsidR="00827957" w:rsidRPr="00827957" w:rsidRDefault="00827957" w:rsidP="00010F9E">
      <w:pPr>
        <w:numPr>
          <w:ilvl w:val="0"/>
          <w:numId w:val="4"/>
        </w:numPr>
        <w:spacing w:before="0" w:after="80" w:line="259" w:lineRule="auto"/>
        <w:contextualSpacing/>
        <w:jc w:val="left"/>
        <w:rPr>
          <w:sz w:val="22"/>
        </w:rPr>
      </w:pPr>
      <w:r w:rsidRPr="00827957">
        <w:rPr>
          <w:sz w:val="22"/>
          <w:lang w:bidi="fr-FR"/>
        </w:rPr>
        <w:t>JavaScript</w:t>
      </w:r>
    </w:p>
    <w:p w14:paraId="037F5A9C" w14:textId="5232309C" w:rsidR="00F77624" w:rsidRPr="00F77624" w:rsidRDefault="00645DBF" w:rsidP="00010F9E">
      <w:pPr>
        <w:numPr>
          <w:ilvl w:val="1"/>
          <w:numId w:val="4"/>
        </w:numPr>
        <w:spacing w:before="0" w:after="80" w:line="259" w:lineRule="auto"/>
        <w:contextualSpacing/>
        <w:jc w:val="left"/>
        <w:rPr>
          <w:sz w:val="22"/>
        </w:rPr>
      </w:pPr>
      <w:hyperlink r:id="rId37" w:tgtFrame="_blank" w:history="1">
        <w:r w:rsidR="00F77624" w:rsidRPr="00AA5512">
          <w:rPr>
            <w:rStyle w:val="Hyperlink"/>
            <w:sz w:val="22"/>
            <w:lang w:bidi="fr-FR"/>
          </w:rPr>
          <w:t>Visual Studio Code</w:t>
        </w:r>
      </w:hyperlink>
      <w:r w:rsidR="00F77624" w:rsidRPr="00827957">
        <w:rPr>
          <w:sz w:val="22"/>
          <w:lang w:bidi="fr-FR"/>
        </w:rPr>
        <w:t xml:space="preserve"> sur une </w:t>
      </w:r>
      <w:hyperlink r:id="rId38" w:anchor="_platforms" w:tgtFrame="_blank" w:history="1">
        <w:r w:rsidR="00F77624" w:rsidRPr="00827957">
          <w:rPr>
            <w:color w:val="0000FF"/>
            <w:sz w:val="22"/>
            <w:u w:val="single"/>
            <w:lang w:bidi="fr-FR"/>
          </w:rPr>
          <w:t>plateforme prise en charge</w:t>
        </w:r>
      </w:hyperlink>
    </w:p>
    <w:p w14:paraId="73925451" w14:textId="146E7E44" w:rsidR="00827957" w:rsidRPr="00827957" w:rsidRDefault="00645DBF" w:rsidP="00010F9E">
      <w:pPr>
        <w:numPr>
          <w:ilvl w:val="1"/>
          <w:numId w:val="4"/>
        </w:numPr>
        <w:spacing w:before="0" w:after="80" w:line="259" w:lineRule="auto"/>
        <w:contextualSpacing/>
        <w:jc w:val="left"/>
        <w:rPr>
          <w:sz w:val="22"/>
        </w:rPr>
      </w:pPr>
      <w:hyperlink r:id="rId39" w:tgtFrame="_blank" w:history="1">
        <w:r w:rsidR="00827957" w:rsidRPr="00827957">
          <w:rPr>
            <w:color w:val="0000FF"/>
            <w:sz w:val="22"/>
            <w:u w:val="single"/>
            <w:lang w:bidi="fr-FR"/>
          </w:rPr>
          <w:t>Node.js</w:t>
        </w:r>
      </w:hyperlink>
      <w:r w:rsidR="00827957" w:rsidRPr="00827957">
        <w:rPr>
          <w:sz w:val="22"/>
          <w:lang w:bidi="fr-FR"/>
        </w:rPr>
        <w:t xml:space="preserve"> versions Active LTS et Maintenance LTS (8.11.1 et 10.14.1 recommandées)</w:t>
      </w:r>
    </w:p>
    <w:p w14:paraId="4FB9AC7F" w14:textId="77777777" w:rsidR="00827957" w:rsidRPr="00827957" w:rsidRDefault="00827957" w:rsidP="00010F9E">
      <w:pPr>
        <w:numPr>
          <w:ilvl w:val="0"/>
          <w:numId w:val="4"/>
        </w:numPr>
        <w:spacing w:before="0" w:after="80" w:line="259" w:lineRule="auto"/>
        <w:contextualSpacing/>
        <w:jc w:val="left"/>
        <w:rPr>
          <w:sz w:val="22"/>
        </w:rPr>
      </w:pPr>
      <w:r w:rsidRPr="00827957">
        <w:rPr>
          <w:sz w:val="22"/>
          <w:lang w:bidi="fr-FR"/>
        </w:rPr>
        <w:t>Python</w:t>
      </w:r>
    </w:p>
    <w:p w14:paraId="211B74C2" w14:textId="3F66CDA2" w:rsidR="00827957" w:rsidRPr="00827957" w:rsidRDefault="00645DBF" w:rsidP="00010F9E">
      <w:pPr>
        <w:numPr>
          <w:ilvl w:val="1"/>
          <w:numId w:val="4"/>
        </w:numPr>
        <w:spacing w:before="0" w:after="80" w:line="259" w:lineRule="auto"/>
        <w:contextualSpacing/>
        <w:jc w:val="left"/>
        <w:rPr>
          <w:sz w:val="22"/>
        </w:rPr>
      </w:pPr>
      <w:hyperlink r:id="rId40" w:tgtFrame="_blank" w:history="1">
        <w:r w:rsidR="00827957" w:rsidRPr="001E3413">
          <w:rPr>
            <w:rStyle w:val="Hyperlink"/>
            <w:sz w:val="22"/>
            <w:lang w:bidi="fr-FR"/>
          </w:rPr>
          <w:t>Python 3.6.x </w:t>
        </w:r>
      </w:hyperlink>
      <w:r w:rsidR="00827957" w:rsidRPr="00827957">
        <w:rPr>
          <w:sz w:val="22"/>
          <w:lang w:bidi="fr-FR"/>
        </w:rPr>
        <w:t xml:space="preserve">(distribution officielle </w:t>
      </w:r>
      <w:proofErr w:type="spellStart"/>
      <w:r w:rsidR="00827957" w:rsidRPr="00827957">
        <w:rPr>
          <w:sz w:val="22"/>
          <w:lang w:bidi="fr-FR"/>
        </w:rPr>
        <w:t>CPython</w:t>
      </w:r>
      <w:proofErr w:type="spellEnd"/>
      <w:r w:rsidR="00827957" w:rsidRPr="00827957">
        <w:rPr>
          <w:sz w:val="22"/>
          <w:lang w:bidi="fr-FR"/>
        </w:rPr>
        <w:t>)</w:t>
      </w:r>
    </w:p>
    <w:p w14:paraId="355AEA2E" w14:textId="65EB8C47" w:rsidR="00827957" w:rsidRPr="00827957" w:rsidRDefault="00827957" w:rsidP="00010F9E">
      <w:pPr>
        <w:numPr>
          <w:ilvl w:val="2"/>
          <w:numId w:val="4"/>
        </w:numPr>
        <w:spacing w:before="0" w:after="80" w:line="259" w:lineRule="auto"/>
        <w:contextualSpacing/>
        <w:jc w:val="left"/>
        <w:rPr>
          <w:sz w:val="22"/>
        </w:rPr>
      </w:pPr>
      <w:r w:rsidRPr="00827957">
        <w:rPr>
          <w:sz w:val="22"/>
          <w:lang w:bidi="fr-FR"/>
        </w:rPr>
        <w:t xml:space="preserve">La version 3.6.8 64 bits est recommandée en raison de ce </w:t>
      </w:r>
      <w:hyperlink r:id="rId41" w:tgtFrame="_blank" w:history="1">
        <w:r w:rsidRPr="00827957">
          <w:rPr>
            <w:color w:val="0000FF"/>
            <w:sz w:val="22"/>
            <w:u w:val="single"/>
            <w:lang w:bidi="fr-FR"/>
          </w:rPr>
          <w:t>problème connu</w:t>
        </w:r>
      </w:hyperlink>
      <w:r w:rsidRPr="00827957">
        <w:rPr>
          <w:sz w:val="22"/>
          <w:lang w:bidi="fr-FR"/>
        </w:rPr>
        <w:t> </w:t>
      </w:r>
    </w:p>
    <w:p w14:paraId="7BD6A6EC" w14:textId="77777777" w:rsidR="00827957" w:rsidRPr="00827957" w:rsidRDefault="00827957" w:rsidP="00010F9E">
      <w:pPr>
        <w:numPr>
          <w:ilvl w:val="2"/>
          <w:numId w:val="4"/>
        </w:numPr>
        <w:spacing w:before="0" w:after="80" w:line="259" w:lineRule="auto"/>
        <w:contextualSpacing/>
        <w:jc w:val="left"/>
        <w:rPr>
          <w:sz w:val="22"/>
        </w:rPr>
      </w:pPr>
      <w:r w:rsidRPr="00827957">
        <w:rPr>
          <w:sz w:val="22"/>
          <w:lang w:bidi="fr-FR"/>
        </w:rPr>
        <w:t>La sélection de l’interpréteur Python peut poser des problèmes aux utilisateurs de VS Code sous Windows</w:t>
      </w:r>
    </w:p>
    <w:p w14:paraId="74CE9F1F" w14:textId="18716420" w:rsidR="00827957" w:rsidRPr="00827957" w:rsidRDefault="00827957" w:rsidP="00010F9E">
      <w:pPr>
        <w:numPr>
          <w:ilvl w:val="0"/>
          <w:numId w:val="4"/>
        </w:numPr>
        <w:spacing w:before="0" w:after="80" w:line="259" w:lineRule="auto"/>
        <w:contextualSpacing/>
        <w:jc w:val="left"/>
        <w:rPr>
          <w:sz w:val="22"/>
          <w:u w:val="single"/>
        </w:rPr>
      </w:pPr>
      <w:r w:rsidRPr="1F668D4E">
        <w:rPr>
          <w:sz w:val="22"/>
          <w:lang w:bidi="fr-FR"/>
        </w:rPr>
        <w:t xml:space="preserve">Il est recommandé aux utilisateurs de macOS X et Linux d’installer </w:t>
      </w:r>
      <w:hyperlink r:id="rId42">
        <w:r w:rsidRPr="1F668D4E">
          <w:rPr>
            <w:color w:val="0000FF"/>
            <w:sz w:val="22"/>
            <w:u w:val="single"/>
            <w:lang w:bidi="fr-FR"/>
          </w:rPr>
          <w:t>Azurite v2</w:t>
        </w:r>
      </w:hyperlink>
    </w:p>
    <w:p w14:paraId="2B6C266C" w14:textId="77777777" w:rsidR="000E2CAF" w:rsidRPr="000E2CAF" w:rsidRDefault="000E2CAF" w:rsidP="000E2CAF">
      <w:pPr>
        <w:keepNext/>
        <w:keepLines/>
        <w:suppressAutoHyphens/>
        <w:spacing w:before="120" w:after="80" w:line="259" w:lineRule="auto"/>
        <w:jc w:val="left"/>
        <w:outlineLvl w:val="1"/>
        <w:rPr>
          <w:rFonts w:asciiTheme="majorHAnsi" w:eastAsiaTheme="majorEastAsia" w:hAnsiTheme="majorHAnsi" w:cstheme="majorBidi"/>
          <w:b/>
          <w:sz w:val="24"/>
          <w:szCs w:val="26"/>
        </w:rPr>
      </w:pPr>
      <w:r w:rsidRPr="000E2CAF">
        <w:rPr>
          <w:b/>
          <w:sz w:val="24"/>
          <w:lang w:bidi="fr-FR"/>
        </w:rPr>
        <w:t>Configuration de l’environnement de développement</w:t>
      </w:r>
    </w:p>
    <w:p w14:paraId="7276673F" w14:textId="2E864393" w:rsidR="000E2CAF" w:rsidRPr="000E2CAF" w:rsidRDefault="000E2CAF" w:rsidP="000E2CAF">
      <w:pPr>
        <w:pStyle w:val="ListParagraph"/>
        <w:numPr>
          <w:ilvl w:val="0"/>
          <w:numId w:val="4"/>
        </w:numPr>
        <w:spacing w:before="0" w:after="80" w:line="259" w:lineRule="auto"/>
        <w:jc w:val="left"/>
        <w:rPr>
          <w:rFonts w:cstheme="minorHAnsi"/>
          <w:sz w:val="22"/>
          <w:szCs w:val="18"/>
        </w:rPr>
      </w:pPr>
      <w:r w:rsidRPr="000E2CAF">
        <w:rPr>
          <w:sz w:val="22"/>
          <w:lang w:bidi="fr-FR"/>
        </w:rPr>
        <w:t xml:space="preserve">Aucun. </w:t>
      </w:r>
    </w:p>
    <w:p w14:paraId="70110115" w14:textId="4B32AF28"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Liens et ressources</w:t>
      </w:r>
    </w:p>
    <w:p w14:paraId="5763647C" w14:textId="7F07BE6A" w:rsidR="00827957" w:rsidRPr="00827957" w:rsidRDefault="00645DBF" w:rsidP="00010F9E">
      <w:pPr>
        <w:numPr>
          <w:ilvl w:val="0"/>
          <w:numId w:val="5"/>
        </w:numPr>
        <w:spacing w:before="0" w:after="80" w:line="259" w:lineRule="auto"/>
        <w:contextualSpacing/>
        <w:jc w:val="left"/>
        <w:rPr>
          <w:sz w:val="22"/>
          <w:u w:val="single"/>
        </w:rPr>
      </w:pPr>
      <w:hyperlink r:id="rId43">
        <w:r w:rsidR="00827957" w:rsidRPr="1F668D4E">
          <w:rPr>
            <w:color w:val="0000FF"/>
            <w:sz w:val="22"/>
            <w:u w:val="single"/>
            <w:lang w:bidi="fr-FR"/>
          </w:rPr>
          <w:t>Capturer et afficher les temps de chargement des pages dans votre web app Azure avec Application Insights</w:t>
        </w:r>
      </w:hyperlink>
    </w:p>
    <w:p w14:paraId="1B12CB95" w14:textId="5FD86B89" w:rsidR="00827957" w:rsidRPr="00827957" w:rsidRDefault="00645DBF" w:rsidP="00010F9E">
      <w:pPr>
        <w:numPr>
          <w:ilvl w:val="0"/>
          <w:numId w:val="5"/>
        </w:numPr>
        <w:spacing w:before="0" w:after="80" w:line="259" w:lineRule="auto"/>
        <w:contextualSpacing/>
        <w:jc w:val="left"/>
        <w:rPr>
          <w:sz w:val="22"/>
          <w:u w:val="single"/>
        </w:rPr>
      </w:pPr>
      <w:hyperlink r:id="rId44">
        <w:r w:rsidR="00827957" w:rsidRPr="1F668D4E">
          <w:rPr>
            <w:color w:val="0000FF"/>
            <w:sz w:val="22"/>
            <w:u w:val="single"/>
            <w:lang w:bidi="fr-FR"/>
          </w:rPr>
          <w:t>Concevoir l’intégration d’API dans Azure</w:t>
        </w:r>
      </w:hyperlink>
    </w:p>
    <w:p w14:paraId="6BE217F0" w14:textId="7D0368D5" w:rsidR="00827957" w:rsidRPr="00F9016C" w:rsidRDefault="00F9016C" w:rsidP="00010F9E">
      <w:pPr>
        <w:numPr>
          <w:ilvl w:val="0"/>
          <w:numId w:val="5"/>
        </w:numPr>
        <w:spacing w:before="0" w:after="80" w:line="259" w:lineRule="auto"/>
        <w:contextualSpacing/>
        <w:jc w:val="left"/>
        <w:rPr>
          <w:rStyle w:val="Hyperlink"/>
          <w:sz w:val="22"/>
        </w:rPr>
      </w:pPr>
      <w:r>
        <w:rPr>
          <w:color w:val="0000FF"/>
          <w:sz w:val="22"/>
          <w:u w:val="single"/>
          <w:lang w:bidi="fr-FR"/>
        </w:rPr>
        <w:fldChar w:fldCharType="begin"/>
      </w:r>
      <w:r w:rsidR="00645DBF">
        <w:rPr>
          <w:color w:val="0000FF"/>
          <w:sz w:val="22"/>
          <w:u w:val="single"/>
          <w:lang w:bidi="fr-FR"/>
        </w:rPr>
        <w:instrText>HYPERLINK "https://docs.microsoft.com/fr-fr/learn/modules/transform-data-with-azure-stream-analytics/"</w:instrText>
      </w:r>
      <w:r w:rsidR="00645DBF">
        <w:rPr>
          <w:color w:val="0000FF"/>
          <w:sz w:val="22"/>
          <w:u w:val="single"/>
          <w:lang w:bidi="fr-FR"/>
        </w:rPr>
      </w:r>
      <w:r>
        <w:rPr>
          <w:color w:val="0000FF"/>
          <w:sz w:val="22"/>
          <w:u w:val="single"/>
          <w:lang w:bidi="fr-FR"/>
        </w:rPr>
        <w:fldChar w:fldCharType="separate"/>
      </w:r>
      <w:r w:rsidR="00827957" w:rsidRPr="00F9016C">
        <w:rPr>
          <w:rStyle w:val="Hyperlink"/>
          <w:sz w:val="22"/>
          <w:lang w:bidi="fr-FR"/>
        </w:rPr>
        <w:t xml:space="preserve">Transformer des données à l’aide d’Azure Stream Analytics </w:t>
      </w:r>
    </w:p>
    <w:p w14:paraId="5BBD3970" w14:textId="40321130" w:rsidR="00827957" w:rsidRPr="00F9016C" w:rsidRDefault="00F9016C" w:rsidP="00010F9E">
      <w:pPr>
        <w:numPr>
          <w:ilvl w:val="0"/>
          <w:numId w:val="5"/>
        </w:numPr>
        <w:spacing w:before="0" w:after="80" w:line="259" w:lineRule="auto"/>
        <w:contextualSpacing/>
        <w:jc w:val="left"/>
        <w:rPr>
          <w:rStyle w:val="Hyperlink"/>
          <w:sz w:val="22"/>
        </w:rPr>
      </w:pPr>
      <w:r>
        <w:rPr>
          <w:color w:val="0000FF"/>
          <w:sz w:val="22"/>
          <w:u w:val="single"/>
          <w:lang w:bidi="fr-FR"/>
        </w:rPr>
        <w:fldChar w:fldCharType="end"/>
      </w:r>
      <w:r>
        <w:rPr>
          <w:color w:val="0000FF"/>
          <w:sz w:val="22"/>
          <w:u w:val="single"/>
          <w:lang w:bidi="fr-FR"/>
        </w:rPr>
        <w:fldChar w:fldCharType="begin"/>
      </w:r>
      <w:r>
        <w:rPr>
          <w:color w:val="0000FF"/>
          <w:sz w:val="22"/>
          <w:u w:val="single"/>
          <w:lang w:bidi="fr-FR"/>
        </w:rPr>
        <w:instrText xml:space="preserve"> HYPERLINK "https://docs.microsoft.com/</w:instrText>
      </w:r>
      <w:r w:rsidR="008562E4">
        <w:rPr>
          <w:color w:val="0000FF"/>
          <w:sz w:val="22"/>
          <w:u w:val="single"/>
          <w:lang w:bidi="fr-FR"/>
        </w:rPr>
        <w:instrText>fr-fr</w:instrText>
      </w:r>
      <w:r>
        <w:rPr>
          <w:color w:val="0000FF"/>
          <w:sz w:val="22"/>
          <w:u w:val="single"/>
          <w:lang w:bidi="fr-FR"/>
        </w:rPr>
        <w:instrText xml:space="preserve">/learn/paths/create-serverless-applications/" </w:instrText>
      </w:r>
      <w:r w:rsidR="008562E4">
        <w:rPr>
          <w:color w:val="0000FF"/>
          <w:sz w:val="22"/>
          <w:u w:val="single"/>
          <w:lang w:bidi="fr-FR"/>
        </w:rPr>
      </w:r>
      <w:r>
        <w:rPr>
          <w:color w:val="0000FF"/>
          <w:sz w:val="22"/>
          <w:u w:val="single"/>
          <w:lang w:bidi="fr-FR"/>
        </w:rPr>
        <w:fldChar w:fldCharType="separate"/>
      </w:r>
      <w:r w:rsidR="00827957" w:rsidRPr="00F9016C">
        <w:rPr>
          <w:rStyle w:val="Hyperlink"/>
          <w:sz w:val="22"/>
          <w:lang w:bidi="fr-FR"/>
        </w:rPr>
        <w:t xml:space="preserve">Créer des applications </w:t>
      </w:r>
      <w:proofErr w:type="spellStart"/>
      <w:r w:rsidR="00827957" w:rsidRPr="00F9016C">
        <w:rPr>
          <w:rStyle w:val="Hyperlink"/>
          <w:sz w:val="22"/>
          <w:lang w:bidi="fr-FR"/>
        </w:rPr>
        <w:t>serverless</w:t>
      </w:r>
      <w:proofErr w:type="spellEnd"/>
    </w:p>
    <w:p w14:paraId="05516338" w14:textId="4A64F328" w:rsidR="00827957" w:rsidRPr="00827957" w:rsidRDefault="00F9016C"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Pr>
          <w:color w:val="0000FF"/>
          <w:sz w:val="22"/>
          <w:u w:val="single"/>
          <w:lang w:bidi="fr-FR"/>
        </w:rPr>
        <w:fldChar w:fldCharType="end"/>
      </w:r>
      <w:r w:rsidR="00827957" w:rsidRPr="00827957">
        <w:rPr>
          <w:b/>
          <w:sz w:val="24"/>
          <w:lang w:bidi="fr-FR"/>
        </w:rPr>
        <w:t>Recommandations post-apprentissage</w:t>
      </w:r>
    </w:p>
    <w:p w14:paraId="1E58138B" w14:textId="7D941C7E" w:rsidR="00827957" w:rsidRPr="00827957" w:rsidRDefault="00645DBF" w:rsidP="00010F9E">
      <w:pPr>
        <w:numPr>
          <w:ilvl w:val="0"/>
          <w:numId w:val="9"/>
        </w:numPr>
        <w:spacing w:before="0" w:after="80" w:line="259" w:lineRule="auto"/>
        <w:contextualSpacing/>
        <w:jc w:val="left"/>
        <w:rPr>
          <w:sz w:val="22"/>
        </w:rPr>
      </w:pPr>
      <w:hyperlink r:id="rId45">
        <w:r w:rsidR="00827957" w:rsidRPr="1F668D4E">
          <w:rPr>
            <w:color w:val="0000FF"/>
            <w:sz w:val="22"/>
            <w:u w:val="single"/>
            <w:lang w:bidi="fr-FR"/>
          </w:rPr>
          <w:t>Automatiser les déploiements Azure Functions avec Azure Pipelines</w:t>
        </w:r>
      </w:hyperlink>
    </w:p>
    <w:p w14:paraId="33F277D0" w14:textId="203B7EB1" w:rsidR="00827957" w:rsidRPr="00827957" w:rsidRDefault="00645DBF" w:rsidP="00010F9E">
      <w:pPr>
        <w:numPr>
          <w:ilvl w:val="0"/>
          <w:numId w:val="9"/>
        </w:numPr>
        <w:spacing w:before="0" w:after="80" w:line="259" w:lineRule="auto"/>
        <w:contextualSpacing/>
        <w:jc w:val="left"/>
        <w:rPr>
          <w:sz w:val="22"/>
        </w:rPr>
      </w:pPr>
      <w:hyperlink r:id="rId46">
        <w:r w:rsidR="00827957" w:rsidRPr="1F668D4E">
          <w:rPr>
            <w:color w:val="0000FF"/>
            <w:sz w:val="22"/>
            <w:u w:val="single"/>
            <w:lang w:bidi="fr-FR"/>
          </w:rPr>
          <w:t>OpenHack DevOps</w:t>
        </w:r>
      </w:hyperlink>
    </w:p>
    <w:p w14:paraId="77EB48DE" w14:textId="05CC9FDB" w:rsidR="00827957" w:rsidRPr="00827957" w:rsidRDefault="00645DBF" w:rsidP="00010F9E">
      <w:pPr>
        <w:numPr>
          <w:ilvl w:val="0"/>
          <w:numId w:val="9"/>
        </w:numPr>
        <w:spacing w:before="0" w:after="80" w:line="259" w:lineRule="auto"/>
        <w:contextualSpacing/>
        <w:jc w:val="left"/>
        <w:rPr>
          <w:sz w:val="22"/>
        </w:rPr>
      </w:pPr>
      <w:hyperlink r:id="rId47">
        <w:r w:rsidR="00827957" w:rsidRPr="1F668D4E">
          <w:rPr>
            <w:color w:val="0000FF"/>
            <w:sz w:val="22"/>
            <w:u w:val="single"/>
            <w:lang w:bidi="fr-FR"/>
          </w:rPr>
          <w:t>Concevoir une répartition des messages et des applications serverless dans Azure</w:t>
        </w:r>
      </w:hyperlink>
    </w:p>
    <w:p w14:paraId="1857527B" w14:textId="65728B83" w:rsidR="00827957" w:rsidRPr="00827957" w:rsidRDefault="00645DBF" w:rsidP="00010F9E">
      <w:pPr>
        <w:numPr>
          <w:ilvl w:val="0"/>
          <w:numId w:val="6"/>
        </w:numPr>
        <w:spacing w:before="0" w:after="80" w:line="259" w:lineRule="auto"/>
        <w:contextualSpacing/>
        <w:jc w:val="left"/>
        <w:rPr>
          <w:sz w:val="22"/>
        </w:rPr>
      </w:pPr>
      <w:hyperlink r:id="rId48">
        <w:r w:rsidR="00827957" w:rsidRPr="1F668D4E">
          <w:rPr>
            <w:color w:val="0000FF"/>
            <w:sz w:val="22"/>
            <w:u w:val="single"/>
            <w:lang w:bidi="fr-FR"/>
          </w:rPr>
          <w:t xml:space="preserve">Créer un workflow </w:t>
        </w:r>
        <w:proofErr w:type="spellStart"/>
        <w:r w:rsidR="00827957" w:rsidRPr="1F668D4E">
          <w:rPr>
            <w:color w:val="0000FF"/>
            <w:sz w:val="22"/>
            <w:u w:val="single"/>
            <w:lang w:bidi="fr-FR"/>
          </w:rPr>
          <w:t>serverless</w:t>
        </w:r>
        <w:proofErr w:type="spellEnd"/>
        <w:r w:rsidR="00827957" w:rsidRPr="1F668D4E">
          <w:rPr>
            <w:color w:val="0000FF"/>
            <w:sz w:val="22"/>
            <w:u w:val="single"/>
            <w:lang w:bidi="fr-FR"/>
          </w:rPr>
          <w:t xml:space="preserve"> de longue durée avec Durable Functions (module)</w:t>
        </w:r>
      </w:hyperlink>
    </w:p>
    <w:p w14:paraId="795B1759" w14:textId="6009D427" w:rsidR="00827957" w:rsidRPr="00827957"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27957">
        <w:rPr>
          <w:b/>
          <w:sz w:val="28"/>
          <w:lang w:bidi="fr-FR"/>
        </w:rPr>
        <w:t>Problématiques</w:t>
      </w:r>
    </w:p>
    <w:p w14:paraId="4EF5F920" w14:textId="551682D1"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Défi 1 : Configuration de l’environnement</w:t>
      </w:r>
    </w:p>
    <w:p w14:paraId="71F2CE5F" w14:textId="77777777" w:rsidR="00827957" w:rsidRPr="00827957" w:rsidRDefault="00827957" w:rsidP="00827957">
      <w:pPr>
        <w:tabs>
          <w:tab w:val="left" w:pos="9077"/>
        </w:tabs>
        <w:spacing w:before="0" w:after="80" w:line="259" w:lineRule="auto"/>
        <w:jc w:val="left"/>
        <w:rPr>
          <w:bCs/>
          <w:sz w:val="22"/>
        </w:rPr>
      </w:pPr>
      <w:r w:rsidRPr="00827957">
        <w:rPr>
          <w:sz w:val="22"/>
          <w:lang w:bidi="fr-FR"/>
        </w:rPr>
        <w:t>Dans ce défi, vous allez préparer votre environnement de développement pour développer des applications serverless.</w:t>
      </w:r>
    </w:p>
    <w:p w14:paraId="0AE410FF" w14:textId="77777777" w:rsidR="00827957" w:rsidRPr="00827957" w:rsidRDefault="00827957" w:rsidP="00827957">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27957">
        <w:rPr>
          <w:sz w:val="24"/>
          <w:lang w:bidi="fr-FR"/>
        </w:rPr>
        <w:t>Objectifs d’apprentissage :</w:t>
      </w:r>
    </w:p>
    <w:p w14:paraId="18E32043" w14:textId="64A833C6" w:rsidR="00827957" w:rsidRPr="00827957" w:rsidRDefault="00827957" w:rsidP="00010F9E">
      <w:pPr>
        <w:numPr>
          <w:ilvl w:val="0"/>
          <w:numId w:val="6"/>
        </w:numPr>
        <w:spacing w:before="0" w:after="80" w:line="259" w:lineRule="auto"/>
        <w:ind w:left="1080"/>
        <w:contextualSpacing/>
        <w:jc w:val="left"/>
        <w:rPr>
          <w:sz w:val="22"/>
        </w:rPr>
      </w:pPr>
      <w:r w:rsidRPr="00827957">
        <w:rPr>
          <w:sz w:val="22"/>
          <w:lang w:bidi="fr-FR"/>
        </w:rPr>
        <w:t>Installez les logiciels requis et les éléments requis pour créer et tester les fonctions Azure localement</w:t>
      </w:r>
    </w:p>
    <w:p w14:paraId="4E3F5E0C" w14:textId="6773AE27"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Défi 2 : Créer votre première fonction et votre premier workflow serverless</w:t>
      </w:r>
    </w:p>
    <w:p w14:paraId="703A5C82" w14:textId="77777777" w:rsidR="00827957" w:rsidRPr="00827957" w:rsidRDefault="00827957" w:rsidP="00827957">
      <w:pPr>
        <w:tabs>
          <w:tab w:val="left" w:pos="9077"/>
        </w:tabs>
        <w:spacing w:before="0" w:after="80" w:line="259" w:lineRule="auto"/>
        <w:jc w:val="left"/>
        <w:rPr>
          <w:bCs/>
          <w:sz w:val="22"/>
        </w:rPr>
      </w:pPr>
      <w:r w:rsidRPr="00827957">
        <w:rPr>
          <w:sz w:val="22"/>
          <w:lang w:bidi="fr-FR"/>
        </w:rPr>
        <w:t>Dans ce défi, vous allez créer et déployer votre première fonction Azure et Logic App.</w:t>
      </w:r>
    </w:p>
    <w:p w14:paraId="09FBDD9E" w14:textId="77777777" w:rsidR="00827957" w:rsidRPr="00827957" w:rsidRDefault="00827957" w:rsidP="00827957">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27957">
        <w:rPr>
          <w:sz w:val="24"/>
          <w:lang w:bidi="fr-FR"/>
        </w:rPr>
        <w:t>Objectifs d’apprentissage :</w:t>
      </w:r>
    </w:p>
    <w:p w14:paraId="0D86CE7F" w14:textId="51C08CB5" w:rsidR="00827957" w:rsidRPr="00827957" w:rsidRDefault="00827957" w:rsidP="00010F9E">
      <w:pPr>
        <w:numPr>
          <w:ilvl w:val="0"/>
          <w:numId w:val="1"/>
        </w:numPr>
        <w:spacing w:before="0" w:after="80" w:line="259" w:lineRule="auto"/>
        <w:ind w:left="1080"/>
        <w:contextualSpacing/>
        <w:jc w:val="left"/>
        <w:rPr>
          <w:sz w:val="22"/>
        </w:rPr>
      </w:pPr>
      <w:r w:rsidRPr="00827957">
        <w:rPr>
          <w:sz w:val="22"/>
          <w:lang w:bidi="fr-FR"/>
        </w:rPr>
        <w:t>Créez votre première API web Functions localement et déployez-la dans le cloud Azure</w:t>
      </w:r>
    </w:p>
    <w:p w14:paraId="75DB5613" w14:textId="43182641" w:rsidR="00827957" w:rsidRPr="00827957" w:rsidRDefault="00827957" w:rsidP="00010F9E">
      <w:pPr>
        <w:numPr>
          <w:ilvl w:val="0"/>
          <w:numId w:val="1"/>
        </w:numPr>
        <w:spacing w:before="0" w:after="80" w:line="259" w:lineRule="auto"/>
        <w:ind w:left="1080"/>
        <w:contextualSpacing/>
        <w:jc w:val="left"/>
        <w:rPr>
          <w:sz w:val="22"/>
        </w:rPr>
      </w:pPr>
      <w:r w:rsidRPr="00827957">
        <w:rPr>
          <w:sz w:val="22"/>
          <w:lang w:bidi="fr-FR"/>
        </w:rPr>
        <w:t>Familiarisez-vous avec le portail Azure pour créer les ressources nécessaires pour héberger vos API</w:t>
      </w:r>
    </w:p>
    <w:p w14:paraId="586CCBEE" w14:textId="0E1CB031" w:rsidR="00827957" w:rsidRPr="00827957" w:rsidRDefault="00827957" w:rsidP="00010F9E">
      <w:pPr>
        <w:numPr>
          <w:ilvl w:val="0"/>
          <w:numId w:val="1"/>
        </w:numPr>
        <w:spacing w:before="0" w:after="80" w:line="259" w:lineRule="auto"/>
        <w:ind w:left="1080"/>
        <w:contextualSpacing/>
        <w:jc w:val="left"/>
        <w:rPr>
          <w:b/>
          <w:bCs/>
          <w:sz w:val="22"/>
        </w:rPr>
      </w:pPr>
      <w:r w:rsidRPr="00827957">
        <w:rPr>
          <w:sz w:val="22"/>
          <w:lang w:bidi="fr-FR"/>
        </w:rPr>
        <w:t>Générez votre premier workflow Logic Apps directement sur le portail</w:t>
      </w:r>
    </w:p>
    <w:p w14:paraId="6374F882" w14:textId="0109BBF3" w:rsidR="00827957" w:rsidRPr="00827957" w:rsidRDefault="00827957" w:rsidP="42A39CA2">
      <w:pPr>
        <w:keepNext/>
        <w:keepLines/>
        <w:suppressAutoHyphens/>
        <w:spacing w:before="120" w:after="80" w:line="259" w:lineRule="auto"/>
        <w:contextualSpacing/>
        <w:jc w:val="left"/>
        <w:outlineLvl w:val="1"/>
        <w:rPr>
          <w:rFonts w:asciiTheme="majorHAnsi" w:eastAsiaTheme="majorEastAsia" w:hAnsiTheme="majorHAnsi" w:cstheme="majorBidi"/>
          <w:b/>
          <w:bCs/>
          <w:sz w:val="24"/>
          <w:szCs w:val="24"/>
        </w:rPr>
      </w:pPr>
      <w:r w:rsidRPr="42A39CA2">
        <w:rPr>
          <w:b/>
          <w:sz w:val="24"/>
          <w:lang w:bidi="fr-FR"/>
        </w:rPr>
        <w:t>Défi 3 : Développer et créer un ensemble complet d’API pour répondre aux besoins de l’entreprise</w:t>
      </w:r>
    </w:p>
    <w:p w14:paraId="47F5C119" w14:textId="77777777" w:rsidR="00827957" w:rsidRPr="00827957" w:rsidRDefault="00827957" w:rsidP="00827957">
      <w:pPr>
        <w:tabs>
          <w:tab w:val="left" w:pos="9077"/>
        </w:tabs>
        <w:spacing w:before="0" w:after="80" w:line="259" w:lineRule="auto"/>
        <w:jc w:val="left"/>
        <w:rPr>
          <w:bCs/>
          <w:sz w:val="22"/>
        </w:rPr>
      </w:pPr>
      <w:r w:rsidRPr="00827957">
        <w:rPr>
          <w:sz w:val="22"/>
          <w:lang w:bidi="fr-FR"/>
        </w:rPr>
        <w:t>Dans ce défi, vous créez une API pour conserver et récupérer des données d’un magasin de données et configurez un pipeline CI/CD.</w:t>
      </w:r>
    </w:p>
    <w:p w14:paraId="39FDADC1" w14:textId="77777777" w:rsidR="00827957" w:rsidRPr="00827957" w:rsidRDefault="00827957" w:rsidP="00827957">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27957">
        <w:rPr>
          <w:sz w:val="24"/>
          <w:lang w:bidi="fr-FR"/>
        </w:rPr>
        <w:t>Objectifs d’apprentissage :</w:t>
      </w:r>
    </w:p>
    <w:p w14:paraId="3D830987" w14:textId="60979A84" w:rsidR="00827957" w:rsidRPr="00827957" w:rsidRDefault="00827957" w:rsidP="00010F9E">
      <w:pPr>
        <w:numPr>
          <w:ilvl w:val="0"/>
          <w:numId w:val="17"/>
        </w:numPr>
        <w:spacing w:before="0" w:after="80" w:line="259" w:lineRule="auto"/>
        <w:ind w:left="1080"/>
        <w:contextualSpacing/>
        <w:jc w:val="left"/>
        <w:rPr>
          <w:sz w:val="22"/>
        </w:rPr>
      </w:pPr>
      <w:r w:rsidRPr="00827957">
        <w:rPr>
          <w:sz w:val="22"/>
          <w:lang w:bidi="fr-FR"/>
        </w:rPr>
        <w:t>Obtenez de l’expérience de création de plusieurs API web qui acceptent et génèrent un type de données différent en JSON</w:t>
      </w:r>
    </w:p>
    <w:p w14:paraId="671156F5" w14:textId="0D41643D" w:rsidR="00827957" w:rsidRPr="00827957" w:rsidRDefault="00827957" w:rsidP="00010F9E">
      <w:pPr>
        <w:numPr>
          <w:ilvl w:val="0"/>
          <w:numId w:val="17"/>
        </w:numPr>
        <w:spacing w:before="0" w:after="80" w:line="259" w:lineRule="auto"/>
        <w:ind w:left="1080"/>
        <w:contextualSpacing/>
        <w:jc w:val="left"/>
        <w:rPr>
          <w:sz w:val="22"/>
        </w:rPr>
      </w:pPr>
      <w:r w:rsidRPr="00827957">
        <w:rPr>
          <w:sz w:val="22"/>
          <w:lang w:bidi="fr-FR"/>
        </w:rPr>
        <w:t>Expérimentez les tests locaux et cloud des API en effectuant des appels à partir de votre ordinateur local</w:t>
      </w:r>
    </w:p>
    <w:p w14:paraId="5CB5F318" w14:textId="3CE371E1" w:rsidR="00827957" w:rsidRPr="00827957" w:rsidRDefault="00827957" w:rsidP="00010F9E">
      <w:pPr>
        <w:numPr>
          <w:ilvl w:val="0"/>
          <w:numId w:val="17"/>
        </w:numPr>
        <w:spacing w:before="0" w:after="80" w:line="259" w:lineRule="auto"/>
        <w:ind w:left="1080"/>
        <w:contextualSpacing/>
        <w:jc w:val="left"/>
        <w:rPr>
          <w:sz w:val="22"/>
        </w:rPr>
      </w:pPr>
      <w:r w:rsidRPr="00827957">
        <w:rPr>
          <w:sz w:val="22"/>
          <w:lang w:bidi="fr-FR"/>
        </w:rPr>
        <w:t>Créez un pipeline de déploiement continu et d’intégration continue (CI/CD) à partir du contrôle de code source</w:t>
      </w:r>
    </w:p>
    <w:p w14:paraId="641E73DB" w14:textId="51174FB5"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Défi 4 : Déployer une couche de gestion pour les API pour surveiller et suivre vos API</w:t>
      </w:r>
    </w:p>
    <w:p w14:paraId="1DB433B0" w14:textId="003056A1" w:rsidR="00827957" w:rsidRPr="00827957" w:rsidRDefault="00827957" w:rsidP="42A39CA2">
      <w:pPr>
        <w:tabs>
          <w:tab w:val="left" w:pos="9077"/>
        </w:tabs>
        <w:spacing w:before="0" w:after="80" w:line="259" w:lineRule="auto"/>
        <w:jc w:val="left"/>
        <w:rPr>
          <w:sz w:val="22"/>
        </w:rPr>
      </w:pPr>
      <w:r w:rsidRPr="42A39CA2">
        <w:rPr>
          <w:sz w:val="22"/>
          <w:lang w:bidi="fr-FR"/>
        </w:rPr>
        <w:t>Dans de défi, vous permettrez d’analyser les API, et établirez une stratégie de gestion des API.</w:t>
      </w:r>
    </w:p>
    <w:p w14:paraId="252FBB75" w14:textId="77777777" w:rsidR="00827957" w:rsidRPr="00827957" w:rsidRDefault="00827957" w:rsidP="00827957">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27957">
        <w:rPr>
          <w:sz w:val="24"/>
          <w:lang w:bidi="fr-FR"/>
        </w:rPr>
        <w:t>Objectifs d’apprentissage :</w:t>
      </w:r>
    </w:p>
    <w:p w14:paraId="2A26BB7E" w14:textId="3909B89F" w:rsidR="00827957" w:rsidRPr="00827957" w:rsidRDefault="00827957" w:rsidP="00010F9E">
      <w:pPr>
        <w:numPr>
          <w:ilvl w:val="0"/>
          <w:numId w:val="16"/>
        </w:numPr>
        <w:spacing w:before="0" w:after="80" w:line="259" w:lineRule="auto"/>
        <w:ind w:left="1080"/>
        <w:contextualSpacing/>
        <w:jc w:val="left"/>
        <w:rPr>
          <w:sz w:val="22"/>
        </w:rPr>
      </w:pPr>
      <w:r w:rsidRPr="00827957">
        <w:rPr>
          <w:sz w:val="22"/>
          <w:lang w:bidi="fr-FR"/>
        </w:rPr>
        <w:t>Découvrez comment capturer et signaler la télémétrie concernant les API hébergées sur le cloud</w:t>
      </w:r>
    </w:p>
    <w:p w14:paraId="44FC854D" w14:textId="1D3FA9D3" w:rsidR="00827957" w:rsidRPr="00827957" w:rsidRDefault="00827957" w:rsidP="00010F9E">
      <w:pPr>
        <w:numPr>
          <w:ilvl w:val="0"/>
          <w:numId w:val="16"/>
        </w:numPr>
        <w:spacing w:before="0" w:after="80" w:line="259" w:lineRule="auto"/>
        <w:ind w:left="1080"/>
        <w:contextualSpacing/>
        <w:jc w:val="left"/>
        <w:rPr>
          <w:sz w:val="22"/>
        </w:rPr>
      </w:pPr>
      <w:r w:rsidRPr="00827957">
        <w:rPr>
          <w:sz w:val="22"/>
          <w:lang w:bidi="fr-FR"/>
        </w:rPr>
        <w:t>Découvrez la création d’une couche de gestion d’API pour gérer les API et les exposer via un point de terminaison de base commun</w:t>
      </w:r>
    </w:p>
    <w:p w14:paraId="44B58B60" w14:textId="6097CA83"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Défi 5 : Créer un processus de workflow</w:t>
      </w:r>
    </w:p>
    <w:p w14:paraId="00A5070B" w14:textId="77777777" w:rsidR="00827957" w:rsidRPr="00827957" w:rsidRDefault="00827957" w:rsidP="00827957">
      <w:pPr>
        <w:tabs>
          <w:tab w:val="left" w:pos="9077"/>
        </w:tabs>
        <w:spacing w:before="0" w:after="80" w:line="259" w:lineRule="auto"/>
        <w:jc w:val="left"/>
        <w:rPr>
          <w:bCs/>
          <w:sz w:val="22"/>
        </w:rPr>
      </w:pPr>
      <w:r w:rsidRPr="00827957">
        <w:rPr>
          <w:sz w:val="22"/>
          <w:lang w:bidi="fr-FR"/>
        </w:rPr>
        <w:t>Dans ce défi, vous créez un workflow de processus d’entreprise qui s’intègre à un système CRM.</w:t>
      </w:r>
    </w:p>
    <w:p w14:paraId="560BE2BF" w14:textId="77777777" w:rsidR="00827957" w:rsidRPr="00827957" w:rsidRDefault="00827957" w:rsidP="00827957">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27957">
        <w:rPr>
          <w:sz w:val="24"/>
          <w:lang w:bidi="fr-FR"/>
        </w:rPr>
        <w:t>Objectifs d’apprentissage :</w:t>
      </w:r>
    </w:p>
    <w:p w14:paraId="303A94D7" w14:textId="623CFF43" w:rsidR="00827957" w:rsidRPr="00827957" w:rsidRDefault="00827957" w:rsidP="00010F9E">
      <w:pPr>
        <w:numPr>
          <w:ilvl w:val="0"/>
          <w:numId w:val="15"/>
        </w:numPr>
        <w:spacing w:before="0" w:after="80" w:line="259" w:lineRule="auto"/>
        <w:ind w:left="1080"/>
        <w:contextualSpacing/>
        <w:jc w:val="left"/>
        <w:rPr>
          <w:sz w:val="22"/>
        </w:rPr>
      </w:pPr>
      <w:r w:rsidRPr="00827957">
        <w:rPr>
          <w:sz w:val="22"/>
          <w:lang w:bidi="fr-FR"/>
        </w:rPr>
        <w:t>Acquérez de l’expérience en utilisant un éditeur d’interface utilisateur graphique pour créer des workflows à l’aide de Logic Apps</w:t>
      </w:r>
    </w:p>
    <w:p w14:paraId="2BB1B538" w14:textId="24A99679" w:rsidR="00827957" w:rsidRPr="00827957" w:rsidRDefault="00827957" w:rsidP="00010F9E">
      <w:pPr>
        <w:numPr>
          <w:ilvl w:val="0"/>
          <w:numId w:val="15"/>
        </w:numPr>
        <w:spacing w:before="0" w:after="80" w:line="259" w:lineRule="auto"/>
        <w:ind w:left="1080"/>
        <w:contextualSpacing/>
        <w:jc w:val="left"/>
        <w:rPr>
          <w:sz w:val="22"/>
        </w:rPr>
      </w:pPr>
      <w:r w:rsidRPr="00827957">
        <w:rPr>
          <w:sz w:val="22"/>
          <w:lang w:bidi="fr-FR"/>
        </w:rPr>
        <w:t>Découvrez les connecteurs par glisser-déplacer pour mettre en place des applications métier afin de créer un flux et notifier les contacts par e-mail</w:t>
      </w:r>
    </w:p>
    <w:p w14:paraId="17A25979" w14:textId="5D2EFC27"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Défi 6 : Traiter une grande quantité de données non structurées</w:t>
      </w:r>
    </w:p>
    <w:p w14:paraId="1C387445" w14:textId="77777777" w:rsidR="00827957" w:rsidRPr="00827957" w:rsidRDefault="00827957" w:rsidP="00827957">
      <w:pPr>
        <w:tabs>
          <w:tab w:val="left" w:pos="9077"/>
        </w:tabs>
        <w:spacing w:before="0" w:after="80" w:line="259" w:lineRule="auto"/>
        <w:jc w:val="left"/>
        <w:rPr>
          <w:bCs/>
          <w:sz w:val="22"/>
        </w:rPr>
      </w:pPr>
      <w:r w:rsidRPr="00827957">
        <w:rPr>
          <w:sz w:val="22"/>
          <w:lang w:bidi="fr-FR"/>
        </w:rPr>
        <w:t>Dans ce défi, vous traitez les fichiers dans un processus de traitement par lots et les conservez dans un magasin de données</w:t>
      </w:r>
    </w:p>
    <w:p w14:paraId="3CD14133" w14:textId="77777777" w:rsidR="00827957" w:rsidRPr="00827957" w:rsidRDefault="00827957" w:rsidP="00827957">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27957">
        <w:rPr>
          <w:sz w:val="24"/>
          <w:lang w:bidi="fr-FR"/>
        </w:rPr>
        <w:t>Objectifs d’apprentissage :</w:t>
      </w:r>
    </w:p>
    <w:p w14:paraId="5DEA2A27" w14:textId="69237265" w:rsidR="00827957" w:rsidRPr="00827957" w:rsidRDefault="00827957" w:rsidP="00010F9E">
      <w:pPr>
        <w:numPr>
          <w:ilvl w:val="0"/>
          <w:numId w:val="14"/>
        </w:numPr>
        <w:spacing w:before="0" w:after="80" w:line="259" w:lineRule="auto"/>
        <w:ind w:left="1080"/>
        <w:contextualSpacing/>
        <w:jc w:val="left"/>
        <w:rPr>
          <w:sz w:val="22"/>
        </w:rPr>
      </w:pPr>
      <w:r w:rsidRPr="00827957">
        <w:rPr>
          <w:sz w:val="22"/>
          <w:lang w:bidi="fr-FR"/>
        </w:rPr>
        <w:t>Créez des solutions pour traiter des fichiers de commandes entrant dans un compte de stockage</w:t>
      </w:r>
    </w:p>
    <w:p w14:paraId="0FE87226" w14:textId="542AD099" w:rsidR="00827957" w:rsidRPr="00827957" w:rsidRDefault="00827957" w:rsidP="00010F9E">
      <w:pPr>
        <w:numPr>
          <w:ilvl w:val="0"/>
          <w:numId w:val="14"/>
        </w:numPr>
        <w:spacing w:before="0" w:after="80" w:line="259" w:lineRule="auto"/>
        <w:ind w:left="1080"/>
        <w:contextualSpacing/>
        <w:jc w:val="left"/>
        <w:rPr>
          <w:sz w:val="22"/>
        </w:rPr>
      </w:pPr>
      <w:r w:rsidRPr="00827957">
        <w:rPr>
          <w:sz w:val="22"/>
          <w:lang w:bidi="fr-FR"/>
        </w:rPr>
        <w:lastRenderedPageBreak/>
        <w:t>Découvrez comment analyser les fichiers plats et les stocker dans une base de données (structurée ou non structurée)</w:t>
      </w:r>
    </w:p>
    <w:p w14:paraId="273E22A2" w14:textId="1028A576"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Défi 7 : Traiter une grande quantité d’événements entrants</w:t>
      </w:r>
    </w:p>
    <w:p w14:paraId="738C0220" w14:textId="77777777" w:rsidR="00827957" w:rsidRPr="00827957" w:rsidRDefault="00827957" w:rsidP="00827957">
      <w:pPr>
        <w:tabs>
          <w:tab w:val="left" w:pos="9077"/>
        </w:tabs>
        <w:spacing w:before="0" w:after="80" w:line="259" w:lineRule="auto"/>
        <w:jc w:val="left"/>
        <w:rPr>
          <w:bCs/>
          <w:sz w:val="22"/>
        </w:rPr>
      </w:pPr>
      <w:r w:rsidRPr="00827957">
        <w:rPr>
          <w:sz w:val="22"/>
          <w:lang w:bidi="fr-FR"/>
        </w:rPr>
        <w:t>Dans de défi, vous traitez des lots de messages provenant d’Event Hub et les conserverez dans un magasin de données. Vous étendez aussi l’approche de surveillance créée précédemment pour suivre le nombre d’instances Azure Function en cours d’exécution.</w:t>
      </w:r>
    </w:p>
    <w:p w14:paraId="5D3A7EA2" w14:textId="77777777" w:rsidR="00827957" w:rsidRPr="00827957" w:rsidRDefault="00827957" w:rsidP="00827957">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27957">
        <w:rPr>
          <w:sz w:val="24"/>
          <w:lang w:bidi="fr-FR"/>
        </w:rPr>
        <w:t>Objectifs d’apprentissage :</w:t>
      </w:r>
    </w:p>
    <w:p w14:paraId="2818F42E" w14:textId="77777777" w:rsidR="00827957" w:rsidRPr="00827957" w:rsidRDefault="00827957" w:rsidP="00010F9E">
      <w:pPr>
        <w:numPr>
          <w:ilvl w:val="0"/>
          <w:numId w:val="13"/>
        </w:numPr>
        <w:spacing w:before="0" w:after="80" w:line="259" w:lineRule="auto"/>
        <w:ind w:left="1080"/>
        <w:contextualSpacing/>
        <w:jc w:val="left"/>
        <w:rPr>
          <w:sz w:val="22"/>
        </w:rPr>
      </w:pPr>
      <w:r w:rsidRPr="00827957">
        <w:rPr>
          <w:sz w:val="22"/>
          <w:lang w:bidi="fr-FR"/>
        </w:rPr>
        <w:t>Découvrez comment étendre les API pour analyser les événements de ventes JSON et les stocker dans un magasin de données principal</w:t>
      </w:r>
    </w:p>
    <w:p w14:paraId="605C4EB1" w14:textId="77777777" w:rsidR="00827957" w:rsidRPr="00827957" w:rsidRDefault="00827957" w:rsidP="00010F9E">
      <w:pPr>
        <w:numPr>
          <w:ilvl w:val="0"/>
          <w:numId w:val="13"/>
        </w:numPr>
        <w:spacing w:before="0" w:after="80" w:line="259" w:lineRule="auto"/>
        <w:ind w:left="1080"/>
        <w:contextualSpacing/>
        <w:jc w:val="left"/>
        <w:rPr>
          <w:sz w:val="22"/>
        </w:rPr>
      </w:pPr>
      <w:r w:rsidRPr="00827957">
        <w:rPr>
          <w:sz w:val="22"/>
          <w:lang w:bidi="fr-FR"/>
        </w:rPr>
        <w:t>Démonstration du suivi du nombre d’instances auxquelles vos fonctions Azure ont été adaptées avec App Insights</w:t>
      </w:r>
    </w:p>
    <w:p w14:paraId="55869732" w14:textId="081EE7A5"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Défi 8 : Modèles de messagerie et intégration de réseau virtuel</w:t>
      </w:r>
    </w:p>
    <w:p w14:paraId="546F698E" w14:textId="77777777" w:rsidR="00827957" w:rsidRPr="00827957" w:rsidRDefault="00827957" w:rsidP="00827957">
      <w:pPr>
        <w:tabs>
          <w:tab w:val="left" w:pos="9077"/>
        </w:tabs>
        <w:spacing w:before="0" w:after="80" w:line="259" w:lineRule="auto"/>
        <w:jc w:val="left"/>
        <w:rPr>
          <w:bCs/>
          <w:sz w:val="22"/>
        </w:rPr>
      </w:pPr>
      <w:r w:rsidRPr="00827957">
        <w:rPr>
          <w:sz w:val="22"/>
          <w:lang w:bidi="fr-FR"/>
        </w:rPr>
        <w:t>Dans ce défi, vous configurez une solution de messagerie capable de filtrer les messages, ainsi que d’utiliser l’intégration de réseaux virtuels pour enregistrer les données dans un magasin de données privé.</w:t>
      </w:r>
    </w:p>
    <w:p w14:paraId="51314A9F" w14:textId="77777777" w:rsidR="00827957" w:rsidRPr="00827957" w:rsidRDefault="00827957" w:rsidP="00827957">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27957">
        <w:rPr>
          <w:sz w:val="24"/>
          <w:lang w:bidi="fr-FR"/>
        </w:rPr>
        <w:t>Objectifs d’apprentissage :</w:t>
      </w:r>
    </w:p>
    <w:p w14:paraId="4D43CA50" w14:textId="68A34330" w:rsidR="00827957" w:rsidRPr="00827957" w:rsidRDefault="00827957" w:rsidP="00010F9E">
      <w:pPr>
        <w:numPr>
          <w:ilvl w:val="0"/>
          <w:numId w:val="12"/>
        </w:numPr>
        <w:spacing w:before="0" w:after="80" w:line="259" w:lineRule="auto"/>
        <w:ind w:left="1080"/>
        <w:contextualSpacing/>
        <w:jc w:val="left"/>
        <w:rPr>
          <w:sz w:val="22"/>
        </w:rPr>
      </w:pPr>
      <w:r w:rsidRPr="00827957">
        <w:rPr>
          <w:sz w:val="22"/>
          <w:lang w:bidi="fr-FR"/>
        </w:rPr>
        <w:t>Découvrez comment utiliser des modèles de messagerie éditeur/abonné avec des règles de filtrage pour permettre aux abonnés de traiter des messages spécifiques</w:t>
      </w:r>
    </w:p>
    <w:p w14:paraId="512A84B0" w14:textId="36D27F25" w:rsidR="00827957" w:rsidRPr="00827957" w:rsidRDefault="00827957" w:rsidP="00010F9E">
      <w:pPr>
        <w:numPr>
          <w:ilvl w:val="0"/>
          <w:numId w:val="12"/>
        </w:numPr>
        <w:spacing w:before="0" w:after="80" w:line="259" w:lineRule="auto"/>
        <w:ind w:left="1080"/>
        <w:contextualSpacing/>
        <w:jc w:val="left"/>
        <w:rPr>
          <w:sz w:val="22"/>
        </w:rPr>
      </w:pPr>
      <w:r w:rsidRPr="00827957">
        <w:rPr>
          <w:sz w:val="22"/>
          <w:lang w:bidi="fr-FR"/>
        </w:rPr>
        <w:t>Créer une solution serverless pouvant fonctionner avec des ressources Azure qui utilisent des restrictions d’accès au réseau virtuel</w:t>
      </w:r>
    </w:p>
    <w:p w14:paraId="55A4D518" w14:textId="44BB8B4C"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Défi 9 : Alertes basées sur les sentiments de l’utilisateur</w:t>
      </w:r>
    </w:p>
    <w:p w14:paraId="6C36A538" w14:textId="77777777" w:rsidR="00827957" w:rsidRPr="00827957" w:rsidRDefault="00827957" w:rsidP="00827957">
      <w:pPr>
        <w:tabs>
          <w:tab w:val="left" w:pos="9077"/>
        </w:tabs>
        <w:spacing w:before="0" w:after="80" w:line="259" w:lineRule="auto"/>
        <w:jc w:val="left"/>
        <w:rPr>
          <w:bCs/>
          <w:sz w:val="22"/>
        </w:rPr>
      </w:pPr>
      <w:r w:rsidRPr="00827957">
        <w:rPr>
          <w:sz w:val="22"/>
          <w:lang w:bidi="fr-FR"/>
        </w:rPr>
        <w:t>Dans ce défi, vous intégrez des capacités de Machine Learning dans la solution actuelle pour détecter et alerter sur le sentiment des utilisateurs.</w:t>
      </w:r>
    </w:p>
    <w:p w14:paraId="076D4092" w14:textId="77777777" w:rsidR="00827957" w:rsidRPr="00827957" w:rsidRDefault="00827957" w:rsidP="00827957">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27957">
        <w:rPr>
          <w:sz w:val="24"/>
          <w:lang w:bidi="fr-FR"/>
        </w:rPr>
        <w:t>Objectifs d’apprentissage :</w:t>
      </w:r>
    </w:p>
    <w:p w14:paraId="2F8FE2C5" w14:textId="520F936D" w:rsidR="00827957" w:rsidRPr="00827957" w:rsidRDefault="00827957" w:rsidP="00010F9E">
      <w:pPr>
        <w:numPr>
          <w:ilvl w:val="0"/>
          <w:numId w:val="11"/>
        </w:numPr>
        <w:spacing w:before="0" w:after="80" w:line="259" w:lineRule="auto"/>
        <w:ind w:left="1080"/>
        <w:contextualSpacing/>
        <w:jc w:val="left"/>
        <w:rPr>
          <w:sz w:val="22"/>
        </w:rPr>
      </w:pPr>
      <w:r w:rsidRPr="00827957">
        <w:rPr>
          <w:sz w:val="22"/>
          <w:lang w:bidi="fr-FR"/>
        </w:rPr>
        <w:t>Tirer parti de l’analyse des sentiments pour évaluer les sentiments des utilisateurs en fonction des commentaires</w:t>
      </w:r>
    </w:p>
    <w:p w14:paraId="3DFB6C5E" w14:textId="21D7F64F" w:rsidR="00827957" w:rsidRPr="00827957" w:rsidRDefault="00827957" w:rsidP="00010F9E">
      <w:pPr>
        <w:numPr>
          <w:ilvl w:val="0"/>
          <w:numId w:val="11"/>
        </w:numPr>
        <w:spacing w:before="0" w:after="80" w:line="259" w:lineRule="auto"/>
        <w:ind w:left="1080"/>
        <w:contextualSpacing/>
        <w:jc w:val="left"/>
        <w:rPr>
          <w:sz w:val="22"/>
        </w:rPr>
      </w:pPr>
      <w:r w:rsidRPr="00827957">
        <w:rPr>
          <w:sz w:val="22"/>
          <w:lang w:bidi="fr-FR"/>
        </w:rPr>
        <w:t>Passez en revue les sentiments dans le traitement par lots et avertissez les contacts responsables des opinions produit reçues</w:t>
      </w:r>
    </w:p>
    <w:p w14:paraId="7CBC7FE4" w14:textId="598BEBFE" w:rsidR="00827957" w:rsidRPr="00827957" w:rsidRDefault="00827957" w:rsidP="00827957">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27957">
        <w:rPr>
          <w:b/>
          <w:sz w:val="24"/>
          <w:lang w:bidi="fr-FR"/>
        </w:rPr>
        <w:t>Défi 10 : Exemple complet</w:t>
      </w:r>
    </w:p>
    <w:p w14:paraId="08E33AE2" w14:textId="77777777" w:rsidR="00827957" w:rsidRPr="00827957" w:rsidRDefault="00827957" w:rsidP="00827957">
      <w:pPr>
        <w:spacing w:before="0" w:after="80" w:line="259" w:lineRule="auto"/>
        <w:jc w:val="left"/>
        <w:rPr>
          <w:sz w:val="22"/>
        </w:rPr>
      </w:pPr>
      <w:r w:rsidRPr="00827957">
        <w:rPr>
          <w:sz w:val="22"/>
          <w:lang w:bidi="fr-FR"/>
        </w:rPr>
        <w:t xml:space="preserve">Dans ce défi, vous créez un rapport qui résume les principales mesures commerciales dérivées de la solution complète. </w:t>
      </w:r>
    </w:p>
    <w:p w14:paraId="1056A12F" w14:textId="77777777" w:rsidR="00827957" w:rsidRPr="00827957" w:rsidRDefault="00827957" w:rsidP="00827957">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27957">
        <w:rPr>
          <w:sz w:val="24"/>
          <w:lang w:bidi="fr-FR"/>
        </w:rPr>
        <w:t>Objectifs d’apprentissage :</w:t>
      </w:r>
    </w:p>
    <w:p w14:paraId="668352C0" w14:textId="59B6E041" w:rsidR="00827957" w:rsidRPr="00827957" w:rsidRDefault="00827957" w:rsidP="00010F9E">
      <w:pPr>
        <w:numPr>
          <w:ilvl w:val="0"/>
          <w:numId w:val="10"/>
        </w:numPr>
        <w:spacing w:before="0" w:after="80" w:line="259" w:lineRule="auto"/>
        <w:ind w:left="1080"/>
        <w:contextualSpacing/>
        <w:jc w:val="left"/>
        <w:rPr>
          <w:sz w:val="22"/>
        </w:rPr>
      </w:pPr>
      <w:r w:rsidRPr="00827957">
        <w:rPr>
          <w:sz w:val="22"/>
          <w:lang w:bidi="fr-FR"/>
        </w:rPr>
        <w:t>Rassemblez tous les éléments et montrez comment les éléments sont transmis de bout en bout</w:t>
      </w:r>
    </w:p>
    <w:p w14:paraId="570A7294" w14:textId="312A6682" w:rsidR="00827957" w:rsidRPr="00827957" w:rsidRDefault="00827957" w:rsidP="00010F9E">
      <w:pPr>
        <w:numPr>
          <w:ilvl w:val="0"/>
          <w:numId w:val="10"/>
        </w:numPr>
        <w:spacing w:before="0" w:after="80" w:line="259" w:lineRule="auto"/>
        <w:ind w:left="1080"/>
        <w:contextualSpacing/>
        <w:jc w:val="left"/>
        <w:rPr>
          <w:sz w:val="22"/>
        </w:rPr>
      </w:pPr>
      <w:r w:rsidRPr="00827957">
        <w:rPr>
          <w:sz w:val="22"/>
          <w:lang w:bidi="fr-FR"/>
        </w:rPr>
        <w:t>Rapportez les insights sur la façon dont les produits se comportent</w:t>
      </w:r>
    </w:p>
    <w:p w14:paraId="013EAD97" w14:textId="2EA0D4A0" w:rsidR="00827957" w:rsidRPr="00827957"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27957">
        <w:rPr>
          <w:b/>
          <w:sz w:val="28"/>
          <w:lang w:bidi="fr-FR"/>
        </w:rPr>
        <w:t>Proposition de valeur</w:t>
      </w:r>
    </w:p>
    <w:p w14:paraId="4E3081F4" w14:textId="34031386" w:rsidR="00827957" w:rsidRPr="00827957" w:rsidRDefault="00827957" w:rsidP="00010F9E">
      <w:pPr>
        <w:numPr>
          <w:ilvl w:val="0"/>
          <w:numId w:val="7"/>
        </w:numPr>
        <w:spacing w:before="0" w:after="80" w:line="259" w:lineRule="auto"/>
        <w:contextualSpacing/>
        <w:jc w:val="left"/>
        <w:rPr>
          <w:sz w:val="22"/>
        </w:rPr>
      </w:pPr>
      <w:r w:rsidRPr="00827957">
        <w:rPr>
          <w:sz w:val="22"/>
          <w:lang w:bidi="fr-FR"/>
        </w:rPr>
        <w:t xml:space="preserve">Créer des applications d’événement natives au cloud Azure (niveau intermédiaire et back-end) en utilisant les technologies Azure serverless </w:t>
      </w:r>
    </w:p>
    <w:p w14:paraId="400EE8FC" w14:textId="06096166" w:rsidR="00827957" w:rsidRPr="00827957" w:rsidRDefault="00827957" w:rsidP="42A39CA2">
      <w:pPr>
        <w:numPr>
          <w:ilvl w:val="0"/>
          <w:numId w:val="7"/>
        </w:numPr>
        <w:spacing w:before="0" w:after="80" w:line="259" w:lineRule="auto"/>
        <w:contextualSpacing/>
        <w:jc w:val="left"/>
        <w:rPr>
          <w:sz w:val="22"/>
        </w:rPr>
      </w:pPr>
      <w:r w:rsidRPr="42A39CA2">
        <w:rPr>
          <w:sz w:val="22"/>
          <w:lang w:bidi="fr-FR"/>
        </w:rPr>
        <w:t>Sensibilisation à la création d’applications évolutives, axées sur les événements, avec des services de messagerie pour la communication asynchrone</w:t>
      </w:r>
    </w:p>
    <w:p w14:paraId="5F0DB6AB" w14:textId="6DA23EF9" w:rsidR="00827957" w:rsidRPr="00827957" w:rsidRDefault="00827957" w:rsidP="00010F9E">
      <w:pPr>
        <w:numPr>
          <w:ilvl w:val="0"/>
          <w:numId w:val="7"/>
        </w:numPr>
        <w:spacing w:before="0" w:after="80" w:line="259" w:lineRule="auto"/>
        <w:contextualSpacing/>
        <w:jc w:val="left"/>
        <w:rPr>
          <w:sz w:val="22"/>
        </w:rPr>
      </w:pPr>
      <w:r w:rsidRPr="00827957">
        <w:rPr>
          <w:sz w:val="22"/>
          <w:lang w:bidi="fr-FR"/>
        </w:rPr>
        <w:t>Débarrasser les développeurs des tâches et considérations liées à l’infrastructure pour qu’ils puissent se concentrer sur le développement rapide des applications</w:t>
      </w:r>
    </w:p>
    <w:p w14:paraId="07902F82" w14:textId="448C60FF" w:rsidR="00827957" w:rsidRPr="00827957" w:rsidRDefault="00827957" w:rsidP="42A39CA2">
      <w:pPr>
        <w:numPr>
          <w:ilvl w:val="0"/>
          <w:numId w:val="7"/>
        </w:numPr>
        <w:spacing w:before="0" w:after="80" w:line="259" w:lineRule="auto"/>
        <w:contextualSpacing/>
        <w:jc w:val="left"/>
        <w:rPr>
          <w:sz w:val="22"/>
        </w:rPr>
      </w:pPr>
      <w:r w:rsidRPr="42A39CA2">
        <w:rPr>
          <w:sz w:val="22"/>
          <w:lang w:bidi="fr-FR"/>
        </w:rPr>
        <w:t xml:space="preserve">Contribuer à prendre des décisions sur l’utilisation et le choix des services Azure pour atteindre les objectifs de l’entreprise </w:t>
      </w:r>
    </w:p>
    <w:p w14:paraId="0B375CD6" w14:textId="4DB48CE6" w:rsidR="00827957" w:rsidRPr="00827957" w:rsidRDefault="00827957" w:rsidP="42A39CA2">
      <w:pPr>
        <w:numPr>
          <w:ilvl w:val="0"/>
          <w:numId w:val="7"/>
        </w:numPr>
        <w:spacing w:before="0" w:after="80" w:line="259" w:lineRule="auto"/>
        <w:contextualSpacing/>
        <w:jc w:val="left"/>
        <w:rPr>
          <w:sz w:val="22"/>
        </w:rPr>
      </w:pPr>
      <w:r w:rsidRPr="42A39CA2">
        <w:rPr>
          <w:sz w:val="22"/>
          <w:lang w:bidi="fr-FR"/>
        </w:rPr>
        <w:lastRenderedPageBreak/>
        <w:t>Apprendre les meilleures pratiques pour mettre en place un système CI/CD pour le serverless et traiter les événements à l’échelle</w:t>
      </w:r>
    </w:p>
    <w:p w14:paraId="1AD32DB0" w14:textId="2A2DAE36" w:rsidR="00827957" w:rsidRPr="00827957"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27957">
        <w:rPr>
          <w:b/>
          <w:sz w:val="28"/>
          <w:lang w:bidi="fr-FR"/>
        </w:rPr>
        <w:t>Scénarios techniques</w:t>
      </w:r>
    </w:p>
    <w:p w14:paraId="7CDBFD97" w14:textId="7D76287A" w:rsidR="00827957" w:rsidRPr="00827957" w:rsidRDefault="00827957" w:rsidP="00827957">
      <w:pPr>
        <w:spacing w:before="0" w:after="160" w:line="256" w:lineRule="auto"/>
        <w:jc w:val="left"/>
        <w:rPr>
          <w:rFonts w:eastAsia="Calibri"/>
          <w:color w:val="000000" w:themeColor="text1"/>
          <w:sz w:val="22"/>
          <w:szCs w:val="18"/>
        </w:rPr>
      </w:pPr>
      <w:r w:rsidRPr="00827957">
        <w:rPr>
          <w:sz w:val="22"/>
          <w:lang w:bidi="fr-FR"/>
        </w:rPr>
        <w:t xml:space="preserve">API de génération avec le traitement d’événements </w:t>
      </w:r>
      <w:proofErr w:type="spellStart"/>
      <w:r w:rsidRPr="00827957">
        <w:rPr>
          <w:sz w:val="22"/>
          <w:lang w:bidi="fr-FR"/>
        </w:rPr>
        <w:t>serverless</w:t>
      </w:r>
      <w:proofErr w:type="spellEnd"/>
      <w:r w:rsidRPr="00827957">
        <w:rPr>
          <w:sz w:val="22"/>
          <w:lang w:bidi="fr-FR"/>
        </w:rPr>
        <w:t xml:space="preserve">, les workflows et l’intégration avec différents systèmes, </w:t>
      </w:r>
      <w:r w:rsidR="002E65C8">
        <w:rPr>
          <w:sz w:val="22"/>
          <w:lang w:bidi="fr-FR"/>
        </w:rPr>
        <w:br/>
      </w:r>
      <w:r w:rsidRPr="00827957">
        <w:rPr>
          <w:sz w:val="22"/>
          <w:lang w:bidi="fr-FR"/>
        </w:rPr>
        <w:t>la diffusion en continu et l’analyse, l’intégration de réseaux virtuels et le traitement par lots de colonnes à données volumineuses.</w:t>
      </w:r>
    </w:p>
    <w:p w14:paraId="180DF1F7" w14:textId="7F8A2DCD" w:rsidR="00827957" w:rsidRPr="00827957" w:rsidRDefault="00827957" w:rsidP="00010F9E">
      <w:pPr>
        <w:numPr>
          <w:ilvl w:val="0"/>
          <w:numId w:val="8"/>
        </w:numPr>
        <w:spacing w:before="0" w:after="80" w:line="259" w:lineRule="auto"/>
        <w:contextualSpacing/>
        <w:jc w:val="left"/>
        <w:rPr>
          <w:color w:val="000000" w:themeColor="text1"/>
          <w:sz w:val="22"/>
        </w:rPr>
      </w:pPr>
      <w:r w:rsidRPr="00827957">
        <w:rPr>
          <w:sz w:val="22"/>
          <w:u w:val="single"/>
          <w:lang w:bidi="fr-FR"/>
        </w:rPr>
        <w:t>Intégration dans l’entreprise</w:t>
      </w:r>
      <w:r w:rsidRPr="00827957">
        <w:rPr>
          <w:sz w:val="22"/>
          <w:lang w:bidi="fr-FR"/>
        </w:rPr>
        <w:t xml:space="preserve"> - rassembler les divers systèmes et applications métier pour orchestrer le processus sans avoir à approvisionner une grande empreinte d’infrastructure</w:t>
      </w:r>
    </w:p>
    <w:p w14:paraId="01D42849" w14:textId="7A473E5F" w:rsidR="00827957" w:rsidRPr="00827957" w:rsidRDefault="00827957" w:rsidP="00010F9E">
      <w:pPr>
        <w:numPr>
          <w:ilvl w:val="0"/>
          <w:numId w:val="8"/>
        </w:numPr>
        <w:spacing w:before="0" w:after="80" w:line="259" w:lineRule="auto"/>
        <w:contextualSpacing/>
        <w:jc w:val="left"/>
        <w:rPr>
          <w:color w:val="000000" w:themeColor="text1"/>
          <w:sz w:val="22"/>
        </w:rPr>
      </w:pPr>
      <w:r w:rsidRPr="00827957">
        <w:rPr>
          <w:sz w:val="22"/>
          <w:u w:val="single"/>
          <w:lang w:bidi="fr-FR"/>
        </w:rPr>
        <w:t>Pratique de DevOps</w:t>
      </w:r>
      <w:r w:rsidRPr="00827957">
        <w:rPr>
          <w:sz w:val="22"/>
          <w:lang w:bidi="fr-FR"/>
        </w:rPr>
        <w:t xml:space="preserve"> - mise en place de CI et CD pour les services développés afin de contribuer aux meilleures pratiques de contrôle de la source pour la gestion du code</w:t>
      </w:r>
    </w:p>
    <w:p w14:paraId="4065E5AE" w14:textId="63321B84" w:rsidR="00827957" w:rsidRPr="00827957" w:rsidRDefault="00827957" w:rsidP="00010F9E">
      <w:pPr>
        <w:numPr>
          <w:ilvl w:val="0"/>
          <w:numId w:val="8"/>
        </w:numPr>
        <w:spacing w:before="0" w:after="80" w:line="259" w:lineRule="auto"/>
        <w:contextualSpacing/>
        <w:jc w:val="left"/>
        <w:rPr>
          <w:sz w:val="22"/>
        </w:rPr>
      </w:pPr>
      <w:r w:rsidRPr="00827957">
        <w:rPr>
          <w:sz w:val="22"/>
          <w:u w:val="single"/>
          <w:lang w:bidi="fr-FR"/>
        </w:rPr>
        <w:t>Mise à l’échelle et journalisation</w:t>
      </w:r>
      <w:r w:rsidRPr="00827957">
        <w:rPr>
          <w:sz w:val="22"/>
          <w:lang w:bidi="fr-FR"/>
        </w:rPr>
        <w:t xml:space="preserve"> - comprendre l’aspect de la mise à l’échelle des services lorsque vous avez un pic d’événements, et visualisation des insights d’application pour recueillir des données métier</w:t>
      </w:r>
    </w:p>
    <w:p w14:paraId="30FF850B" w14:textId="77777777" w:rsidR="002E65C8" w:rsidRDefault="002E65C8">
      <w:pPr>
        <w:tabs>
          <w:tab w:val="clear" w:pos="360"/>
        </w:tabs>
        <w:spacing w:before="0" w:after="160" w:line="259" w:lineRule="auto"/>
        <w:jc w:val="left"/>
        <w:rPr>
          <w:b/>
          <w:sz w:val="28"/>
          <w:lang w:bidi="fr-FR"/>
        </w:rPr>
      </w:pPr>
      <w:r>
        <w:rPr>
          <w:b/>
          <w:sz w:val="28"/>
          <w:lang w:bidi="fr-FR"/>
        </w:rPr>
        <w:br w:type="page"/>
      </w:r>
    </w:p>
    <w:p w14:paraId="5DEEFF79" w14:textId="38FBDAA4" w:rsidR="00827957" w:rsidRPr="00827957"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27957">
        <w:rPr>
          <w:b/>
          <w:sz w:val="28"/>
          <w:lang w:bidi="fr-FR"/>
        </w:rPr>
        <w:t>Audience</w:t>
      </w:r>
    </w:p>
    <w:p w14:paraId="179E5AAB" w14:textId="2B1064EC" w:rsidR="00827957" w:rsidRPr="00827957" w:rsidRDefault="00827957" w:rsidP="00010F9E">
      <w:pPr>
        <w:numPr>
          <w:ilvl w:val="0"/>
          <w:numId w:val="2"/>
        </w:numPr>
        <w:spacing w:before="0" w:after="160" w:line="256" w:lineRule="auto"/>
        <w:contextualSpacing/>
        <w:jc w:val="left"/>
        <w:rPr>
          <w:color w:val="000000" w:themeColor="text1"/>
          <w:sz w:val="22"/>
          <w:szCs w:val="18"/>
        </w:rPr>
      </w:pPr>
      <w:r w:rsidRPr="00827957">
        <w:rPr>
          <w:sz w:val="22"/>
          <w:lang w:bidi="fr-FR"/>
        </w:rPr>
        <w:t xml:space="preserve">Public cible : </w:t>
      </w:r>
    </w:p>
    <w:p w14:paraId="4E03C66E" w14:textId="13DE3B67" w:rsidR="00827957" w:rsidRPr="00827957" w:rsidRDefault="00827957" w:rsidP="2D45BAFB">
      <w:pPr>
        <w:numPr>
          <w:ilvl w:val="1"/>
          <w:numId w:val="2"/>
        </w:numPr>
        <w:spacing w:before="0" w:after="160" w:line="256" w:lineRule="auto"/>
        <w:contextualSpacing/>
        <w:jc w:val="left"/>
        <w:rPr>
          <w:color w:val="000000" w:themeColor="text1"/>
          <w:sz w:val="22"/>
        </w:rPr>
      </w:pPr>
      <w:r w:rsidRPr="2D45BAFB">
        <w:rPr>
          <w:sz w:val="22"/>
          <w:lang w:bidi="fr-FR"/>
        </w:rPr>
        <w:t>Microsoft – CSE, CSA, GBB, ATT, SE, TPM</w:t>
      </w:r>
    </w:p>
    <w:p w14:paraId="6F4788AA" w14:textId="325B8612" w:rsidR="00827957" w:rsidRPr="00827957" w:rsidRDefault="00827957" w:rsidP="00010F9E">
      <w:pPr>
        <w:numPr>
          <w:ilvl w:val="1"/>
          <w:numId w:val="2"/>
        </w:numPr>
        <w:spacing w:before="0" w:after="160" w:line="256" w:lineRule="auto"/>
        <w:contextualSpacing/>
        <w:jc w:val="left"/>
        <w:rPr>
          <w:color w:val="000000" w:themeColor="text1"/>
          <w:sz w:val="22"/>
        </w:rPr>
      </w:pPr>
      <w:r w:rsidRPr="00827957">
        <w:rPr>
          <w:sz w:val="22"/>
          <w:lang w:bidi="fr-FR"/>
        </w:rPr>
        <w:t>Client - Développeurs PHP</w:t>
      </w:r>
    </w:p>
    <w:p w14:paraId="3E36FE6C" w14:textId="017B5B87" w:rsidR="00827957" w:rsidRPr="00827957" w:rsidRDefault="00827957" w:rsidP="00010F9E">
      <w:pPr>
        <w:numPr>
          <w:ilvl w:val="0"/>
          <w:numId w:val="2"/>
        </w:numPr>
        <w:spacing w:before="0" w:after="160" w:line="256" w:lineRule="auto"/>
        <w:contextualSpacing/>
        <w:jc w:val="left"/>
        <w:rPr>
          <w:color w:val="000000" w:themeColor="text1"/>
          <w:sz w:val="22"/>
        </w:rPr>
      </w:pPr>
      <w:r w:rsidRPr="00827957">
        <w:rPr>
          <w:sz w:val="22"/>
          <w:lang w:bidi="fr-FR"/>
        </w:rPr>
        <w:t>Secteurs verticaux cibles : Intersectoriel</w:t>
      </w:r>
    </w:p>
    <w:p w14:paraId="39708AD6" w14:textId="3A9B40C9" w:rsidR="00827957" w:rsidRPr="00827957" w:rsidRDefault="00827957" w:rsidP="00010F9E">
      <w:pPr>
        <w:numPr>
          <w:ilvl w:val="0"/>
          <w:numId w:val="2"/>
        </w:numPr>
        <w:spacing w:before="0" w:after="160" w:line="256" w:lineRule="auto"/>
        <w:contextualSpacing/>
        <w:jc w:val="left"/>
        <w:rPr>
          <w:color w:val="000000" w:themeColor="text1"/>
          <w:sz w:val="22"/>
          <w:szCs w:val="18"/>
        </w:rPr>
      </w:pPr>
      <w:r w:rsidRPr="00827957">
        <w:rPr>
          <w:sz w:val="22"/>
          <w:lang w:bidi="fr-FR"/>
        </w:rPr>
        <w:t>Profil client : Exemples :</w:t>
      </w:r>
    </w:p>
    <w:p w14:paraId="2530922C" w14:textId="4D43A1CE" w:rsidR="00827957" w:rsidRPr="00827957" w:rsidRDefault="00827957" w:rsidP="00010F9E">
      <w:pPr>
        <w:numPr>
          <w:ilvl w:val="1"/>
          <w:numId w:val="2"/>
        </w:numPr>
        <w:spacing w:before="0" w:after="160" w:line="256" w:lineRule="auto"/>
        <w:contextualSpacing/>
        <w:jc w:val="left"/>
        <w:rPr>
          <w:color w:val="000000" w:themeColor="text1"/>
          <w:sz w:val="22"/>
        </w:rPr>
      </w:pPr>
      <w:r w:rsidRPr="00827957">
        <w:rPr>
          <w:sz w:val="22"/>
          <w:u w:val="single"/>
          <w:lang w:bidi="fr-FR"/>
        </w:rPr>
        <w:t>Développement d’application moderne</w:t>
      </w:r>
      <w:r w:rsidRPr="00827957">
        <w:rPr>
          <w:sz w:val="22"/>
          <w:lang w:bidi="fr-FR"/>
        </w:rPr>
        <w:t xml:space="preserve"> - clients souhaitant créer des applications natives cloud et utiliser les services PaaS (Platform as a Service) sur Azure pour éliminer les frais généraux de gestion de l’infrastructure et réduire le délai de commercialisation des applications. L’accent est mis sur le développement rapide des applications.</w:t>
      </w:r>
    </w:p>
    <w:p w14:paraId="0DE7A992" w14:textId="74485298" w:rsidR="00827957" w:rsidRPr="000142F5" w:rsidRDefault="00827957" w:rsidP="00010F9E">
      <w:pPr>
        <w:numPr>
          <w:ilvl w:val="1"/>
          <w:numId w:val="2"/>
        </w:numPr>
        <w:spacing w:before="0" w:after="160" w:line="256" w:lineRule="auto"/>
        <w:contextualSpacing/>
        <w:jc w:val="left"/>
        <w:rPr>
          <w:color w:val="000000" w:themeColor="text1"/>
          <w:sz w:val="22"/>
        </w:rPr>
      </w:pPr>
      <w:r w:rsidRPr="2DDFE46E">
        <w:rPr>
          <w:sz w:val="22"/>
          <w:u w:val="single"/>
          <w:lang w:bidi="fr-FR"/>
        </w:rPr>
        <w:t>Architecture distribuée pilotée par les événements</w:t>
      </w:r>
      <w:r w:rsidRPr="2DDFE46E">
        <w:rPr>
          <w:sz w:val="22"/>
          <w:lang w:bidi="fr-FR"/>
        </w:rPr>
        <w:t xml:space="preserve"> - les clients recherchent une solution architecturée qui s’appuie sur des services de messagerie pour la communication entre les systèmes et les services et se concentre sur le traitement asynchrone pour une mise à l’échelle et une gestion efficaces. </w:t>
      </w:r>
    </w:p>
    <w:p w14:paraId="3DF32E3A" w14:textId="3541306D" w:rsidR="00250421" w:rsidRDefault="00250421" w:rsidP="00250421">
      <w:pPr>
        <w:spacing w:before="0" w:after="160" w:line="256" w:lineRule="auto"/>
        <w:contextualSpacing/>
        <w:jc w:val="left"/>
        <w:rPr>
          <w:color w:val="000000" w:themeColor="text1"/>
          <w:sz w:val="22"/>
        </w:rPr>
      </w:pPr>
    </w:p>
    <w:p w14:paraId="1A28A7BC" w14:textId="5EE51723" w:rsidR="13319D4E" w:rsidRDefault="13319D4E" w:rsidP="2DDFE46E">
      <w:pPr>
        <w:shd w:val="clear" w:color="auto" w:fill="DBDBDB" w:themeFill="accent3" w:themeFillTint="66"/>
        <w:spacing w:before="240" w:after="120" w:line="259" w:lineRule="auto"/>
        <w:jc w:val="left"/>
        <w:outlineLvl w:val="0"/>
        <w:rPr>
          <w:rFonts w:ascii="Calibri Light" w:eastAsia="Calibri Light" w:hAnsi="Calibri Light" w:cs="Calibri Light"/>
          <w:b/>
          <w:bCs/>
          <w:color w:val="000000" w:themeColor="text1"/>
          <w:sz w:val="24"/>
          <w:szCs w:val="24"/>
        </w:rPr>
      </w:pPr>
      <w:r w:rsidRPr="2DDFE46E">
        <w:rPr>
          <w:b/>
          <w:sz w:val="24"/>
          <w:lang w:bidi="fr-FR"/>
        </w:rPr>
        <w:t>Questions d’inscription</w:t>
      </w:r>
    </w:p>
    <w:tbl>
      <w:tblPr>
        <w:tblW w:w="10800" w:type="dxa"/>
        <w:tblLayout w:type="fixed"/>
        <w:tblLook w:val="04A0" w:firstRow="1" w:lastRow="0" w:firstColumn="1" w:lastColumn="0" w:noHBand="0" w:noVBand="1"/>
      </w:tblPr>
      <w:tblGrid>
        <w:gridCol w:w="2374"/>
        <w:gridCol w:w="4825"/>
        <w:gridCol w:w="3601"/>
      </w:tblGrid>
      <w:tr w:rsidR="2DDFE46E" w14:paraId="474439F2" w14:textId="77777777" w:rsidTr="00250421">
        <w:trPr>
          <w:trHeight w:val="315"/>
        </w:trPr>
        <w:tc>
          <w:tcPr>
            <w:tcW w:w="2374" w:type="dxa"/>
            <w:tcBorders>
              <w:top w:val="single" w:sz="8" w:space="0" w:color="auto"/>
              <w:left w:val="single" w:sz="8" w:space="0" w:color="auto"/>
              <w:bottom w:val="single" w:sz="8" w:space="0" w:color="auto"/>
              <w:right w:val="single" w:sz="8" w:space="0" w:color="auto"/>
            </w:tcBorders>
            <w:vAlign w:val="center"/>
          </w:tcPr>
          <w:p w14:paraId="37595785" w14:textId="7F6F2FE4" w:rsidR="2DDFE46E" w:rsidRDefault="2DDFE46E">
            <w:r w:rsidRPr="2DDFE46E">
              <w:rPr>
                <w:b/>
                <w:sz w:val="20"/>
                <w:lang w:bidi="fr-FR"/>
              </w:rPr>
              <w:t>Obligatoire</w:t>
            </w:r>
          </w:p>
        </w:tc>
        <w:tc>
          <w:tcPr>
            <w:tcW w:w="4825" w:type="dxa"/>
            <w:tcBorders>
              <w:top w:val="single" w:sz="8" w:space="0" w:color="auto"/>
              <w:left w:val="single" w:sz="8" w:space="0" w:color="auto"/>
              <w:bottom w:val="single" w:sz="8" w:space="0" w:color="auto"/>
              <w:right w:val="single" w:sz="8" w:space="0" w:color="auto"/>
            </w:tcBorders>
            <w:vAlign w:val="center"/>
          </w:tcPr>
          <w:p w14:paraId="57D813B0" w14:textId="0863E5B5" w:rsidR="2DDFE46E" w:rsidRDefault="2DDFE46E">
            <w:r w:rsidRPr="2DDFE46E">
              <w:rPr>
                <w:b/>
                <w:sz w:val="20"/>
                <w:lang w:bidi="fr-FR"/>
              </w:rPr>
              <w:t>Champ</w:t>
            </w:r>
          </w:p>
        </w:tc>
        <w:tc>
          <w:tcPr>
            <w:tcW w:w="3601" w:type="dxa"/>
            <w:tcBorders>
              <w:top w:val="single" w:sz="8" w:space="0" w:color="auto"/>
              <w:left w:val="single" w:sz="8" w:space="0" w:color="auto"/>
              <w:bottom w:val="single" w:sz="8" w:space="0" w:color="auto"/>
              <w:right w:val="single" w:sz="8" w:space="0" w:color="auto"/>
            </w:tcBorders>
            <w:vAlign w:val="center"/>
          </w:tcPr>
          <w:p w14:paraId="55035285" w14:textId="066F5F30" w:rsidR="2DDFE46E" w:rsidRDefault="2DDFE46E">
            <w:r w:rsidRPr="2DDFE46E">
              <w:rPr>
                <w:b/>
                <w:sz w:val="20"/>
                <w:lang w:bidi="fr-FR"/>
              </w:rPr>
              <w:t>Options de réponse</w:t>
            </w:r>
          </w:p>
        </w:tc>
      </w:tr>
      <w:tr w:rsidR="2DDFE46E" w14:paraId="3392F065" w14:textId="77777777" w:rsidTr="00250421">
        <w:trPr>
          <w:trHeight w:val="1275"/>
        </w:trPr>
        <w:tc>
          <w:tcPr>
            <w:tcW w:w="2374" w:type="dxa"/>
            <w:tcBorders>
              <w:top w:val="single" w:sz="8" w:space="0" w:color="auto"/>
              <w:left w:val="single" w:sz="8" w:space="0" w:color="auto"/>
              <w:bottom w:val="single" w:sz="8" w:space="0" w:color="auto"/>
              <w:right w:val="single" w:sz="8" w:space="0" w:color="auto"/>
            </w:tcBorders>
            <w:vAlign w:val="center"/>
          </w:tcPr>
          <w:p w14:paraId="65106672" w14:textId="5BADFE5D" w:rsidR="2DDFE46E" w:rsidRDefault="2DDFE46E">
            <w:r w:rsidRPr="2DDFE46E">
              <w:rPr>
                <w:sz w:val="20"/>
                <w:lang w:bidi="fr-FR"/>
              </w:rPr>
              <w:t>Oui</w:t>
            </w:r>
          </w:p>
        </w:tc>
        <w:tc>
          <w:tcPr>
            <w:tcW w:w="4825" w:type="dxa"/>
            <w:tcBorders>
              <w:top w:val="single" w:sz="8" w:space="0" w:color="auto"/>
              <w:left w:val="single" w:sz="8" w:space="0" w:color="auto"/>
              <w:bottom w:val="single" w:sz="8" w:space="0" w:color="auto"/>
              <w:right w:val="single" w:sz="8" w:space="0" w:color="auto"/>
            </w:tcBorders>
            <w:vAlign w:val="center"/>
          </w:tcPr>
          <w:p w14:paraId="0E51A3F6" w14:textId="27EA0BE8" w:rsidR="2DDFE46E" w:rsidRDefault="2DDFE46E">
            <w:r w:rsidRPr="2DDFE46E">
              <w:rPr>
                <w:sz w:val="20"/>
                <w:lang w:bidi="fr-FR"/>
              </w:rPr>
              <w:t>Quel est votre niveau de compréhension de l’utilisation d’Azure aujourd’hui ?</w:t>
            </w:r>
          </w:p>
        </w:tc>
        <w:tc>
          <w:tcPr>
            <w:tcW w:w="3601" w:type="dxa"/>
            <w:tcBorders>
              <w:top w:val="single" w:sz="8" w:space="0" w:color="auto"/>
              <w:left w:val="single" w:sz="8" w:space="0" w:color="auto"/>
              <w:bottom w:val="single" w:sz="8" w:space="0" w:color="auto"/>
              <w:right w:val="single" w:sz="8" w:space="0" w:color="auto"/>
            </w:tcBorders>
            <w:vAlign w:val="center"/>
          </w:tcPr>
          <w:p w14:paraId="2FE8D338" w14:textId="5F1F219F" w:rsidR="2DDFE46E" w:rsidRDefault="2DDFE46E" w:rsidP="002E65C8">
            <w:pPr>
              <w:jc w:val="left"/>
            </w:pPr>
            <w:r w:rsidRPr="2DDFE46E">
              <w:rPr>
                <w:sz w:val="20"/>
                <w:lang w:bidi="fr-FR"/>
              </w:rPr>
              <w:t>Aucune                                               Une certaine compréhension</w:t>
            </w:r>
            <w:r>
              <w:rPr>
                <w:lang w:bidi="fr-FR"/>
              </w:rPr>
              <w:br/>
            </w:r>
            <w:r w:rsidRPr="2DDFE46E">
              <w:rPr>
                <w:sz w:val="20"/>
                <w:lang w:bidi="fr-FR"/>
              </w:rPr>
              <w:t xml:space="preserve"> J’ai une expérience de travail de base sur Azure</w:t>
            </w:r>
            <w:r>
              <w:rPr>
                <w:lang w:bidi="fr-FR"/>
              </w:rPr>
              <w:br/>
            </w:r>
            <w:r w:rsidRPr="2DDFE46E">
              <w:rPr>
                <w:sz w:val="20"/>
                <w:lang w:bidi="fr-FR"/>
              </w:rPr>
              <w:t xml:space="preserve"> Je compte sur Azure aujourd’hui pour le cloud</w:t>
            </w:r>
          </w:p>
        </w:tc>
      </w:tr>
      <w:tr w:rsidR="2DDFE46E" w14:paraId="108FFBC9" w14:textId="77777777" w:rsidTr="00250421">
        <w:trPr>
          <w:trHeight w:val="645"/>
        </w:trPr>
        <w:tc>
          <w:tcPr>
            <w:tcW w:w="2374" w:type="dxa"/>
            <w:tcBorders>
              <w:top w:val="single" w:sz="8" w:space="0" w:color="auto"/>
              <w:left w:val="single" w:sz="8" w:space="0" w:color="auto"/>
              <w:bottom w:val="single" w:sz="8" w:space="0" w:color="auto"/>
              <w:right w:val="single" w:sz="8" w:space="0" w:color="auto"/>
            </w:tcBorders>
            <w:vAlign w:val="center"/>
          </w:tcPr>
          <w:p w14:paraId="0020FB15" w14:textId="6F250157" w:rsidR="2DDFE46E" w:rsidRDefault="2DDFE46E">
            <w:r w:rsidRPr="2DDFE46E">
              <w:rPr>
                <w:sz w:val="20"/>
                <w:lang w:bidi="fr-FR"/>
              </w:rPr>
              <w:t>Oui</w:t>
            </w:r>
          </w:p>
        </w:tc>
        <w:tc>
          <w:tcPr>
            <w:tcW w:w="4825" w:type="dxa"/>
            <w:tcBorders>
              <w:top w:val="single" w:sz="8" w:space="0" w:color="auto"/>
              <w:left w:val="single" w:sz="8" w:space="0" w:color="auto"/>
              <w:bottom w:val="single" w:sz="8" w:space="0" w:color="auto"/>
              <w:right w:val="single" w:sz="8" w:space="0" w:color="auto"/>
            </w:tcBorders>
            <w:vAlign w:val="center"/>
          </w:tcPr>
          <w:p w14:paraId="73F7FA09" w14:textId="6C4ABF8A" w:rsidR="2DDFE46E" w:rsidRDefault="2DDFE46E">
            <w:r w:rsidRPr="2DDFE46E">
              <w:rPr>
                <w:sz w:val="20"/>
                <w:lang w:bidi="fr-FR"/>
              </w:rPr>
              <w:t>Combien de temps avez-vous passé</w:t>
            </w:r>
            <w:r w:rsidRPr="2DDFE46E">
              <w:rPr>
                <w:sz w:val="22"/>
                <w:lang w:bidi="fr-FR"/>
              </w:rPr>
              <w:t xml:space="preserve"> avec </w:t>
            </w:r>
            <w:r w:rsidRPr="2DDFE46E">
              <w:rPr>
                <w:sz w:val="20"/>
                <w:lang w:bidi="fr-FR"/>
              </w:rPr>
              <w:t xml:space="preserve">Azure Functions, Event Grid et Logic Apps ? </w:t>
            </w:r>
          </w:p>
        </w:tc>
        <w:tc>
          <w:tcPr>
            <w:tcW w:w="3601" w:type="dxa"/>
            <w:tcBorders>
              <w:top w:val="single" w:sz="8" w:space="0" w:color="auto"/>
              <w:left w:val="single" w:sz="8" w:space="0" w:color="auto"/>
              <w:bottom w:val="single" w:sz="8" w:space="0" w:color="auto"/>
              <w:right w:val="single" w:sz="8" w:space="0" w:color="auto"/>
            </w:tcBorders>
            <w:vAlign w:val="center"/>
          </w:tcPr>
          <w:p w14:paraId="3C8D2BFA" w14:textId="53332D80" w:rsidR="2DDFE46E" w:rsidRDefault="2DDFE46E">
            <w:r w:rsidRPr="2DDFE46E">
              <w:rPr>
                <w:sz w:val="20"/>
                <w:lang w:bidi="fr-FR"/>
              </w:rPr>
              <w:t xml:space="preserve">[Liste déroulante ou boutons radio]  </w:t>
            </w:r>
            <w:r>
              <w:rPr>
                <w:lang w:bidi="fr-FR"/>
              </w:rPr>
              <w:br/>
            </w:r>
            <w:r w:rsidRPr="2DDFE46E">
              <w:rPr>
                <w:sz w:val="20"/>
                <w:lang w:bidi="fr-FR"/>
              </w:rPr>
              <w:t>&lt; 3 mois</w:t>
            </w:r>
          </w:p>
          <w:p w14:paraId="5B70D3B8" w14:textId="2530085A" w:rsidR="2DDFE46E" w:rsidRDefault="2DDFE46E">
            <w:r w:rsidRPr="2DDFE46E">
              <w:rPr>
                <w:sz w:val="20"/>
                <w:lang w:bidi="fr-FR"/>
              </w:rPr>
              <w:t>3-6 mois</w:t>
            </w:r>
          </w:p>
          <w:p w14:paraId="44E8F73A" w14:textId="21F4BF61" w:rsidR="2DDFE46E" w:rsidRDefault="2DDFE46E">
            <w:r w:rsidRPr="2DDFE46E">
              <w:rPr>
                <w:sz w:val="20"/>
                <w:lang w:bidi="fr-FR"/>
              </w:rPr>
              <w:t>6 mois - 1 an</w:t>
            </w:r>
          </w:p>
          <w:p w14:paraId="7CE5514F" w14:textId="4ACBF87D" w:rsidR="2DDFE46E" w:rsidRDefault="2DDFE46E">
            <w:r w:rsidRPr="2DDFE46E">
              <w:rPr>
                <w:sz w:val="20"/>
                <w:lang w:bidi="fr-FR"/>
              </w:rPr>
              <w:lastRenderedPageBreak/>
              <w:t>&gt; 1 an</w:t>
            </w:r>
          </w:p>
        </w:tc>
      </w:tr>
      <w:tr w:rsidR="2DDFE46E" w14:paraId="10F13B68" w14:textId="77777777" w:rsidTr="00250421">
        <w:trPr>
          <w:trHeight w:val="585"/>
        </w:trPr>
        <w:tc>
          <w:tcPr>
            <w:tcW w:w="2374" w:type="dxa"/>
            <w:tcBorders>
              <w:top w:val="single" w:sz="8" w:space="0" w:color="auto"/>
              <w:left w:val="single" w:sz="8" w:space="0" w:color="auto"/>
              <w:bottom w:val="single" w:sz="8" w:space="0" w:color="auto"/>
              <w:right w:val="single" w:sz="8" w:space="0" w:color="auto"/>
            </w:tcBorders>
            <w:vAlign w:val="center"/>
          </w:tcPr>
          <w:p w14:paraId="507062C5" w14:textId="7E7773EC" w:rsidR="2DDFE46E" w:rsidRDefault="2DDFE46E">
            <w:r w:rsidRPr="2DDFE46E">
              <w:rPr>
                <w:sz w:val="20"/>
                <w:lang w:bidi="fr-FR"/>
              </w:rPr>
              <w:lastRenderedPageBreak/>
              <w:t>Oui</w:t>
            </w:r>
          </w:p>
        </w:tc>
        <w:tc>
          <w:tcPr>
            <w:tcW w:w="4825" w:type="dxa"/>
            <w:tcBorders>
              <w:top w:val="single" w:sz="8" w:space="0" w:color="auto"/>
              <w:left w:val="single" w:sz="8" w:space="0" w:color="auto"/>
              <w:bottom w:val="single" w:sz="8" w:space="0" w:color="auto"/>
              <w:right w:val="single" w:sz="8" w:space="0" w:color="auto"/>
            </w:tcBorders>
            <w:vAlign w:val="center"/>
          </w:tcPr>
          <w:p w14:paraId="6ED00BEE" w14:textId="39294290" w:rsidR="2DDFE46E" w:rsidRDefault="2DDFE46E">
            <w:r w:rsidRPr="2DDFE46E">
              <w:rPr>
                <w:sz w:val="20"/>
                <w:lang w:bidi="fr-FR"/>
              </w:rPr>
              <w:t xml:space="preserve">Quel est votre langage de programmation préféré ? </w:t>
            </w:r>
          </w:p>
        </w:tc>
        <w:tc>
          <w:tcPr>
            <w:tcW w:w="3601" w:type="dxa"/>
            <w:tcBorders>
              <w:top w:val="single" w:sz="8" w:space="0" w:color="auto"/>
              <w:left w:val="single" w:sz="8" w:space="0" w:color="auto"/>
              <w:bottom w:val="single" w:sz="8" w:space="0" w:color="auto"/>
              <w:right w:val="single" w:sz="8" w:space="0" w:color="auto"/>
            </w:tcBorders>
            <w:vAlign w:val="center"/>
          </w:tcPr>
          <w:p w14:paraId="47026945" w14:textId="5750B914" w:rsidR="2DDFE46E" w:rsidRDefault="2DDFE46E">
            <w:r w:rsidRPr="2DDFE46E">
              <w:rPr>
                <w:sz w:val="20"/>
                <w:lang w:bidi="fr-FR"/>
              </w:rPr>
              <w:t>[Liste déroulante]</w:t>
            </w:r>
            <w:r>
              <w:rPr>
                <w:lang w:bidi="fr-FR"/>
              </w:rPr>
              <w:br/>
            </w:r>
            <w:r w:rsidRPr="2DDFE46E">
              <w:rPr>
                <w:sz w:val="20"/>
                <w:lang w:bidi="fr-FR"/>
              </w:rPr>
              <w:t xml:space="preserve"> C#</w:t>
            </w:r>
            <w:r>
              <w:rPr>
                <w:lang w:bidi="fr-FR"/>
              </w:rPr>
              <w:br/>
            </w:r>
            <w:r w:rsidRPr="2DDFE46E">
              <w:rPr>
                <w:sz w:val="20"/>
                <w:lang w:bidi="fr-FR"/>
              </w:rPr>
              <w:t xml:space="preserve"> Java</w:t>
            </w:r>
            <w:r>
              <w:rPr>
                <w:lang w:bidi="fr-FR"/>
              </w:rPr>
              <w:br/>
            </w:r>
            <w:r w:rsidRPr="2DDFE46E">
              <w:rPr>
                <w:sz w:val="20"/>
                <w:lang w:bidi="fr-FR"/>
              </w:rPr>
              <w:t xml:space="preserve"> JavaScript</w:t>
            </w:r>
            <w:r>
              <w:rPr>
                <w:lang w:bidi="fr-FR"/>
              </w:rPr>
              <w:br/>
            </w:r>
            <w:r w:rsidRPr="2DDFE46E">
              <w:rPr>
                <w:sz w:val="20"/>
                <w:lang w:bidi="fr-FR"/>
              </w:rPr>
              <w:t xml:space="preserve"> Python</w:t>
            </w:r>
            <w:r>
              <w:rPr>
                <w:lang w:bidi="fr-FR"/>
              </w:rPr>
              <w:br/>
            </w:r>
            <w:r w:rsidRPr="2DDFE46E">
              <w:rPr>
                <w:sz w:val="20"/>
                <w:lang w:bidi="fr-FR"/>
              </w:rPr>
              <w:t xml:space="preserve"> Autre</w:t>
            </w:r>
          </w:p>
        </w:tc>
      </w:tr>
    </w:tbl>
    <w:p w14:paraId="6E261433" w14:textId="5DDD6DCA" w:rsidR="0031147B" w:rsidRPr="0079484B" w:rsidRDefault="0031147B" w:rsidP="0031147B">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Pr>
          <w:b/>
          <w:sz w:val="28"/>
          <w:lang w:bidi="fr-FR"/>
        </w:rPr>
        <w:t>Questions de recherche de coach</w:t>
      </w:r>
    </w:p>
    <w:p w14:paraId="45E1D95F" w14:textId="2C591B56" w:rsidR="0031147B" w:rsidRDefault="0031147B" w:rsidP="0031147B">
      <w:pPr>
        <w:spacing w:before="0" w:after="0" w:line="259" w:lineRule="auto"/>
        <w:jc w:val="left"/>
        <w:rPr>
          <w:color w:val="FF0000"/>
          <w:sz w:val="22"/>
          <w:szCs w:val="18"/>
        </w:rPr>
      </w:pPr>
      <w:r w:rsidRPr="0031147B">
        <w:rPr>
          <w:sz w:val="22"/>
          <w:lang w:bidi="fr-FR"/>
        </w:rPr>
        <w:t xml:space="preserve">Les questions suivantes peuvent être utilisées pour trouver des coachs ayant les connaissances appropriées. Consultez Sélection du coach dans le </w:t>
      </w:r>
      <w:hyperlink r:id="rId49" w:history="1">
        <w:proofErr w:type="spellStart"/>
        <w:r w:rsidRPr="00B7413E">
          <w:rPr>
            <w:rStyle w:val="Hyperlink"/>
            <w:sz w:val="22"/>
            <w:lang w:bidi="fr-FR"/>
          </w:rPr>
          <w:t>playbook</w:t>
        </w:r>
        <w:proofErr w:type="spellEnd"/>
        <w:r w:rsidRPr="00B7413E">
          <w:rPr>
            <w:rStyle w:val="Hyperlink"/>
            <w:sz w:val="22"/>
            <w:lang w:bidi="fr-FR"/>
          </w:rPr>
          <w:t xml:space="preserve"> </w:t>
        </w:r>
        <w:proofErr w:type="spellStart"/>
        <w:r w:rsidRPr="00B7413E">
          <w:rPr>
            <w:rStyle w:val="Hyperlink"/>
            <w:sz w:val="22"/>
            <w:lang w:bidi="fr-FR"/>
          </w:rPr>
          <w:t>OpenHack</w:t>
        </w:r>
        <w:proofErr w:type="spellEnd"/>
      </w:hyperlink>
      <w:r w:rsidRPr="0031147B">
        <w:rPr>
          <w:sz w:val="22"/>
          <w:lang w:bidi="fr-FR"/>
        </w:rPr>
        <w:t xml:space="preserve"> pour plus d’informations.</w:t>
      </w:r>
    </w:p>
    <w:tbl>
      <w:tblPr>
        <w:tblStyle w:val="TableGrid"/>
        <w:tblW w:w="0" w:type="auto"/>
        <w:tblLook w:val="04A0" w:firstRow="1" w:lastRow="0" w:firstColumn="1" w:lastColumn="0" w:noHBand="0" w:noVBand="1"/>
      </w:tblPr>
      <w:tblGrid>
        <w:gridCol w:w="1290"/>
        <w:gridCol w:w="5509"/>
        <w:gridCol w:w="3991"/>
      </w:tblGrid>
      <w:tr w:rsidR="0031147B" w14:paraId="4712B634" w14:textId="77777777" w:rsidTr="00882DA9">
        <w:tc>
          <w:tcPr>
            <w:tcW w:w="1290" w:type="dxa"/>
            <w:vAlign w:val="center"/>
          </w:tcPr>
          <w:p w14:paraId="045CDA45" w14:textId="77777777" w:rsidR="0031147B" w:rsidRPr="00BC18DF" w:rsidRDefault="0031147B" w:rsidP="00882DA9">
            <w:pPr>
              <w:spacing w:before="0" w:after="0" w:line="259" w:lineRule="auto"/>
              <w:jc w:val="left"/>
              <w:rPr>
                <w:sz w:val="22"/>
                <w:szCs w:val="18"/>
              </w:rPr>
            </w:pPr>
            <w:r>
              <w:rPr>
                <w:sz w:val="22"/>
                <w:lang w:bidi="fr-FR"/>
              </w:rPr>
              <w:t>Question #</w:t>
            </w:r>
          </w:p>
        </w:tc>
        <w:tc>
          <w:tcPr>
            <w:tcW w:w="5509" w:type="dxa"/>
            <w:vAlign w:val="center"/>
          </w:tcPr>
          <w:p w14:paraId="792E4ADA" w14:textId="77777777" w:rsidR="0031147B" w:rsidRPr="00BC18DF" w:rsidRDefault="0031147B" w:rsidP="00882DA9">
            <w:pPr>
              <w:spacing w:before="0" w:after="0" w:line="259" w:lineRule="auto"/>
              <w:jc w:val="left"/>
              <w:rPr>
                <w:sz w:val="22"/>
                <w:szCs w:val="18"/>
              </w:rPr>
            </w:pPr>
            <w:r>
              <w:rPr>
                <w:sz w:val="22"/>
                <w:lang w:bidi="fr-FR"/>
              </w:rPr>
              <w:t>Question</w:t>
            </w:r>
          </w:p>
        </w:tc>
        <w:tc>
          <w:tcPr>
            <w:tcW w:w="3991" w:type="dxa"/>
          </w:tcPr>
          <w:p w14:paraId="7FFA7977" w14:textId="77777777" w:rsidR="0031147B" w:rsidRDefault="0031147B" w:rsidP="00882DA9">
            <w:pPr>
              <w:spacing w:before="0" w:after="0" w:line="259" w:lineRule="auto"/>
              <w:jc w:val="left"/>
              <w:rPr>
                <w:sz w:val="22"/>
                <w:szCs w:val="18"/>
              </w:rPr>
            </w:pPr>
            <w:r>
              <w:rPr>
                <w:sz w:val="22"/>
                <w:lang w:bidi="fr-FR"/>
              </w:rPr>
              <w:t>Ce qu’il faut rechercher dans la réponse</w:t>
            </w:r>
          </w:p>
        </w:tc>
      </w:tr>
      <w:tr w:rsidR="007E31EF" w14:paraId="4C04A73B" w14:textId="77777777" w:rsidTr="00882DA9">
        <w:trPr>
          <w:trHeight w:val="149"/>
        </w:trPr>
        <w:tc>
          <w:tcPr>
            <w:tcW w:w="1290" w:type="dxa"/>
            <w:vAlign w:val="center"/>
          </w:tcPr>
          <w:p w14:paraId="7DF4FB24" w14:textId="74BC6BD5" w:rsidR="007E31EF" w:rsidRDefault="007E31EF" w:rsidP="00882DA9">
            <w:r>
              <w:rPr>
                <w:lang w:bidi="fr-FR"/>
              </w:rPr>
              <w:t>1</w:t>
            </w:r>
          </w:p>
        </w:tc>
        <w:tc>
          <w:tcPr>
            <w:tcW w:w="5509" w:type="dxa"/>
            <w:vAlign w:val="center"/>
          </w:tcPr>
          <w:p w14:paraId="3A5391A9" w14:textId="23336359" w:rsidR="007E31EF" w:rsidRPr="007E31EF" w:rsidRDefault="007E31EF" w:rsidP="00882DA9">
            <w:pPr>
              <w:rPr>
                <w:color w:val="000000"/>
                <w:sz w:val="22"/>
              </w:rPr>
            </w:pPr>
            <w:r>
              <w:rPr>
                <w:sz w:val="22"/>
                <w:lang w:bidi="fr-FR"/>
              </w:rPr>
              <w:t>Quelle est votre expérience antérieure avec OpenHack</w:t>
            </w:r>
          </w:p>
        </w:tc>
        <w:tc>
          <w:tcPr>
            <w:tcW w:w="3991" w:type="dxa"/>
          </w:tcPr>
          <w:p w14:paraId="0F5AF52F" w14:textId="77777777" w:rsidR="007E31EF" w:rsidRPr="007E31EF" w:rsidRDefault="007E31EF" w:rsidP="007E31EF">
            <w:pPr>
              <w:numPr>
                <w:ilvl w:val="0"/>
                <w:numId w:val="21"/>
              </w:numPr>
              <w:tabs>
                <w:tab w:val="clear" w:pos="360"/>
              </w:tabs>
              <w:spacing w:before="0" w:after="0"/>
              <w:jc w:val="left"/>
              <w:textAlignment w:val="center"/>
              <w:rPr>
                <w:rFonts w:eastAsia="Times New Roman"/>
                <w:sz w:val="22"/>
              </w:rPr>
            </w:pPr>
            <w:r w:rsidRPr="007E31EF">
              <w:rPr>
                <w:sz w:val="22"/>
                <w:lang w:bidi="fr-FR"/>
              </w:rPr>
              <w:t>Vous devez avoir réussi tous les défis du OpenHack Serverless original (v1).</w:t>
            </w:r>
          </w:p>
          <w:p w14:paraId="3307C45B" w14:textId="4AB09E79" w:rsidR="007E31EF" w:rsidRPr="007E31EF" w:rsidRDefault="007E31EF" w:rsidP="007E31EF">
            <w:pPr>
              <w:numPr>
                <w:ilvl w:val="0"/>
                <w:numId w:val="21"/>
              </w:numPr>
              <w:tabs>
                <w:tab w:val="clear" w:pos="360"/>
              </w:tabs>
              <w:spacing w:before="0" w:after="0"/>
              <w:jc w:val="left"/>
              <w:textAlignment w:val="center"/>
              <w:rPr>
                <w:rFonts w:eastAsia="Times New Roman"/>
                <w:sz w:val="22"/>
              </w:rPr>
            </w:pPr>
            <w:r w:rsidRPr="007E31EF">
              <w:rPr>
                <w:sz w:val="22"/>
                <w:lang w:bidi="fr-FR"/>
              </w:rPr>
              <w:t>Vous devez avoir terminé les défis modifiés dans OpenHack Serverless 2.0.  Il est fortement recommandé de terminer tous les défis.</w:t>
            </w:r>
          </w:p>
        </w:tc>
      </w:tr>
    </w:tbl>
    <w:p w14:paraId="6E3E1D5F" w14:textId="77777777" w:rsidR="002E65C8" w:rsidRDefault="002E65C8">
      <w:r>
        <w:br w:type="page"/>
      </w:r>
    </w:p>
    <w:tbl>
      <w:tblPr>
        <w:tblStyle w:val="TableGrid"/>
        <w:tblW w:w="0" w:type="auto"/>
        <w:tblLook w:val="04A0" w:firstRow="1" w:lastRow="0" w:firstColumn="1" w:lastColumn="0" w:noHBand="0" w:noVBand="1"/>
      </w:tblPr>
      <w:tblGrid>
        <w:gridCol w:w="1290"/>
        <w:gridCol w:w="5509"/>
        <w:gridCol w:w="3991"/>
      </w:tblGrid>
      <w:tr w:rsidR="0031147B" w14:paraId="292766E5" w14:textId="77777777" w:rsidTr="00882DA9">
        <w:trPr>
          <w:trHeight w:val="149"/>
        </w:trPr>
        <w:tc>
          <w:tcPr>
            <w:tcW w:w="1290" w:type="dxa"/>
            <w:vAlign w:val="center"/>
          </w:tcPr>
          <w:p w14:paraId="33E4B8FD" w14:textId="559FCB11" w:rsidR="0031147B" w:rsidRPr="00BC18DF" w:rsidRDefault="007E31EF" w:rsidP="00882DA9">
            <w:r>
              <w:rPr>
                <w:lang w:bidi="fr-FR"/>
              </w:rPr>
              <w:t>2</w:t>
            </w:r>
          </w:p>
        </w:tc>
        <w:tc>
          <w:tcPr>
            <w:tcW w:w="5509" w:type="dxa"/>
            <w:vAlign w:val="center"/>
          </w:tcPr>
          <w:p w14:paraId="6899A26A" w14:textId="77459A8B" w:rsidR="0031147B" w:rsidRPr="007E31EF" w:rsidRDefault="007E31EF" w:rsidP="00882DA9">
            <w:pPr>
              <w:rPr>
                <w:color w:val="000000"/>
                <w:sz w:val="22"/>
              </w:rPr>
            </w:pPr>
            <w:r w:rsidRPr="007E31EF">
              <w:rPr>
                <w:sz w:val="22"/>
                <w:lang w:bidi="fr-FR"/>
              </w:rPr>
              <w:t>Veuillez décrire votre expérience avec Azure Functions, y compris votre expérience avec Durable Functions.</w:t>
            </w:r>
          </w:p>
        </w:tc>
        <w:tc>
          <w:tcPr>
            <w:tcW w:w="3991" w:type="dxa"/>
          </w:tcPr>
          <w:p w14:paraId="0C3E533C" w14:textId="77777777" w:rsidR="007E31EF" w:rsidRPr="007E31EF" w:rsidRDefault="007E31EF" w:rsidP="007E31EF">
            <w:pPr>
              <w:pStyle w:val="ListParagraph"/>
              <w:numPr>
                <w:ilvl w:val="0"/>
                <w:numId w:val="21"/>
              </w:numPr>
              <w:tabs>
                <w:tab w:val="clear" w:pos="360"/>
              </w:tabs>
              <w:spacing w:before="0" w:after="0"/>
              <w:jc w:val="left"/>
              <w:textAlignment w:val="center"/>
              <w:rPr>
                <w:rFonts w:eastAsia="Times New Roman"/>
                <w:sz w:val="22"/>
              </w:rPr>
            </w:pPr>
            <w:r w:rsidRPr="007E31EF">
              <w:rPr>
                <w:sz w:val="22"/>
                <w:lang w:bidi="fr-FR"/>
              </w:rPr>
              <w:t>Vous devez avoir une expérience préalable du développement et du déploiement de fonctions Azure à l’aide de C#, Java, Node.js et/ou Python.</w:t>
            </w:r>
          </w:p>
          <w:p w14:paraId="4E0BE2E9" w14:textId="77777777" w:rsidR="007E31EF" w:rsidRPr="007E31EF" w:rsidRDefault="007E31EF" w:rsidP="007E31EF">
            <w:pPr>
              <w:pStyle w:val="ListParagraph"/>
              <w:numPr>
                <w:ilvl w:val="0"/>
                <w:numId w:val="21"/>
              </w:numPr>
              <w:tabs>
                <w:tab w:val="clear" w:pos="360"/>
              </w:tabs>
              <w:spacing w:before="0" w:after="0"/>
              <w:jc w:val="left"/>
              <w:textAlignment w:val="center"/>
              <w:rPr>
                <w:rFonts w:eastAsia="Times New Roman"/>
                <w:sz w:val="22"/>
              </w:rPr>
            </w:pPr>
            <w:r w:rsidRPr="007E31EF">
              <w:rPr>
                <w:sz w:val="22"/>
                <w:lang w:bidi="fr-FR"/>
              </w:rPr>
              <w:t>Vous devez avoir une expérience de la configuration d’un pipeline CI/CD à l’aide d’Azure DevOps.</w:t>
            </w:r>
          </w:p>
          <w:p w14:paraId="390CF4BD" w14:textId="77777777" w:rsidR="007E31EF" w:rsidRPr="007E31EF" w:rsidRDefault="007E31EF" w:rsidP="007E31EF">
            <w:pPr>
              <w:pStyle w:val="ListParagraph"/>
              <w:numPr>
                <w:ilvl w:val="0"/>
                <w:numId w:val="21"/>
              </w:numPr>
              <w:tabs>
                <w:tab w:val="clear" w:pos="360"/>
              </w:tabs>
              <w:spacing w:before="0" w:after="0"/>
              <w:jc w:val="left"/>
              <w:textAlignment w:val="center"/>
              <w:rPr>
                <w:rFonts w:eastAsia="Times New Roman"/>
                <w:sz w:val="22"/>
              </w:rPr>
            </w:pPr>
            <w:r w:rsidRPr="007E31EF">
              <w:rPr>
                <w:sz w:val="22"/>
                <w:lang w:bidi="fr-FR"/>
              </w:rPr>
              <w:t>Nous avons besoin de coachs qui ont de l’expérience dans le développement d’Azure Functions en utilisant C#, Java, Node.js et Python.</w:t>
            </w:r>
          </w:p>
          <w:p w14:paraId="68F8BAE9" w14:textId="29210CD6" w:rsidR="0031147B" w:rsidRPr="007E31EF" w:rsidRDefault="007E31EF" w:rsidP="00882DA9">
            <w:pPr>
              <w:pStyle w:val="ListParagraph"/>
              <w:numPr>
                <w:ilvl w:val="0"/>
                <w:numId w:val="21"/>
              </w:numPr>
              <w:tabs>
                <w:tab w:val="clear" w:pos="360"/>
              </w:tabs>
              <w:spacing w:before="0" w:after="0"/>
              <w:jc w:val="left"/>
              <w:textAlignment w:val="center"/>
              <w:rPr>
                <w:rFonts w:eastAsia="Times New Roman"/>
                <w:sz w:val="22"/>
              </w:rPr>
            </w:pPr>
            <w:r w:rsidRPr="007E31EF">
              <w:rPr>
                <w:sz w:val="22"/>
                <w:lang w:bidi="fr-FR"/>
              </w:rPr>
              <w:t>Donnez la priorité aux répondants qui ont une expérience du développement avec Durable Functions.</w:t>
            </w:r>
          </w:p>
        </w:tc>
      </w:tr>
      <w:tr w:rsidR="0031147B" w14:paraId="66560BD1" w14:textId="77777777" w:rsidTr="00882DA9">
        <w:trPr>
          <w:trHeight w:val="182"/>
        </w:trPr>
        <w:tc>
          <w:tcPr>
            <w:tcW w:w="1290" w:type="dxa"/>
            <w:vAlign w:val="center"/>
          </w:tcPr>
          <w:p w14:paraId="67A32865" w14:textId="712CD58F" w:rsidR="0031147B" w:rsidRPr="00BC18DF" w:rsidRDefault="007E31EF" w:rsidP="00882DA9">
            <w:pPr>
              <w:rPr>
                <w:sz w:val="22"/>
                <w:szCs w:val="18"/>
              </w:rPr>
            </w:pPr>
            <w:r>
              <w:rPr>
                <w:sz w:val="22"/>
                <w:lang w:bidi="fr-FR"/>
              </w:rPr>
              <w:t>3</w:t>
            </w:r>
          </w:p>
        </w:tc>
        <w:tc>
          <w:tcPr>
            <w:tcW w:w="5509" w:type="dxa"/>
            <w:vAlign w:val="center"/>
          </w:tcPr>
          <w:p w14:paraId="79519649" w14:textId="7951E61B" w:rsidR="0031147B" w:rsidRPr="00BC18DF" w:rsidRDefault="007E31EF" w:rsidP="00882DA9">
            <w:r>
              <w:rPr>
                <w:sz w:val="22"/>
                <w:lang w:bidi="fr-FR"/>
              </w:rPr>
              <w:t>Veuillez décrire votre expérience de l’utilisation de Logic Apps pour recevoir des événements Azure Event Grid et effectuer un traitement par lots basé sur les données d’événement.</w:t>
            </w:r>
          </w:p>
        </w:tc>
        <w:tc>
          <w:tcPr>
            <w:tcW w:w="3991" w:type="dxa"/>
          </w:tcPr>
          <w:p w14:paraId="49D688DB" w14:textId="77777777" w:rsidR="007E31EF" w:rsidRPr="007E31EF" w:rsidRDefault="007E31EF" w:rsidP="007E31EF">
            <w:pPr>
              <w:pStyle w:val="ListParagraph"/>
              <w:numPr>
                <w:ilvl w:val="0"/>
                <w:numId w:val="23"/>
              </w:numPr>
              <w:tabs>
                <w:tab w:val="clear" w:pos="360"/>
              </w:tabs>
              <w:spacing w:before="0" w:after="0"/>
              <w:jc w:val="left"/>
              <w:textAlignment w:val="center"/>
              <w:rPr>
                <w:rFonts w:eastAsia="Times New Roman"/>
                <w:sz w:val="22"/>
              </w:rPr>
            </w:pPr>
            <w:r w:rsidRPr="007E31EF">
              <w:rPr>
                <w:sz w:val="22"/>
                <w:lang w:bidi="fr-FR"/>
              </w:rPr>
              <w:t>Il est fortement recommandé de savoir comment configurer Stockage Azure pour émettre des événements via Azure Event Grid et recevoir ces événements à l’aide d’un déclencheur Logic App.</w:t>
            </w:r>
          </w:p>
          <w:p w14:paraId="49FF686D" w14:textId="585056D6" w:rsidR="0031147B" w:rsidRPr="007E31EF" w:rsidRDefault="007E31EF" w:rsidP="00882DA9">
            <w:pPr>
              <w:pStyle w:val="ListParagraph"/>
              <w:numPr>
                <w:ilvl w:val="0"/>
                <w:numId w:val="23"/>
              </w:numPr>
              <w:tabs>
                <w:tab w:val="clear" w:pos="360"/>
              </w:tabs>
              <w:spacing w:before="0" w:after="0"/>
              <w:jc w:val="left"/>
              <w:textAlignment w:val="center"/>
              <w:rPr>
                <w:rFonts w:eastAsia="Times New Roman"/>
                <w:sz w:val="22"/>
              </w:rPr>
            </w:pPr>
            <w:r w:rsidRPr="007E31EF">
              <w:rPr>
                <w:sz w:val="22"/>
                <w:lang w:bidi="fr-FR"/>
              </w:rPr>
              <w:t>Priorisez les répondants qui ont utilisé Logic Apps pour effectuer des traitements par lots.</w:t>
            </w:r>
          </w:p>
        </w:tc>
      </w:tr>
      <w:tr w:rsidR="0031147B" w14:paraId="73F63580" w14:textId="77777777" w:rsidTr="00882DA9">
        <w:tc>
          <w:tcPr>
            <w:tcW w:w="1290" w:type="dxa"/>
            <w:vAlign w:val="center"/>
          </w:tcPr>
          <w:p w14:paraId="0E103230" w14:textId="70D33A24" w:rsidR="0031147B" w:rsidRPr="00BC18DF" w:rsidRDefault="007E31EF" w:rsidP="00882DA9">
            <w:pPr>
              <w:rPr>
                <w:sz w:val="22"/>
                <w:szCs w:val="18"/>
              </w:rPr>
            </w:pPr>
            <w:r>
              <w:rPr>
                <w:sz w:val="22"/>
                <w:lang w:bidi="fr-FR"/>
              </w:rPr>
              <w:t>4</w:t>
            </w:r>
          </w:p>
        </w:tc>
        <w:tc>
          <w:tcPr>
            <w:tcW w:w="5509" w:type="dxa"/>
            <w:vAlign w:val="center"/>
          </w:tcPr>
          <w:p w14:paraId="1E620613" w14:textId="1927A5A0" w:rsidR="0031147B" w:rsidRPr="00BC18DF" w:rsidRDefault="007E31EF" w:rsidP="00882DA9">
            <w:pPr>
              <w:rPr>
                <w:sz w:val="22"/>
                <w:szCs w:val="18"/>
              </w:rPr>
            </w:pPr>
            <w:r>
              <w:rPr>
                <w:sz w:val="22"/>
                <w:lang w:bidi="fr-FR"/>
              </w:rPr>
              <w:t>Veuillez décrire votre expérience avec la gestion des API Azure en configurant l’utilisation d’Azure Functions et de Logic Apps, notamment en ce qui concerne la création de spécifications d’API ouvertes.</w:t>
            </w:r>
          </w:p>
        </w:tc>
        <w:tc>
          <w:tcPr>
            <w:tcW w:w="3991" w:type="dxa"/>
          </w:tcPr>
          <w:p w14:paraId="318FC7F1" w14:textId="29B1E4F2" w:rsidR="0031147B" w:rsidRPr="007E31EF" w:rsidRDefault="007E31EF" w:rsidP="002E65C8">
            <w:pPr>
              <w:pStyle w:val="ListParagraph"/>
              <w:numPr>
                <w:ilvl w:val="0"/>
                <w:numId w:val="24"/>
              </w:numPr>
              <w:jc w:val="left"/>
              <w:rPr>
                <w:sz w:val="22"/>
                <w:szCs w:val="18"/>
              </w:rPr>
            </w:pPr>
            <w:r w:rsidRPr="007E31EF">
              <w:rPr>
                <w:sz w:val="22"/>
                <w:lang w:bidi="fr-FR"/>
              </w:rPr>
              <w:t xml:space="preserve">Il est fortement recommandé que le coach ait de l’expérience dans la configuration de la gestion des API pour travailler avec Functions et/ou Logic Apps, y compris l’utilisation de la </w:t>
            </w:r>
            <w:r w:rsidRPr="007E31EF">
              <w:rPr>
                <w:sz w:val="22"/>
                <w:lang w:bidi="fr-FR"/>
              </w:rPr>
              <w:lastRenderedPageBreak/>
              <w:t>spécification d’API ouvertes (Swagger).</w:t>
            </w:r>
          </w:p>
        </w:tc>
      </w:tr>
      <w:tr w:rsidR="0031147B" w14:paraId="2812DEA8" w14:textId="77777777" w:rsidTr="00882DA9">
        <w:tc>
          <w:tcPr>
            <w:tcW w:w="1290" w:type="dxa"/>
            <w:vAlign w:val="center"/>
          </w:tcPr>
          <w:p w14:paraId="476F5E3E" w14:textId="76415B6D" w:rsidR="0031147B" w:rsidRDefault="007E31EF" w:rsidP="00882DA9">
            <w:pPr>
              <w:rPr>
                <w:sz w:val="22"/>
                <w:szCs w:val="18"/>
              </w:rPr>
            </w:pPr>
            <w:r>
              <w:rPr>
                <w:sz w:val="22"/>
                <w:lang w:bidi="fr-FR"/>
              </w:rPr>
              <w:lastRenderedPageBreak/>
              <w:t>5</w:t>
            </w:r>
          </w:p>
        </w:tc>
        <w:tc>
          <w:tcPr>
            <w:tcW w:w="5509" w:type="dxa"/>
            <w:vAlign w:val="center"/>
          </w:tcPr>
          <w:p w14:paraId="167F5C59" w14:textId="3C565C0D" w:rsidR="0031147B" w:rsidRPr="00BC18DF" w:rsidRDefault="007E31EF" w:rsidP="00882DA9">
            <w:pPr>
              <w:rPr>
                <w:sz w:val="22"/>
                <w:szCs w:val="18"/>
              </w:rPr>
            </w:pPr>
            <w:r>
              <w:rPr>
                <w:sz w:val="22"/>
                <w:lang w:bidi="fr-FR"/>
              </w:rPr>
              <w:t>Veuillez décrire une mission dans laquelle vous avez utilisé Event Hubs, Kafka ou Event Grid.</w:t>
            </w:r>
          </w:p>
        </w:tc>
        <w:tc>
          <w:tcPr>
            <w:tcW w:w="3991" w:type="dxa"/>
          </w:tcPr>
          <w:p w14:paraId="44AA8879" w14:textId="77777777" w:rsidR="007E31EF" w:rsidRPr="007E31EF" w:rsidRDefault="007E31EF" w:rsidP="007E31EF">
            <w:pPr>
              <w:pStyle w:val="ListParagraph"/>
              <w:numPr>
                <w:ilvl w:val="0"/>
                <w:numId w:val="24"/>
              </w:numPr>
              <w:tabs>
                <w:tab w:val="clear" w:pos="360"/>
              </w:tabs>
              <w:spacing w:before="0" w:after="0"/>
              <w:jc w:val="left"/>
              <w:textAlignment w:val="center"/>
              <w:rPr>
                <w:rFonts w:eastAsia="Times New Roman"/>
                <w:sz w:val="22"/>
              </w:rPr>
            </w:pPr>
            <w:r w:rsidRPr="007E31EF">
              <w:rPr>
                <w:sz w:val="22"/>
                <w:lang w:bidi="fr-FR"/>
              </w:rPr>
              <w:t>Il est recommandé d’avoir de l’expérience dans l’utilisation d’Event Hubs et d’Event Grid (en particulier les événements de stockage Azure).</w:t>
            </w:r>
          </w:p>
          <w:p w14:paraId="2F06846C" w14:textId="3635144C" w:rsidR="0031147B" w:rsidRPr="007E31EF" w:rsidRDefault="007E31EF" w:rsidP="00882DA9">
            <w:pPr>
              <w:pStyle w:val="ListParagraph"/>
              <w:numPr>
                <w:ilvl w:val="0"/>
                <w:numId w:val="24"/>
              </w:numPr>
              <w:tabs>
                <w:tab w:val="clear" w:pos="360"/>
              </w:tabs>
              <w:spacing w:before="0" w:after="0"/>
              <w:jc w:val="left"/>
              <w:textAlignment w:val="center"/>
              <w:rPr>
                <w:rFonts w:eastAsia="Times New Roman"/>
                <w:sz w:val="22"/>
              </w:rPr>
            </w:pPr>
            <w:r w:rsidRPr="007E31EF">
              <w:rPr>
                <w:sz w:val="22"/>
                <w:lang w:bidi="fr-FR"/>
              </w:rPr>
              <w:t>Donnez la priorité aux répondants qui ont utilisé Event Hubs et Kafka, en particulier Event Hubs avec des points d’extrémité avec Kafka.</w:t>
            </w:r>
          </w:p>
        </w:tc>
      </w:tr>
      <w:tr w:rsidR="007E31EF" w14:paraId="74A4A3DD" w14:textId="77777777" w:rsidTr="00882DA9">
        <w:tc>
          <w:tcPr>
            <w:tcW w:w="1290" w:type="dxa"/>
            <w:vAlign w:val="center"/>
          </w:tcPr>
          <w:p w14:paraId="396BA06F" w14:textId="4A700692" w:rsidR="007E31EF" w:rsidRDefault="007E31EF" w:rsidP="00882DA9">
            <w:pPr>
              <w:rPr>
                <w:sz w:val="22"/>
                <w:szCs w:val="18"/>
              </w:rPr>
            </w:pPr>
            <w:r>
              <w:rPr>
                <w:sz w:val="22"/>
                <w:lang w:bidi="fr-FR"/>
              </w:rPr>
              <w:t>6</w:t>
            </w:r>
          </w:p>
        </w:tc>
        <w:tc>
          <w:tcPr>
            <w:tcW w:w="5509" w:type="dxa"/>
            <w:vAlign w:val="center"/>
          </w:tcPr>
          <w:p w14:paraId="70F68229" w14:textId="0F93A52E" w:rsidR="007E31EF" w:rsidRDefault="007E31EF" w:rsidP="00882DA9">
            <w:pPr>
              <w:rPr>
                <w:color w:val="000000"/>
                <w:sz w:val="22"/>
              </w:rPr>
            </w:pPr>
            <w:r>
              <w:rPr>
                <w:sz w:val="22"/>
                <w:lang w:bidi="fr-FR"/>
              </w:rPr>
              <w:t>Veuillez décrire votre expérience de l’utilisation de Log Analytics pour surveiller Azure Functions.</w:t>
            </w:r>
          </w:p>
        </w:tc>
        <w:tc>
          <w:tcPr>
            <w:tcW w:w="3991" w:type="dxa"/>
          </w:tcPr>
          <w:p w14:paraId="3BEC55CE" w14:textId="61489630" w:rsidR="007E31EF" w:rsidRPr="007E31EF" w:rsidRDefault="007E31EF" w:rsidP="007E31EF">
            <w:pPr>
              <w:pStyle w:val="ListParagraph"/>
              <w:numPr>
                <w:ilvl w:val="0"/>
                <w:numId w:val="24"/>
              </w:numPr>
              <w:tabs>
                <w:tab w:val="clear" w:pos="360"/>
              </w:tabs>
              <w:spacing w:before="0" w:after="0"/>
              <w:jc w:val="left"/>
              <w:textAlignment w:val="center"/>
              <w:rPr>
                <w:rFonts w:eastAsia="Times New Roman"/>
                <w:color w:val="000000"/>
                <w:sz w:val="22"/>
              </w:rPr>
            </w:pPr>
            <w:r>
              <w:rPr>
                <w:sz w:val="22"/>
                <w:lang w:bidi="fr-FR"/>
              </w:rPr>
              <w:t>Vous devez avoir une expérience de l’utilisation de Log Analytics pour créer des requêtes (y compris des graphiques) et configurer des alertes basées sur des métriques liées à Azure Functions.</w:t>
            </w:r>
          </w:p>
        </w:tc>
      </w:tr>
    </w:tbl>
    <w:p w14:paraId="60F3D793" w14:textId="77777777" w:rsidR="002E65C8" w:rsidRDefault="002E65C8" w:rsidP="002E65C8">
      <w:pPr>
        <w:rPr>
          <w:lang w:bidi="fr-FR"/>
        </w:rPr>
      </w:pPr>
    </w:p>
    <w:p w14:paraId="333F7DB9" w14:textId="77777777" w:rsidR="002E65C8" w:rsidRDefault="002E65C8">
      <w:pPr>
        <w:tabs>
          <w:tab w:val="clear" w:pos="360"/>
        </w:tabs>
        <w:spacing w:before="0" w:after="160" w:line="259" w:lineRule="auto"/>
        <w:jc w:val="left"/>
        <w:rPr>
          <w:b/>
          <w:sz w:val="24"/>
          <w:lang w:bidi="fr-FR"/>
        </w:rPr>
      </w:pPr>
      <w:r>
        <w:rPr>
          <w:b/>
          <w:sz w:val="24"/>
          <w:lang w:bidi="fr-FR"/>
        </w:rPr>
        <w:br w:type="page"/>
      </w:r>
    </w:p>
    <w:p w14:paraId="297DA9CB" w14:textId="05A20250" w:rsidR="00827957" w:rsidRPr="00827957" w:rsidRDefault="00827957" w:rsidP="00827957">
      <w:pPr>
        <w:keepNext/>
        <w:keepLines/>
        <w:shd w:val="clear" w:color="auto" w:fill="DBDBDB" w:themeFill="accent3" w:themeFillTint="66"/>
        <w:suppressAutoHyphens/>
        <w:spacing w:before="240" w:after="120" w:line="259" w:lineRule="auto"/>
        <w:jc w:val="left"/>
        <w:outlineLvl w:val="0"/>
        <w:rPr>
          <w:rFonts w:ascii="Calibri Light" w:eastAsia="Calibri Light" w:hAnsi="Calibri Light" w:cs="Calibri Light"/>
          <w:b/>
          <w:color w:val="000000" w:themeColor="text1"/>
          <w:sz w:val="24"/>
          <w:szCs w:val="24"/>
        </w:rPr>
      </w:pPr>
      <w:r w:rsidRPr="00827957">
        <w:rPr>
          <w:b/>
          <w:sz w:val="24"/>
          <w:lang w:bidi="fr-FR"/>
        </w:rPr>
        <w:t>FAQ</w:t>
      </w:r>
    </w:p>
    <w:p w14:paraId="7CD0A11E" w14:textId="7D896A7A" w:rsidR="00827957" w:rsidRPr="00827957" w:rsidRDefault="00827957" w:rsidP="1F7D8E79">
      <w:pPr>
        <w:spacing w:before="0" w:after="80" w:line="259" w:lineRule="auto"/>
        <w:ind w:left="792" w:hanging="432"/>
        <w:jc w:val="left"/>
        <w:rPr>
          <w:sz w:val="22"/>
        </w:rPr>
      </w:pPr>
      <w:r w:rsidRPr="1F7D8E79">
        <w:rPr>
          <w:sz w:val="22"/>
          <w:lang w:bidi="fr-FR"/>
        </w:rPr>
        <w:t>Q : Les clients qui utilisent FaaS doivent-ils quand même participer à cet OpenHack ?</w:t>
      </w:r>
    </w:p>
    <w:p w14:paraId="6AC1E6E5" w14:textId="0DA03B4C" w:rsidR="00827957" w:rsidRPr="00827957" w:rsidRDefault="00827957" w:rsidP="002E65C8">
      <w:pPr>
        <w:spacing w:before="0" w:after="80" w:line="259" w:lineRule="auto"/>
        <w:ind w:left="990" w:hanging="270"/>
        <w:jc w:val="left"/>
        <w:rPr>
          <w:sz w:val="22"/>
        </w:rPr>
      </w:pPr>
      <w:r w:rsidRPr="42A39CA2">
        <w:rPr>
          <w:sz w:val="22"/>
          <w:lang w:bidi="fr-FR"/>
        </w:rPr>
        <w:t>R : Oui, car le contenu met en évidence le cycle d’application de bout en bout en mettant l’accent sur les exigences en matière de CI/CD, de mise à l’échelle, de récupération d’urgence et de réseau virtuel.</w:t>
      </w:r>
    </w:p>
    <w:p w14:paraId="2BC3C7B8" w14:textId="5EF31B96" w:rsidR="00827957" w:rsidRPr="00827957" w:rsidRDefault="00827957" w:rsidP="1F7D8E79">
      <w:pPr>
        <w:spacing w:before="0" w:after="80" w:line="259" w:lineRule="auto"/>
        <w:ind w:left="792" w:hanging="432"/>
        <w:jc w:val="left"/>
        <w:rPr>
          <w:sz w:val="22"/>
        </w:rPr>
      </w:pPr>
      <w:r w:rsidRPr="1F7D8E79">
        <w:rPr>
          <w:sz w:val="22"/>
          <w:lang w:bidi="fr-FR"/>
        </w:rPr>
        <w:t>Q : Y a-t-il une liste de OpenHacks auxquels un participant devrait assister d’abord, avant de se rendre au vôtre ?</w:t>
      </w:r>
    </w:p>
    <w:p w14:paraId="09993577" w14:textId="268AAB65" w:rsidR="001C6CB3" w:rsidRPr="004928AC" w:rsidRDefault="00827957" w:rsidP="2DDFE46E">
      <w:pPr>
        <w:spacing w:before="0" w:after="80" w:line="259" w:lineRule="auto"/>
        <w:ind w:left="1152" w:hanging="432"/>
        <w:jc w:val="left"/>
        <w:rPr>
          <w:sz w:val="22"/>
        </w:rPr>
      </w:pPr>
      <w:r w:rsidRPr="2DDFE46E">
        <w:rPr>
          <w:sz w:val="22"/>
          <w:lang w:bidi="fr-FR"/>
        </w:rPr>
        <w:t>R :</w:t>
      </w:r>
      <w:r w:rsidR="002E65C8">
        <w:rPr>
          <w:lang w:bidi="fr-FR"/>
        </w:rPr>
        <w:t xml:space="preserve"> </w:t>
      </w:r>
      <w:r w:rsidRPr="2DDFE46E">
        <w:rPr>
          <w:sz w:val="22"/>
          <w:lang w:bidi="fr-FR"/>
        </w:rPr>
        <w:t xml:space="preserve">Non. Voir </w:t>
      </w:r>
      <w:r w:rsidRPr="2DDFE46E">
        <w:rPr>
          <w:i/>
          <w:sz w:val="22"/>
          <w:lang w:bidi="fr-FR"/>
        </w:rPr>
        <w:t>Prérequis</w:t>
      </w:r>
      <w:r w:rsidRPr="2DDFE46E">
        <w:rPr>
          <w:sz w:val="22"/>
          <w:lang w:bidi="fr-FR"/>
        </w:rPr>
        <w:t>, ci-dessus.</w:t>
      </w:r>
    </w:p>
    <w:sectPr w:rsidR="001C6CB3" w:rsidRPr="004928AC" w:rsidSect="004928AC">
      <w:headerReference w:type="default" r:id="rId50"/>
      <w:headerReference w:type="first" r:id="rId51"/>
      <w:footerReference w:type="first" r:id="rId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CAE71" w14:textId="77777777" w:rsidR="006D5B81" w:rsidRDefault="006D5B81" w:rsidP="00680732">
      <w:pPr>
        <w:spacing w:after="0"/>
      </w:pPr>
      <w:r>
        <w:separator/>
      </w:r>
    </w:p>
  </w:endnote>
  <w:endnote w:type="continuationSeparator" w:id="0">
    <w:p w14:paraId="2303BAEE" w14:textId="77777777" w:rsidR="006D5B81" w:rsidRDefault="006D5B81" w:rsidP="00680732">
      <w:pPr>
        <w:spacing w:after="0"/>
      </w:pPr>
      <w:r>
        <w:continuationSeparator/>
      </w:r>
    </w:p>
  </w:endnote>
  <w:endnote w:type="continuationNotice" w:id="1">
    <w:p w14:paraId="319B3026" w14:textId="77777777" w:rsidR="006D5B81" w:rsidRDefault="006D5B8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600"/>
      <w:gridCol w:w="3600"/>
      <w:gridCol w:w="3600"/>
    </w:tblGrid>
    <w:tr w:rsidR="01C28266" w14:paraId="045618CF" w14:textId="77777777" w:rsidTr="01C28266">
      <w:tc>
        <w:tcPr>
          <w:tcW w:w="3600" w:type="dxa"/>
        </w:tcPr>
        <w:p w14:paraId="0028798C" w14:textId="15813957" w:rsidR="01C28266" w:rsidRDefault="01C28266" w:rsidP="01C28266">
          <w:pPr>
            <w:pStyle w:val="Header"/>
            <w:ind w:left="-115"/>
            <w:jc w:val="left"/>
          </w:pPr>
        </w:p>
      </w:tc>
      <w:tc>
        <w:tcPr>
          <w:tcW w:w="3600" w:type="dxa"/>
        </w:tcPr>
        <w:p w14:paraId="65D8D017" w14:textId="53376A38" w:rsidR="01C28266" w:rsidRDefault="01C28266" w:rsidP="01C28266">
          <w:pPr>
            <w:pStyle w:val="Header"/>
            <w:jc w:val="center"/>
          </w:pPr>
        </w:p>
      </w:tc>
      <w:tc>
        <w:tcPr>
          <w:tcW w:w="3600" w:type="dxa"/>
        </w:tcPr>
        <w:p w14:paraId="08185320" w14:textId="0E6EC0BE" w:rsidR="01C28266" w:rsidRDefault="01C28266" w:rsidP="01C28266">
          <w:pPr>
            <w:pStyle w:val="Header"/>
            <w:ind w:right="-115"/>
            <w:jc w:val="right"/>
          </w:pPr>
        </w:p>
      </w:tc>
    </w:tr>
  </w:tbl>
  <w:p w14:paraId="56B33459" w14:textId="6FFC8AB8" w:rsidR="01C28266" w:rsidRDefault="01C28266" w:rsidP="01C28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80D4" w14:textId="77777777" w:rsidR="006D5B81" w:rsidRDefault="006D5B81" w:rsidP="00680732">
      <w:pPr>
        <w:spacing w:after="0"/>
      </w:pPr>
      <w:r>
        <w:separator/>
      </w:r>
    </w:p>
  </w:footnote>
  <w:footnote w:type="continuationSeparator" w:id="0">
    <w:p w14:paraId="27753966" w14:textId="77777777" w:rsidR="006D5B81" w:rsidRDefault="006D5B81" w:rsidP="00680732">
      <w:pPr>
        <w:spacing w:after="0"/>
      </w:pPr>
      <w:r>
        <w:continuationSeparator/>
      </w:r>
    </w:p>
  </w:footnote>
  <w:footnote w:type="continuationNotice" w:id="1">
    <w:p w14:paraId="2B36C489" w14:textId="77777777" w:rsidR="006D5B81" w:rsidRDefault="006D5B8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0C33C" w14:textId="717A8124" w:rsidR="00A766BB" w:rsidRPr="008562E4" w:rsidRDefault="00A766BB">
    <w:pPr>
      <w:pStyle w:val="Header"/>
      <w:rPr>
        <w:spacing w:val="-2"/>
      </w:rPr>
    </w:pPr>
    <w:r w:rsidRPr="008562E4">
      <w:rPr>
        <w:spacing w:val="-2"/>
        <w:lang w:bidi="fr-FR"/>
      </w:rPr>
      <w:t xml:space="preserve">Ce document est actualisé chaque mois pour refléter les dernières mises à jour. Contactez </w:t>
    </w:r>
    <w:hyperlink r:id="rId1" w:history="1">
      <w:r w:rsidRPr="008562E4">
        <w:rPr>
          <w:rStyle w:val="Hyperlink"/>
          <w:spacing w:val="-2"/>
          <w:lang w:bidi="fr-FR"/>
        </w:rPr>
        <w:t>askopenhack@microsoft.com</w:t>
      </w:r>
    </w:hyperlink>
    <w:r w:rsidRPr="008562E4">
      <w:rPr>
        <w:spacing w:val="-2"/>
        <w:lang w:bidi="fr-FR"/>
      </w:rPr>
      <w:t xml:space="preserve"> si vous avez un besoin immédiat.</w:t>
    </w:r>
  </w:p>
  <w:p w14:paraId="0A908AD1" w14:textId="77777777" w:rsidR="00A766BB" w:rsidRPr="008562E4" w:rsidRDefault="00A766BB">
    <w:pPr>
      <w:pStyle w:val="Header"/>
      <w:rPr>
        <w:spacing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600"/>
      <w:gridCol w:w="3600"/>
      <w:gridCol w:w="3600"/>
    </w:tblGrid>
    <w:tr w:rsidR="01C28266" w14:paraId="660B1856" w14:textId="77777777" w:rsidTr="01C28266">
      <w:tc>
        <w:tcPr>
          <w:tcW w:w="3600" w:type="dxa"/>
        </w:tcPr>
        <w:p w14:paraId="520DE01E" w14:textId="17A4EEE2" w:rsidR="01C28266" w:rsidRDefault="01C28266" w:rsidP="01C28266">
          <w:pPr>
            <w:pStyle w:val="Header"/>
            <w:ind w:left="-115"/>
            <w:jc w:val="left"/>
          </w:pPr>
        </w:p>
      </w:tc>
      <w:tc>
        <w:tcPr>
          <w:tcW w:w="3600" w:type="dxa"/>
        </w:tcPr>
        <w:p w14:paraId="6CB7A182" w14:textId="5C01F166" w:rsidR="01C28266" w:rsidRDefault="01C28266" w:rsidP="01C28266">
          <w:pPr>
            <w:pStyle w:val="Header"/>
            <w:jc w:val="center"/>
          </w:pPr>
        </w:p>
      </w:tc>
      <w:tc>
        <w:tcPr>
          <w:tcW w:w="3600" w:type="dxa"/>
        </w:tcPr>
        <w:p w14:paraId="3ECDA9EB" w14:textId="76163A26" w:rsidR="01C28266" w:rsidRDefault="01C28266" w:rsidP="01C28266">
          <w:pPr>
            <w:pStyle w:val="Header"/>
            <w:ind w:right="-115"/>
            <w:jc w:val="right"/>
          </w:pPr>
        </w:p>
      </w:tc>
    </w:tr>
  </w:tbl>
  <w:p w14:paraId="64607417" w14:textId="51642CD5" w:rsidR="01C28266" w:rsidRDefault="01C28266" w:rsidP="01C28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D5C"/>
    <w:multiLevelType w:val="hybridMultilevel"/>
    <w:tmpl w:val="7D0E0214"/>
    <w:lvl w:ilvl="0" w:tplc="33D86708">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2F50FA"/>
    <w:multiLevelType w:val="multilevel"/>
    <w:tmpl w:val="BFCCA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F67170"/>
    <w:multiLevelType w:val="hybridMultilevel"/>
    <w:tmpl w:val="56BE48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7646CC"/>
    <w:multiLevelType w:val="hybridMultilevel"/>
    <w:tmpl w:val="8B328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CD1197"/>
    <w:multiLevelType w:val="multilevel"/>
    <w:tmpl w:val="0290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31326"/>
    <w:multiLevelType w:val="hybridMultilevel"/>
    <w:tmpl w:val="9B64E2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36361E1"/>
    <w:multiLevelType w:val="multilevel"/>
    <w:tmpl w:val="5DFAA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56F7433"/>
    <w:multiLevelType w:val="hybridMultilevel"/>
    <w:tmpl w:val="524EF164"/>
    <w:lvl w:ilvl="0" w:tplc="383A899C">
      <w:start w:val="1"/>
      <w:numFmt w:val="bullet"/>
      <w:lvlText w:val=""/>
      <w:lvlJc w:val="left"/>
      <w:pPr>
        <w:ind w:left="720" w:hanging="360"/>
      </w:pPr>
      <w:rPr>
        <w:rFonts w:ascii="Symbol" w:hAnsi="Symbol" w:hint="default"/>
      </w:rPr>
    </w:lvl>
    <w:lvl w:ilvl="1" w:tplc="B9B04EBE">
      <w:start w:val="1"/>
      <w:numFmt w:val="bullet"/>
      <w:lvlText w:val="o"/>
      <w:lvlJc w:val="left"/>
      <w:pPr>
        <w:ind w:left="1440" w:hanging="360"/>
      </w:pPr>
      <w:rPr>
        <w:rFonts w:ascii="Courier New" w:hAnsi="Courier New" w:hint="default"/>
      </w:rPr>
    </w:lvl>
    <w:lvl w:ilvl="2" w:tplc="3208E186">
      <w:start w:val="1"/>
      <w:numFmt w:val="bullet"/>
      <w:lvlText w:val=""/>
      <w:lvlJc w:val="left"/>
      <w:pPr>
        <w:ind w:left="2160" w:hanging="360"/>
      </w:pPr>
      <w:rPr>
        <w:rFonts w:ascii="Wingdings" w:hAnsi="Wingdings" w:hint="default"/>
      </w:rPr>
    </w:lvl>
    <w:lvl w:ilvl="3" w:tplc="8A3A7686">
      <w:start w:val="1"/>
      <w:numFmt w:val="bullet"/>
      <w:lvlText w:val=""/>
      <w:lvlJc w:val="left"/>
      <w:pPr>
        <w:ind w:left="2880" w:hanging="360"/>
      </w:pPr>
      <w:rPr>
        <w:rFonts w:ascii="Symbol" w:hAnsi="Symbol" w:hint="default"/>
      </w:rPr>
    </w:lvl>
    <w:lvl w:ilvl="4" w:tplc="68D06FEE">
      <w:start w:val="1"/>
      <w:numFmt w:val="bullet"/>
      <w:lvlText w:val="o"/>
      <w:lvlJc w:val="left"/>
      <w:pPr>
        <w:ind w:left="3600" w:hanging="360"/>
      </w:pPr>
      <w:rPr>
        <w:rFonts w:ascii="Courier New" w:hAnsi="Courier New" w:hint="default"/>
      </w:rPr>
    </w:lvl>
    <w:lvl w:ilvl="5" w:tplc="7892E57E">
      <w:start w:val="1"/>
      <w:numFmt w:val="bullet"/>
      <w:lvlText w:val=""/>
      <w:lvlJc w:val="left"/>
      <w:pPr>
        <w:ind w:left="4320" w:hanging="360"/>
      </w:pPr>
      <w:rPr>
        <w:rFonts w:ascii="Wingdings" w:hAnsi="Wingdings" w:hint="default"/>
      </w:rPr>
    </w:lvl>
    <w:lvl w:ilvl="6" w:tplc="BFAA6E3C">
      <w:start w:val="1"/>
      <w:numFmt w:val="bullet"/>
      <w:lvlText w:val=""/>
      <w:lvlJc w:val="left"/>
      <w:pPr>
        <w:ind w:left="5040" w:hanging="360"/>
      </w:pPr>
      <w:rPr>
        <w:rFonts w:ascii="Symbol" w:hAnsi="Symbol" w:hint="default"/>
      </w:rPr>
    </w:lvl>
    <w:lvl w:ilvl="7" w:tplc="9724E2A8">
      <w:start w:val="1"/>
      <w:numFmt w:val="bullet"/>
      <w:lvlText w:val="o"/>
      <w:lvlJc w:val="left"/>
      <w:pPr>
        <w:ind w:left="5760" w:hanging="360"/>
      </w:pPr>
      <w:rPr>
        <w:rFonts w:ascii="Courier New" w:hAnsi="Courier New" w:hint="default"/>
      </w:rPr>
    </w:lvl>
    <w:lvl w:ilvl="8" w:tplc="FFEEF4C0">
      <w:start w:val="1"/>
      <w:numFmt w:val="bullet"/>
      <w:lvlText w:val=""/>
      <w:lvlJc w:val="left"/>
      <w:pPr>
        <w:ind w:left="6480" w:hanging="360"/>
      </w:pPr>
      <w:rPr>
        <w:rFonts w:ascii="Wingdings" w:hAnsi="Wingdings" w:hint="default"/>
      </w:rPr>
    </w:lvl>
  </w:abstractNum>
  <w:abstractNum w:abstractNumId="8" w15:restartNumberingAfterBreak="0">
    <w:nsid w:val="1ADA61D1"/>
    <w:multiLevelType w:val="hybridMultilevel"/>
    <w:tmpl w:val="98407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64E8E"/>
    <w:multiLevelType w:val="hybridMultilevel"/>
    <w:tmpl w:val="DB502B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9276C6B"/>
    <w:multiLevelType w:val="hybridMultilevel"/>
    <w:tmpl w:val="286E4E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C876812"/>
    <w:multiLevelType w:val="hybridMultilevel"/>
    <w:tmpl w:val="7F6A63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8386914"/>
    <w:multiLevelType w:val="hybridMultilevel"/>
    <w:tmpl w:val="EC74DF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DD71E82"/>
    <w:multiLevelType w:val="hybridMultilevel"/>
    <w:tmpl w:val="354C2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935800"/>
    <w:multiLevelType w:val="hybridMultilevel"/>
    <w:tmpl w:val="CE2CF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DC6AAA"/>
    <w:multiLevelType w:val="hybridMultilevel"/>
    <w:tmpl w:val="5D2E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03857"/>
    <w:multiLevelType w:val="hybridMultilevel"/>
    <w:tmpl w:val="4DFEA2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7444A4A"/>
    <w:multiLevelType w:val="hybridMultilevel"/>
    <w:tmpl w:val="6F8CDF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9F4BF3"/>
    <w:multiLevelType w:val="hybridMultilevel"/>
    <w:tmpl w:val="B8E253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0E76D0F"/>
    <w:multiLevelType w:val="hybridMultilevel"/>
    <w:tmpl w:val="378698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3BE5BDF"/>
    <w:multiLevelType w:val="hybridMultilevel"/>
    <w:tmpl w:val="94806C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B3F4E0F"/>
    <w:multiLevelType w:val="multilevel"/>
    <w:tmpl w:val="9B8E3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6841CED"/>
    <w:multiLevelType w:val="hybridMultilevel"/>
    <w:tmpl w:val="D160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93DF0"/>
    <w:multiLevelType w:val="hybridMultilevel"/>
    <w:tmpl w:val="B044BC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8623B31"/>
    <w:multiLevelType w:val="hybridMultilevel"/>
    <w:tmpl w:val="19F07F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6027DCE"/>
    <w:multiLevelType w:val="hybridMultilevel"/>
    <w:tmpl w:val="283844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179001546">
    <w:abstractNumId w:val="8"/>
  </w:num>
  <w:num w:numId="2" w16cid:durableId="1649241970">
    <w:abstractNumId w:val="7"/>
  </w:num>
  <w:num w:numId="3" w16cid:durableId="4089634">
    <w:abstractNumId w:val="10"/>
  </w:num>
  <w:num w:numId="4" w16cid:durableId="1292173335">
    <w:abstractNumId w:val="20"/>
  </w:num>
  <w:num w:numId="5" w16cid:durableId="1807046926">
    <w:abstractNumId w:val="0"/>
  </w:num>
  <w:num w:numId="6" w16cid:durableId="586422441">
    <w:abstractNumId w:val="9"/>
  </w:num>
  <w:num w:numId="7" w16cid:durableId="1637568756">
    <w:abstractNumId w:val="23"/>
  </w:num>
  <w:num w:numId="8" w16cid:durableId="1222643277">
    <w:abstractNumId w:val="19"/>
  </w:num>
  <w:num w:numId="9" w16cid:durableId="1975941759">
    <w:abstractNumId w:val="15"/>
  </w:num>
  <w:num w:numId="10" w16cid:durableId="988363889">
    <w:abstractNumId w:val="25"/>
  </w:num>
  <w:num w:numId="11" w16cid:durableId="113642162">
    <w:abstractNumId w:val="12"/>
  </w:num>
  <w:num w:numId="12" w16cid:durableId="1157064646">
    <w:abstractNumId w:val="18"/>
  </w:num>
  <w:num w:numId="13" w16cid:durableId="2144612595">
    <w:abstractNumId w:val="2"/>
  </w:num>
  <w:num w:numId="14" w16cid:durableId="962619532">
    <w:abstractNumId w:val="17"/>
  </w:num>
  <w:num w:numId="15" w16cid:durableId="1853840799">
    <w:abstractNumId w:val="11"/>
  </w:num>
  <w:num w:numId="16" w16cid:durableId="151676036">
    <w:abstractNumId w:val="5"/>
  </w:num>
  <w:num w:numId="17" w16cid:durableId="1349991794">
    <w:abstractNumId w:val="24"/>
  </w:num>
  <w:num w:numId="18" w16cid:durableId="1981882766">
    <w:abstractNumId w:val="16"/>
  </w:num>
  <w:num w:numId="19" w16cid:durableId="105319960">
    <w:abstractNumId w:val="22"/>
  </w:num>
  <w:num w:numId="20" w16cid:durableId="264535673">
    <w:abstractNumId w:val="21"/>
  </w:num>
  <w:num w:numId="21" w16cid:durableId="241188137">
    <w:abstractNumId w:val="3"/>
  </w:num>
  <w:num w:numId="22" w16cid:durableId="743382133">
    <w:abstractNumId w:val="6"/>
  </w:num>
  <w:num w:numId="23" w16cid:durableId="936249437">
    <w:abstractNumId w:val="13"/>
  </w:num>
  <w:num w:numId="24" w16cid:durableId="690109119">
    <w:abstractNumId w:val="14"/>
  </w:num>
  <w:num w:numId="25" w16cid:durableId="1014572921">
    <w:abstractNumId w:val="1"/>
  </w:num>
  <w:num w:numId="26" w16cid:durableId="65426184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yMrI0MzA1MDA0N7ZQ0lEKTi0uzszPAykwrAUAPEXuaywAAAA="/>
  </w:docVars>
  <w:rsids>
    <w:rsidRoot w:val="00680732"/>
    <w:rsid w:val="000018C8"/>
    <w:rsid w:val="00004002"/>
    <w:rsid w:val="0000604B"/>
    <w:rsid w:val="00006A2A"/>
    <w:rsid w:val="00010F9E"/>
    <w:rsid w:val="00011AE3"/>
    <w:rsid w:val="00011CD1"/>
    <w:rsid w:val="00013D98"/>
    <w:rsid w:val="000142F5"/>
    <w:rsid w:val="0001472D"/>
    <w:rsid w:val="00015188"/>
    <w:rsid w:val="00021710"/>
    <w:rsid w:val="00026291"/>
    <w:rsid w:val="0002718F"/>
    <w:rsid w:val="00035F8F"/>
    <w:rsid w:val="0003729E"/>
    <w:rsid w:val="00043F22"/>
    <w:rsid w:val="000445F9"/>
    <w:rsid w:val="0004583D"/>
    <w:rsid w:val="00047ADE"/>
    <w:rsid w:val="0005267C"/>
    <w:rsid w:val="00053B0C"/>
    <w:rsid w:val="00053D85"/>
    <w:rsid w:val="00055FA7"/>
    <w:rsid w:val="000572C2"/>
    <w:rsid w:val="000611C2"/>
    <w:rsid w:val="0006220D"/>
    <w:rsid w:val="000704EC"/>
    <w:rsid w:val="0007257C"/>
    <w:rsid w:val="000733A7"/>
    <w:rsid w:val="0007482D"/>
    <w:rsid w:val="000758D6"/>
    <w:rsid w:val="00080A4A"/>
    <w:rsid w:val="00085A6E"/>
    <w:rsid w:val="0008765C"/>
    <w:rsid w:val="00087E9E"/>
    <w:rsid w:val="00090635"/>
    <w:rsid w:val="00090953"/>
    <w:rsid w:val="00095161"/>
    <w:rsid w:val="00095BB3"/>
    <w:rsid w:val="00097640"/>
    <w:rsid w:val="0009785D"/>
    <w:rsid w:val="000A1277"/>
    <w:rsid w:val="000A2FE8"/>
    <w:rsid w:val="000A31C8"/>
    <w:rsid w:val="000A3F42"/>
    <w:rsid w:val="000A567D"/>
    <w:rsid w:val="000A586E"/>
    <w:rsid w:val="000A67E2"/>
    <w:rsid w:val="000A7570"/>
    <w:rsid w:val="000B1177"/>
    <w:rsid w:val="000B15D7"/>
    <w:rsid w:val="000B2AC1"/>
    <w:rsid w:val="000B337B"/>
    <w:rsid w:val="000B3822"/>
    <w:rsid w:val="000B5E4F"/>
    <w:rsid w:val="000B62C1"/>
    <w:rsid w:val="000B6CE3"/>
    <w:rsid w:val="000B768F"/>
    <w:rsid w:val="000B7A4E"/>
    <w:rsid w:val="000C56CE"/>
    <w:rsid w:val="000D180F"/>
    <w:rsid w:val="000D3896"/>
    <w:rsid w:val="000D58CA"/>
    <w:rsid w:val="000D7147"/>
    <w:rsid w:val="000E1243"/>
    <w:rsid w:val="000E2CAF"/>
    <w:rsid w:val="000E30F7"/>
    <w:rsid w:val="000E3D4E"/>
    <w:rsid w:val="000E3DF5"/>
    <w:rsid w:val="000E4C8E"/>
    <w:rsid w:val="000E4EB9"/>
    <w:rsid w:val="000E559D"/>
    <w:rsid w:val="000E6E4F"/>
    <w:rsid w:val="000F179F"/>
    <w:rsid w:val="000F2A63"/>
    <w:rsid w:val="000F4EDE"/>
    <w:rsid w:val="000F6685"/>
    <w:rsid w:val="000F759A"/>
    <w:rsid w:val="00100094"/>
    <w:rsid w:val="00101158"/>
    <w:rsid w:val="00102EAD"/>
    <w:rsid w:val="00102EC8"/>
    <w:rsid w:val="001034CF"/>
    <w:rsid w:val="00104068"/>
    <w:rsid w:val="001047CF"/>
    <w:rsid w:val="00106793"/>
    <w:rsid w:val="0010FA78"/>
    <w:rsid w:val="001116C0"/>
    <w:rsid w:val="00115602"/>
    <w:rsid w:val="00116865"/>
    <w:rsid w:val="001201B4"/>
    <w:rsid w:val="0012183E"/>
    <w:rsid w:val="00131FE3"/>
    <w:rsid w:val="001322C0"/>
    <w:rsid w:val="0013293A"/>
    <w:rsid w:val="00134A5F"/>
    <w:rsid w:val="0013562C"/>
    <w:rsid w:val="00135AAB"/>
    <w:rsid w:val="00135D79"/>
    <w:rsid w:val="001365C0"/>
    <w:rsid w:val="00137316"/>
    <w:rsid w:val="00140384"/>
    <w:rsid w:val="00143634"/>
    <w:rsid w:val="00143A50"/>
    <w:rsid w:val="00145042"/>
    <w:rsid w:val="00147B5C"/>
    <w:rsid w:val="00151D44"/>
    <w:rsid w:val="00153916"/>
    <w:rsid w:val="00153A83"/>
    <w:rsid w:val="00156630"/>
    <w:rsid w:val="00157EB0"/>
    <w:rsid w:val="00160EA2"/>
    <w:rsid w:val="0016211B"/>
    <w:rsid w:val="00165263"/>
    <w:rsid w:val="0016554D"/>
    <w:rsid w:val="00166C54"/>
    <w:rsid w:val="001674EB"/>
    <w:rsid w:val="00172A73"/>
    <w:rsid w:val="00175BE1"/>
    <w:rsid w:val="00175DC3"/>
    <w:rsid w:val="0017737A"/>
    <w:rsid w:val="00177DAC"/>
    <w:rsid w:val="00181198"/>
    <w:rsid w:val="0018219B"/>
    <w:rsid w:val="00184744"/>
    <w:rsid w:val="001854B7"/>
    <w:rsid w:val="00186303"/>
    <w:rsid w:val="001863C6"/>
    <w:rsid w:val="00186A27"/>
    <w:rsid w:val="00190338"/>
    <w:rsid w:val="0019127B"/>
    <w:rsid w:val="00194748"/>
    <w:rsid w:val="0019649B"/>
    <w:rsid w:val="001A0912"/>
    <w:rsid w:val="001A1251"/>
    <w:rsid w:val="001A1EF1"/>
    <w:rsid w:val="001A244E"/>
    <w:rsid w:val="001A2693"/>
    <w:rsid w:val="001A3A05"/>
    <w:rsid w:val="001A3F77"/>
    <w:rsid w:val="001A7F77"/>
    <w:rsid w:val="001B1513"/>
    <w:rsid w:val="001C27A5"/>
    <w:rsid w:val="001C3EC3"/>
    <w:rsid w:val="001C5C51"/>
    <w:rsid w:val="001C6CB3"/>
    <w:rsid w:val="001D3174"/>
    <w:rsid w:val="001D3EAB"/>
    <w:rsid w:val="001D428E"/>
    <w:rsid w:val="001D5787"/>
    <w:rsid w:val="001D65A8"/>
    <w:rsid w:val="001E31E9"/>
    <w:rsid w:val="001E3413"/>
    <w:rsid w:val="001E521C"/>
    <w:rsid w:val="001E5836"/>
    <w:rsid w:val="001F123D"/>
    <w:rsid w:val="001F5136"/>
    <w:rsid w:val="001F5C51"/>
    <w:rsid w:val="001F6834"/>
    <w:rsid w:val="00200131"/>
    <w:rsid w:val="002053A3"/>
    <w:rsid w:val="0020679C"/>
    <w:rsid w:val="0020691E"/>
    <w:rsid w:val="002100B4"/>
    <w:rsid w:val="00213EBE"/>
    <w:rsid w:val="00214733"/>
    <w:rsid w:val="0021762F"/>
    <w:rsid w:val="0022325B"/>
    <w:rsid w:val="00223640"/>
    <w:rsid w:val="002275DD"/>
    <w:rsid w:val="00227A68"/>
    <w:rsid w:val="00232244"/>
    <w:rsid w:val="0023317E"/>
    <w:rsid w:val="00235BA8"/>
    <w:rsid w:val="00236F15"/>
    <w:rsid w:val="00240B7B"/>
    <w:rsid w:val="002421EB"/>
    <w:rsid w:val="00243004"/>
    <w:rsid w:val="00243693"/>
    <w:rsid w:val="002478D7"/>
    <w:rsid w:val="00250369"/>
    <w:rsid w:val="00250421"/>
    <w:rsid w:val="00251054"/>
    <w:rsid w:val="00252218"/>
    <w:rsid w:val="00256DB9"/>
    <w:rsid w:val="002573EE"/>
    <w:rsid w:val="00263002"/>
    <w:rsid w:val="0026498F"/>
    <w:rsid w:val="002670ED"/>
    <w:rsid w:val="00273C60"/>
    <w:rsid w:val="00275870"/>
    <w:rsid w:val="00276C0E"/>
    <w:rsid w:val="00281B32"/>
    <w:rsid w:val="00281DE4"/>
    <w:rsid w:val="002835F6"/>
    <w:rsid w:val="002900C8"/>
    <w:rsid w:val="00290542"/>
    <w:rsid w:val="00292603"/>
    <w:rsid w:val="00297106"/>
    <w:rsid w:val="002A0233"/>
    <w:rsid w:val="002A080D"/>
    <w:rsid w:val="002A3F19"/>
    <w:rsid w:val="002B5650"/>
    <w:rsid w:val="002B6168"/>
    <w:rsid w:val="002C2660"/>
    <w:rsid w:val="002C2D03"/>
    <w:rsid w:val="002C467A"/>
    <w:rsid w:val="002D03CE"/>
    <w:rsid w:val="002D0578"/>
    <w:rsid w:val="002D36D1"/>
    <w:rsid w:val="002D3CFC"/>
    <w:rsid w:val="002D47BA"/>
    <w:rsid w:val="002D4CF2"/>
    <w:rsid w:val="002D58BD"/>
    <w:rsid w:val="002E1E24"/>
    <w:rsid w:val="002E2947"/>
    <w:rsid w:val="002E38AB"/>
    <w:rsid w:val="002E48DB"/>
    <w:rsid w:val="002E4EFF"/>
    <w:rsid w:val="002E5F1B"/>
    <w:rsid w:val="002E65C8"/>
    <w:rsid w:val="002E6B6A"/>
    <w:rsid w:val="002F6446"/>
    <w:rsid w:val="002F66D9"/>
    <w:rsid w:val="002F702E"/>
    <w:rsid w:val="00301834"/>
    <w:rsid w:val="00301D62"/>
    <w:rsid w:val="00302056"/>
    <w:rsid w:val="00303124"/>
    <w:rsid w:val="003036F0"/>
    <w:rsid w:val="0030397A"/>
    <w:rsid w:val="003045F3"/>
    <w:rsid w:val="00305695"/>
    <w:rsid w:val="00307C58"/>
    <w:rsid w:val="00307EFF"/>
    <w:rsid w:val="00310446"/>
    <w:rsid w:val="0031147B"/>
    <w:rsid w:val="00311903"/>
    <w:rsid w:val="00314A25"/>
    <w:rsid w:val="00314E26"/>
    <w:rsid w:val="00315B2A"/>
    <w:rsid w:val="00315D86"/>
    <w:rsid w:val="00316057"/>
    <w:rsid w:val="00316473"/>
    <w:rsid w:val="00317C27"/>
    <w:rsid w:val="00320FE5"/>
    <w:rsid w:val="003216E7"/>
    <w:rsid w:val="0032451E"/>
    <w:rsid w:val="00326C36"/>
    <w:rsid w:val="00326D1C"/>
    <w:rsid w:val="00326D69"/>
    <w:rsid w:val="003353E6"/>
    <w:rsid w:val="00335D22"/>
    <w:rsid w:val="003362AC"/>
    <w:rsid w:val="00336308"/>
    <w:rsid w:val="0033659F"/>
    <w:rsid w:val="003365F9"/>
    <w:rsid w:val="00336A20"/>
    <w:rsid w:val="00340C3E"/>
    <w:rsid w:val="003411D8"/>
    <w:rsid w:val="003440A7"/>
    <w:rsid w:val="0035257D"/>
    <w:rsid w:val="00352E9E"/>
    <w:rsid w:val="003539BF"/>
    <w:rsid w:val="00354541"/>
    <w:rsid w:val="003546B6"/>
    <w:rsid w:val="00357D8B"/>
    <w:rsid w:val="00363933"/>
    <w:rsid w:val="003670D9"/>
    <w:rsid w:val="00367F88"/>
    <w:rsid w:val="00371C13"/>
    <w:rsid w:val="0037334F"/>
    <w:rsid w:val="003737A6"/>
    <w:rsid w:val="00374407"/>
    <w:rsid w:val="0037481B"/>
    <w:rsid w:val="00374C58"/>
    <w:rsid w:val="00377CA0"/>
    <w:rsid w:val="00383576"/>
    <w:rsid w:val="0038452B"/>
    <w:rsid w:val="00384D5F"/>
    <w:rsid w:val="00392F2E"/>
    <w:rsid w:val="0039309C"/>
    <w:rsid w:val="00397DEA"/>
    <w:rsid w:val="003A187B"/>
    <w:rsid w:val="003A70E2"/>
    <w:rsid w:val="003A79EE"/>
    <w:rsid w:val="003B703A"/>
    <w:rsid w:val="003B7342"/>
    <w:rsid w:val="003C0A04"/>
    <w:rsid w:val="003C1B33"/>
    <w:rsid w:val="003C2C0E"/>
    <w:rsid w:val="003C4E27"/>
    <w:rsid w:val="003C5F3A"/>
    <w:rsid w:val="003C7863"/>
    <w:rsid w:val="003D2405"/>
    <w:rsid w:val="003E2F89"/>
    <w:rsid w:val="003E7213"/>
    <w:rsid w:val="003F0452"/>
    <w:rsid w:val="003F2E0E"/>
    <w:rsid w:val="003F2E42"/>
    <w:rsid w:val="003F707F"/>
    <w:rsid w:val="003F7F4D"/>
    <w:rsid w:val="004019B2"/>
    <w:rsid w:val="004023C2"/>
    <w:rsid w:val="00402BE8"/>
    <w:rsid w:val="0040712D"/>
    <w:rsid w:val="0041018B"/>
    <w:rsid w:val="00411251"/>
    <w:rsid w:val="0041196C"/>
    <w:rsid w:val="00411E9A"/>
    <w:rsid w:val="004123C3"/>
    <w:rsid w:val="0042277B"/>
    <w:rsid w:val="004229D4"/>
    <w:rsid w:val="0042721B"/>
    <w:rsid w:val="00427C44"/>
    <w:rsid w:val="00437EC4"/>
    <w:rsid w:val="00440A33"/>
    <w:rsid w:val="004467B3"/>
    <w:rsid w:val="00446862"/>
    <w:rsid w:val="004505C3"/>
    <w:rsid w:val="004510D9"/>
    <w:rsid w:val="00453608"/>
    <w:rsid w:val="004550B5"/>
    <w:rsid w:val="00455A28"/>
    <w:rsid w:val="0046011D"/>
    <w:rsid w:val="00461357"/>
    <w:rsid w:val="004618DE"/>
    <w:rsid w:val="004644F3"/>
    <w:rsid w:val="004658D2"/>
    <w:rsid w:val="00465DB2"/>
    <w:rsid w:val="0046656F"/>
    <w:rsid w:val="00466D15"/>
    <w:rsid w:val="00470AFD"/>
    <w:rsid w:val="0047131D"/>
    <w:rsid w:val="0047386E"/>
    <w:rsid w:val="00473942"/>
    <w:rsid w:val="0047515A"/>
    <w:rsid w:val="00475BC7"/>
    <w:rsid w:val="004858C0"/>
    <w:rsid w:val="00486AA4"/>
    <w:rsid w:val="00487733"/>
    <w:rsid w:val="004900AD"/>
    <w:rsid w:val="00490A89"/>
    <w:rsid w:val="00491656"/>
    <w:rsid w:val="004928AC"/>
    <w:rsid w:val="00494602"/>
    <w:rsid w:val="00495293"/>
    <w:rsid w:val="00495A7B"/>
    <w:rsid w:val="00496AF4"/>
    <w:rsid w:val="004A05C5"/>
    <w:rsid w:val="004A0F86"/>
    <w:rsid w:val="004A136B"/>
    <w:rsid w:val="004A2C26"/>
    <w:rsid w:val="004A5668"/>
    <w:rsid w:val="004A6934"/>
    <w:rsid w:val="004B0284"/>
    <w:rsid w:val="004B15D5"/>
    <w:rsid w:val="004B28CC"/>
    <w:rsid w:val="004B4A7F"/>
    <w:rsid w:val="004B4EE8"/>
    <w:rsid w:val="004B5491"/>
    <w:rsid w:val="004B5A05"/>
    <w:rsid w:val="004B7113"/>
    <w:rsid w:val="004B794D"/>
    <w:rsid w:val="004C0B50"/>
    <w:rsid w:val="004C1F34"/>
    <w:rsid w:val="004C4446"/>
    <w:rsid w:val="004D0DAD"/>
    <w:rsid w:val="004D2221"/>
    <w:rsid w:val="004E0A53"/>
    <w:rsid w:val="004E1CFC"/>
    <w:rsid w:val="004E1D4C"/>
    <w:rsid w:val="004E376D"/>
    <w:rsid w:val="004E78FB"/>
    <w:rsid w:val="004F52AE"/>
    <w:rsid w:val="004F724A"/>
    <w:rsid w:val="005019D6"/>
    <w:rsid w:val="00501E4D"/>
    <w:rsid w:val="00504766"/>
    <w:rsid w:val="005063DF"/>
    <w:rsid w:val="005065FF"/>
    <w:rsid w:val="00517452"/>
    <w:rsid w:val="00517EA6"/>
    <w:rsid w:val="00522D47"/>
    <w:rsid w:val="0052384C"/>
    <w:rsid w:val="00523BEE"/>
    <w:rsid w:val="0052435D"/>
    <w:rsid w:val="00525D72"/>
    <w:rsid w:val="005260FC"/>
    <w:rsid w:val="005262AA"/>
    <w:rsid w:val="00527351"/>
    <w:rsid w:val="00532FBB"/>
    <w:rsid w:val="00535F6E"/>
    <w:rsid w:val="00542247"/>
    <w:rsid w:val="00542E3B"/>
    <w:rsid w:val="00545CC1"/>
    <w:rsid w:val="0054796B"/>
    <w:rsid w:val="0055013F"/>
    <w:rsid w:val="00551D43"/>
    <w:rsid w:val="00552B47"/>
    <w:rsid w:val="00556AAC"/>
    <w:rsid w:val="00562D12"/>
    <w:rsid w:val="00565627"/>
    <w:rsid w:val="00566A86"/>
    <w:rsid w:val="00572454"/>
    <w:rsid w:val="00573850"/>
    <w:rsid w:val="005811CE"/>
    <w:rsid w:val="00584322"/>
    <w:rsid w:val="0058515E"/>
    <w:rsid w:val="005908A2"/>
    <w:rsid w:val="0059152B"/>
    <w:rsid w:val="005A034C"/>
    <w:rsid w:val="005A15C7"/>
    <w:rsid w:val="005A180D"/>
    <w:rsid w:val="005A18FF"/>
    <w:rsid w:val="005A4336"/>
    <w:rsid w:val="005A4555"/>
    <w:rsid w:val="005A5CB0"/>
    <w:rsid w:val="005A6148"/>
    <w:rsid w:val="005A62AA"/>
    <w:rsid w:val="005A7001"/>
    <w:rsid w:val="005B278A"/>
    <w:rsid w:val="005B70E4"/>
    <w:rsid w:val="005C06FE"/>
    <w:rsid w:val="005C10BC"/>
    <w:rsid w:val="005C17F1"/>
    <w:rsid w:val="005C1D99"/>
    <w:rsid w:val="005C31C6"/>
    <w:rsid w:val="005C4D3A"/>
    <w:rsid w:val="005C74E1"/>
    <w:rsid w:val="005C79C7"/>
    <w:rsid w:val="005C7A77"/>
    <w:rsid w:val="005D1B80"/>
    <w:rsid w:val="005D4427"/>
    <w:rsid w:val="005D58C4"/>
    <w:rsid w:val="005E0C39"/>
    <w:rsid w:val="005E4C92"/>
    <w:rsid w:val="005E5BF1"/>
    <w:rsid w:val="005F18D2"/>
    <w:rsid w:val="005F1A59"/>
    <w:rsid w:val="005F1ECE"/>
    <w:rsid w:val="005F240B"/>
    <w:rsid w:val="005F2714"/>
    <w:rsid w:val="005F2B15"/>
    <w:rsid w:val="005F30B7"/>
    <w:rsid w:val="005F3C13"/>
    <w:rsid w:val="005F650A"/>
    <w:rsid w:val="005F6A5B"/>
    <w:rsid w:val="005F7A28"/>
    <w:rsid w:val="005F7B85"/>
    <w:rsid w:val="00601BCB"/>
    <w:rsid w:val="00603860"/>
    <w:rsid w:val="00605726"/>
    <w:rsid w:val="00613AFA"/>
    <w:rsid w:val="00614840"/>
    <w:rsid w:val="00614BA2"/>
    <w:rsid w:val="00615ECD"/>
    <w:rsid w:val="006242AD"/>
    <w:rsid w:val="00624D7F"/>
    <w:rsid w:val="00625081"/>
    <w:rsid w:val="00631465"/>
    <w:rsid w:val="00634270"/>
    <w:rsid w:val="00634EA1"/>
    <w:rsid w:val="006371D9"/>
    <w:rsid w:val="006408B2"/>
    <w:rsid w:val="00641C4C"/>
    <w:rsid w:val="00645DBF"/>
    <w:rsid w:val="00646DCD"/>
    <w:rsid w:val="006478C4"/>
    <w:rsid w:val="00647CE8"/>
    <w:rsid w:val="00655B2A"/>
    <w:rsid w:val="00655F73"/>
    <w:rsid w:val="00661E74"/>
    <w:rsid w:val="00663415"/>
    <w:rsid w:val="0066402C"/>
    <w:rsid w:val="006679EC"/>
    <w:rsid w:val="00667FEA"/>
    <w:rsid w:val="00670728"/>
    <w:rsid w:val="006719AB"/>
    <w:rsid w:val="0067559D"/>
    <w:rsid w:val="00680732"/>
    <w:rsid w:val="00683376"/>
    <w:rsid w:val="00684DE7"/>
    <w:rsid w:val="006900FC"/>
    <w:rsid w:val="00691024"/>
    <w:rsid w:val="006925AE"/>
    <w:rsid w:val="00694D81"/>
    <w:rsid w:val="00695CBD"/>
    <w:rsid w:val="006970A6"/>
    <w:rsid w:val="006A04AF"/>
    <w:rsid w:val="006A2E98"/>
    <w:rsid w:val="006A3AD3"/>
    <w:rsid w:val="006A602C"/>
    <w:rsid w:val="006B03C4"/>
    <w:rsid w:val="006B0560"/>
    <w:rsid w:val="006B0A62"/>
    <w:rsid w:val="006B2E7D"/>
    <w:rsid w:val="006B3C62"/>
    <w:rsid w:val="006B3EE3"/>
    <w:rsid w:val="006B415B"/>
    <w:rsid w:val="006B46DF"/>
    <w:rsid w:val="006B59F9"/>
    <w:rsid w:val="006B7837"/>
    <w:rsid w:val="006C1332"/>
    <w:rsid w:val="006C14E3"/>
    <w:rsid w:val="006C193B"/>
    <w:rsid w:val="006C1EA0"/>
    <w:rsid w:val="006C3AED"/>
    <w:rsid w:val="006C5D0C"/>
    <w:rsid w:val="006C6209"/>
    <w:rsid w:val="006C7F76"/>
    <w:rsid w:val="006D1E27"/>
    <w:rsid w:val="006D3FE8"/>
    <w:rsid w:val="006D492A"/>
    <w:rsid w:val="006D5B81"/>
    <w:rsid w:val="006E12D4"/>
    <w:rsid w:val="006E3C32"/>
    <w:rsid w:val="006E5950"/>
    <w:rsid w:val="006E5A41"/>
    <w:rsid w:val="006E733D"/>
    <w:rsid w:val="006E7434"/>
    <w:rsid w:val="006F0E3C"/>
    <w:rsid w:val="006F1B96"/>
    <w:rsid w:val="006F46C7"/>
    <w:rsid w:val="006F5899"/>
    <w:rsid w:val="006F75C2"/>
    <w:rsid w:val="00700563"/>
    <w:rsid w:val="00700845"/>
    <w:rsid w:val="00702427"/>
    <w:rsid w:val="007028D7"/>
    <w:rsid w:val="00705F3F"/>
    <w:rsid w:val="00706342"/>
    <w:rsid w:val="00707179"/>
    <w:rsid w:val="00712887"/>
    <w:rsid w:val="007171E4"/>
    <w:rsid w:val="007171F2"/>
    <w:rsid w:val="00720DA2"/>
    <w:rsid w:val="00724D83"/>
    <w:rsid w:val="007300EB"/>
    <w:rsid w:val="00731732"/>
    <w:rsid w:val="00731DCA"/>
    <w:rsid w:val="0073426F"/>
    <w:rsid w:val="00737011"/>
    <w:rsid w:val="007558C3"/>
    <w:rsid w:val="0076195B"/>
    <w:rsid w:val="007633F9"/>
    <w:rsid w:val="0076427B"/>
    <w:rsid w:val="00764E4E"/>
    <w:rsid w:val="00765859"/>
    <w:rsid w:val="00766CF9"/>
    <w:rsid w:val="00771BB9"/>
    <w:rsid w:val="007741AE"/>
    <w:rsid w:val="00774964"/>
    <w:rsid w:val="00783810"/>
    <w:rsid w:val="00783E02"/>
    <w:rsid w:val="00784DC9"/>
    <w:rsid w:val="00785988"/>
    <w:rsid w:val="00785BD8"/>
    <w:rsid w:val="00786DF5"/>
    <w:rsid w:val="0078702D"/>
    <w:rsid w:val="0079223F"/>
    <w:rsid w:val="007A1C41"/>
    <w:rsid w:val="007A3313"/>
    <w:rsid w:val="007A3810"/>
    <w:rsid w:val="007A7B34"/>
    <w:rsid w:val="007B218D"/>
    <w:rsid w:val="007B24D5"/>
    <w:rsid w:val="007B3D3B"/>
    <w:rsid w:val="007B4636"/>
    <w:rsid w:val="007B606A"/>
    <w:rsid w:val="007B611F"/>
    <w:rsid w:val="007C2D71"/>
    <w:rsid w:val="007C2F3A"/>
    <w:rsid w:val="007C5B86"/>
    <w:rsid w:val="007D202B"/>
    <w:rsid w:val="007D34C8"/>
    <w:rsid w:val="007D385A"/>
    <w:rsid w:val="007E049B"/>
    <w:rsid w:val="007E31EF"/>
    <w:rsid w:val="007F0169"/>
    <w:rsid w:val="007F0565"/>
    <w:rsid w:val="007F1DDD"/>
    <w:rsid w:val="007F2EBF"/>
    <w:rsid w:val="007F31FD"/>
    <w:rsid w:val="007F3D42"/>
    <w:rsid w:val="007F4CD7"/>
    <w:rsid w:val="00800936"/>
    <w:rsid w:val="008018D8"/>
    <w:rsid w:val="00802F50"/>
    <w:rsid w:val="00805D16"/>
    <w:rsid w:val="00806932"/>
    <w:rsid w:val="008079AF"/>
    <w:rsid w:val="00812852"/>
    <w:rsid w:val="00813F0B"/>
    <w:rsid w:val="00815184"/>
    <w:rsid w:val="008157DF"/>
    <w:rsid w:val="00816AB0"/>
    <w:rsid w:val="008178C9"/>
    <w:rsid w:val="00817DBF"/>
    <w:rsid w:val="0082056C"/>
    <w:rsid w:val="008205AD"/>
    <w:rsid w:val="00823479"/>
    <w:rsid w:val="0082415E"/>
    <w:rsid w:val="00824334"/>
    <w:rsid w:val="0082661B"/>
    <w:rsid w:val="00827957"/>
    <w:rsid w:val="00832123"/>
    <w:rsid w:val="00832AB0"/>
    <w:rsid w:val="008345C2"/>
    <w:rsid w:val="008345DA"/>
    <w:rsid w:val="00840732"/>
    <w:rsid w:val="008411E9"/>
    <w:rsid w:val="00841E39"/>
    <w:rsid w:val="00842CED"/>
    <w:rsid w:val="008448E4"/>
    <w:rsid w:val="00845DB4"/>
    <w:rsid w:val="00853D69"/>
    <w:rsid w:val="0085585F"/>
    <w:rsid w:val="008562E4"/>
    <w:rsid w:val="008567C7"/>
    <w:rsid w:val="00862D92"/>
    <w:rsid w:val="00863F8F"/>
    <w:rsid w:val="00864621"/>
    <w:rsid w:val="00865DA4"/>
    <w:rsid w:val="00866623"/>
    <w:rsid w:val="00866E32"/>
    <w:rsid w:val="00867C54"/>
    <w:rsid w:val="008761EB"/>
    <w:rsid w:val="00876505"/>
    <w:rsid w:val="00876C07"/>
    <w:rsid w:val="00880A36"/>
    <w:rsid w:val="00882828"/>
    <w:rsid w:val="008832F9"/>
    <w:rsid w:val="00886C77"/>
    <w:rsid w:val="00887214"/>
    <w:rsid w:val="00893053"/>
    <w:rsid w:val="00893851"/>
    <w:rsid w:val="00895F00"/>
    <w:rsid w:val="00895FDD"/>
    <w:rsid w:val="00897A09"/>
    <w:rsid w:val="008A34B3"/>
    <w:rsid w:val="008A3930"/>
    <w:rsid w:val="008A7F13"/>
    <w:rsid w:val="008A7F78"/>
    <w:rsid w:val="008B6176"/>
    <w:rsid w:val="008B6D9E"/>
    <w:rsid w:val="008C04B5"/>
    <w:rsid w:val="008C1BFE"/>
    <w:rsid w:val="008C50B2"/>
    <w:rsid w:val="008C6823"/>
    <w:rsid w:val="008D0714"/>
    <w:rsid w:val="008D2C08"/>
    <w:rsid w:val="008D3E01"/>
    <w:rsid w:val="008D4F44"/>
    <w:rsid w:val="008D6D88"/>
    <w:rsid w:val="008E314F"/>
    <w:rsid w:val="008E62B8"/>
    <w:rsid w:val="008F0991"/>
    <w:rsid w:val="008F1F8B"/>
    <w:rsid w:val="008F1F95"/>
    <w:rsid w:val="008F35E5"/>
    <w:rsid w:val="008F5096"/>
    <w:rsid w:val="008F5A79"/>
    <w:rsid w:val="008F5E0E"/>
    <w:rsid w:val="008F5EED"/>
    <w:rsid w:val="00900576"/>
    <w:rsid w:val="00902706"/>
    <w:rsid w:val="00902EA3"/>
    <w:rsid w:val="009033FB"/>
    <w:rsid w:val="00905931"/>
    <w:rsid w:val="0090762F"/>
    <w:rsid w:val="0090784E"/>
    <w:rsid w:val="00913DF6"/>
    <w:rsid w:val="0091487C"/>
    <w:rsid w:val="009266AB"/>
    <w:rsid w:val="009279B3"/>
    <w:rsid w:val="00930275"/>
    <w:rsid w:val="00934630"/>
    <w:rsid w:val="00935997"/>
    <w:rsid w:val="00936575"/>
    <w:rsid w:val="00936DA2"/>
    <w:rsid w:val="00941BDF"/>
    <w:rsid w:val="009470C8"/>
    <w:rsid w:val="009512D3"/>
    <w:rsid w:val="00951F16"/>
    <w:rsid w:val="00952D9F"/>
    <w:rsid w:val="00953CEC"/>
    <w:rsid w:val="009552FA"/>
    <w:rsid w:val="0096286E"/>
    <w:rsid w:val="00962D96"/>
    <w:rsid w:val="00970A45"/>
    <w:rsid w:val="009737D6"/>
    <w:rsid w:val="00976401"/>
    <w:rsid w:val="00977986"/>
    <w:rsid w:val="00980709"/>
    <w:rsid w:val="009835E3"/>
    <w:rsid w:val="00986DA2"/>
    <w:rsid w:val="00987A9F"/>
    <w:rsid w:val="0099130A"/>
    <w:rsid w:val="0099263E"/>
    <w:rsid w:val="0099323A"/>
    <w:rsid w:val="0099336E"/>
    <w:rsid w:val="00997542"/>
    <w:rsid w:val="009A1A65"/>
    <w:rsid w:val="009A1B16"/>
    <w:rsid w:val="009A2C6E"/>
    <w:rsid w:val="009A4FC6"/>
    <w:rsid w:val="009A6808"/>
    <w:rsid w:val="009B0DEC"/>
    <w:rsid w:val="009B16C3"/>
    <w:rsid w:val="009B1AEE"/>
    <w:rsid w:val="009B6971"/>
    <w:rsid w:val="009C1388"/>
    <w:rsid w:val="009D26CD"/>
    <w:rsid w:val="009D403C"/>
    <w:rsid w:val="009D6B5E"/>
    <w:rsid w:val="009D71F6"/>
    <w:rsid w:val="009D77DB"/>
    <w:rsid w:val="009D7D79"/>
    <w:rsid w:val="009E1A38"/>
    <w:rsid w:val="009E2237"/>
    <w:rsid w:val="009E6461"/>
    <w:rsid w:val="009F08E2"/>
    <w:rsid w:val="009F3A99"/>
    <w:rsid w:val="009F478C"/>
    <w:rsid w:val="009F56BE"/>
    <w:rsid w:val="009F5E03"/>
    <w:rsid w:val="009F5F73"/>
    <w:rsid w:val="009F6488"/>
    <w:rsid w:val="00A00356"/>
    <w:rsid w:val="00A03636"/>
    <w:rsid w:val="00A10E03"/>
    <w:rsid w:val="00A1264C"/>
    <w:rsid w:val="00A134CD"/>
    <w:rsid w:val="00A14760"/>
    <w:rsid w:val="00A14F8D"/>
    <w:rsid w:val="00A208E7"/>
    <w:rsid w:val="00A20B52"/>
    <w:rsid w:val="00A21347"/>
    <w:rsid w:val="00A236FE"/>
    <w:rsid w:val="00A23D78"/>
    <w:rsid w:val="00A378D4"/>
    <w:rsid w:val="00A40EED"/>
    <w:rsid w:val="00A42427"/>
    <w:rsid w:val="00A426DE"/>
    <w:rsid w:val="00A45752"/>
    <w:rsid w:val="00A51E53"/>
    <w:rsid w:val="00A52DE8"/>
    <w:rsid w:val="00A533B7"/>
    <w:rsid w:val="00A53551"/>
    <w:rsid w:val="00A53673"/>
    <w:rsid w:val="00A53806"/>
    <w:rsid w:val="00A5412B"/>
    <w:rsid w:val="00A56BBA"/>
    <w:rsid w:val="00A61A02"/>
    <w:rsid w:val="00A726AA"/>
    <w:rsid w:val="00A72AA7"/>
    <w:rsid w:val="00A73CB0"/>
    <w:rsid w:val="00A73FF2"/>
    <w:rsid w:val="00A74118"/>
    <w:rsid w:val="00A7497C"/>
    <w:rsid w:val="00A756A3"/>
    <w:rsid w:val="00A766BB"/>
    <w:rsid w:val="00A81F09"/>
    <w:rsid w:val="00A82710"/>
    <w:rsid w:val="00A87FCB"/>
    <w:rsid w:val="00A91438"/>
    <w:rsid w:val="00A93ABF"/>
    <w:rsid w:val="00A95128"/>
    <w:rsid w:val="00AA03BC"/>
    <w:rsid w:val="00AA2184"/>
    <w:rsid w:val="00AA5512"/>
    <w:rsid w:val="00AA7177"/>
    <w:rsid w:val="00AB3B2F"/>
    <w:rsid w:val="00AB5F5B"/>
    <w:rsid w:val="00AB755D"/>
    <w:rsid w:val="00AC3730"/>
    <w:rsid w:val="00AC636C"/>
    <w:rsid w:val="00AD0699"/>
    <w:rsid w:val="00AD06C3"/>
    <w:rsid w:val="00AD0EB2"/>
    <w:rsid w:val="00AD4D12"/>
    <w:rsid w:val="00AD590B"/>
    <w:rsid w:val="00AD5D6A"/>
    <w:rsid w:val="00AD6DEA"/>
    <w:rsid w:val="00AD739B"/>
    <w:rsid w:val="00AE0F5D"/>
    <w:rsid w:val="00AE2BEB"/>
    <w:rsid w:val="00AE36D9"/>
    <w:rsid w:val="00AE44FC"/>
    <w:rsid w:val="00AE4D00"/>
    <w:rsid w:val="00AE7040"/>
    <w:rsid w:val="00AF0996"/>
    <w:rsid w:val="00B003C6"/>
    <w:rsid w:val="00B0360B"/>
    <w:rsid w:val="00B07822"/>
    <w:rsid w:val="00B07A4C"/>
    <w:rsid w:val="00B07C6A"/>
    <w:rsid w:val="00B11955"/>
    <w:rsid w:val="00B15F3D"/>
    <w:rsid w:val="00B16CBE"/>
    <w:rsid w:val="00B170D4"/>
    <w:rsid w:val="00B25EAC"/>
    <w:rsid w:val="00B27E17"/>
    <w:rsid w:val="00B31F5E"/>
    <w:rsid w:val="00B334D7"/>
    <w:rsid w:val="00B37CB1"/>
    <w:rsid w:val="00B400F6"/>
    <w:rsid w:val="00B40494"/>
    <w:rsid w:val="00B41C58"/>
    <w:rsid w:val="00B428F8"/>
    <w:rsid w:val="00B43582"/>
    <w:rsid w:val="00B530BF"/>
    <w:rsid w:val="00B536C2"/>
    <w:rsid w:val="00B54F13"/>
    <w:rsid w:val="00B554CE"/>
    <w:rsid w:val="00B558F0"/>
    <w:rsid w:val="00B62F71"/>
    <w:rsid w:val="00B631EF"/>
    <w:rsid w:val="00B63C61"/>
    <w:rsid w:val="00B64BA4"/>
    <w:rsid w:val="00B67A75"/>
    <w:rsid w:val="00B71006"/>
    <w:rsid w:val="00B726F6"/>
    <w:rsid w:val="00B73194"/>
    <w:rsid w:val="00B76E1A"/>
    <w:rsid w:val="00B83BA6"/>
    <w:rsid w:val="00B871CB"/>
    <w:rsid w:val="00B8772A"/>
    <w:rsid w:val="00B900F2"/>
    <w:rsid w:val="00B95C69"/>
    <w:rsid w:val="00BA35A0"/>
    <w:rsid w:val="00BA368C"/>
    <w:rsid w:val="00BA3CDB"/>
    <w:rsid w:val="00BA4C59"/>
    <w:rsid w:val="00BA57F7"/>
    <w:rsid w:val="00BA5F4A"/>
    <w:rsid w:val="00BA5FC8"/>
    <w:rsid w:val="00BA61D9"/>
    <w:rsid w:val="00BA6CCD"/>
    <w:rsid w:val="00BA7194"/>
    <w:rsid w:val="00BB04A9"/>
    <w:rsid w:val="00BB1FE4"/>
    <w:rsid w:val="00BB4229"/>
    <w:rsid w:val="00BB4B1C"/>
    <w:rsid w:val="00BB7C76"/>
    <w:rsid w:val="00BC0FB1"/>
    <w:rsid w:val="00BC3258"/>
    <w:rsid w:val="00BC51F2"/>
    <w:rsid w:val="00BC54F7"/>
    <w:rsid w:val="00BD336D"/>
    <w:rsid w:val="00BD4202"/>
    <w:rsid w:val="00BD4D05"/>
    <w:rsid w:val="00BD74E1"/>
    <w:rsid w:val="00BE3011"/>
    <w:rsid w:val="00BF2F0A"/>
    <w:rsid w:val="00BF5DA9"/>
    <w:rsid w:val="00C0184A"/>
    <w:rsid w:val="00C0286D"/>
    <w:rsid w:val="00C02EE8"/>
    <w:rsid w:val="00C06C0C"/>
    <w:rsid w:val="00C078AC"/>
    <w:rsid w:val="00C07AFE"/>
    <w:rsid w:val="00C10BED"/>
    <w:rsid w:val="00C11F63"/>
    <w:rsid w:val="00C13213"/>
    <w:rsid w:val="00C14842"/>
    <w:rsid w:val="00C14A35"/>
    <w:rsid w:val="00C246D8"/>
    <w:rsid w:val="00C2525F"/>
    <w:rsid w:val="00C25799"/>
    <w:rsid w:val="00C26387"/>
    <w:rsid w:val="00C30898"/>
    <w:rsid w:val="00C31310"/>
    <w:rsid w:val="00C32D58"/>
    <w:rsid w:val="00C33B3B"/>
    <w:rsid w:val="00C36222"/>
    <w:rsid w:val="00C37B7B"/>
    <w:rsid w:val="00C40BCE"/>
    <w:rsid w:val="00C437D2"/>
    <w:rsid w:val="00C43CCB"/>
    <w:rsid w:val="00C4415B"/>
    <w:rsid w:val="00C44728"/>
    <w:rsid w:val="00C4652C"/>
    <w:rsid w:val="00C5204B"/>
    <w:rsid w:val="00C542C9"/>
    <w:rsid w:val="00C54810"/>
    <w:rsid w:val="00C56364"/>
    <w:rsid w:val="00C576EC"/>
    <w:rsid w:val="00C61E4E"/>
    <w:rsid w:val="00C66548"/>
    <w:rsid w:val="00C72AFF"/>
    <w:rsid w:val="00C75091"/>
    <w:rsid w:val="00C76F00"/>
    <w:rsid w:val="00C81E1E"/>
    <w:rsid w:val="00C83344"/>
    <w:rsid w:val="00C835A6"/>
    <w:rsid w:val="00C9135E"/>
    <w:rsid w:val="00C9522D"/>
    <w:rsid w:val="00C9572B"/>
    <w:rsid w:val="00C95DBC"/>
    <w:rsid w:val="00C960A6"/>
    <w:rsid w:val="00C960ED"/>
    <w:rsid w:val="00C96915"/>
    <w:rsid w:val="00C972DF"/>
    <w:rsid w:val="00C975C5"/>
    <w:rsid w:val="00CA27BE"/>
    <w:rsid w:val="00CA39A5"/>
    <w:rsid w:val="00CB1E94"/>
    <w:rsid w:val="00CB42E8"/>
    <w:rsid w:val="00CB5104"/>
    <w:rsid w:val="00CC18B1"/>
    <w:rsid w:val="00CC38D8"/>
    <w:rsid w:val="00CC4CDE"/>
    <w:rsid w:val="00CC5694"/>
    <w:rsid w:val="00CD1D33"/>
    <w:rsid w:val="00CD24DF"/>
    <w:rsid w:val="00CD24F2"/>
    <w:rsid w:val="00CD390D"/>
    <w:rsid w:val="00CD56DA"/>
    <w:rsid w:val="00CD61F0"/>
    <w:rsid w:val="00CE032A"/>
    <w:rsid w:val="00CE037F"/>
    <w:rsid w:val="00CE2061"/>
    <w:rsid w:val="00CE26A7"/>
    <w:rsid w:val="00CF2B5A"/>
    <w:rsid w:val="00CF2FAC"/>
    <w:rsid w:val="00CF5E38"/>
    <w:rsid w:val="00CF7705"/>
    <w:rsid w:val="00D00F19"/>
    <w:rsid w:val="00D0203A"/>
    <w:rsid w:val="00D05724"/>
    <w:rsid w:val="00D172A3"/>
    <w:rsid w:val="00D17CD3"/>
    <w:rsid w:val="00D21C30"/>
    <w:rsid w:val="00D24870"/>
    <w:rsid w:val="00D24BDF"/>
    <w:rsid w:val="00D24F44"/>
    <w:rsid w:val="00D259D3"/>
    <w:rsid w:val="00D27785"/>
    <w:rsid w:val="00D30594"/>
    <w:rsid w:val="00D31DA5"/>
    <w:rsid w:val="00D3319E"/>
    <w:rsid w:val="00D36B84"/>
    <w:rsid w:val="00D377AD"/>
    <w:rsid w:val="00D37B53"/>
    <w:rsid w:val="00D40D93"/>
    <w:rsid w:val="00D40DA8"/>
    <w:rsid w:val="00D412A5"/>
    <w:rsid w:val="00D4229A"/>
    <w:rsid w:val="00D428CF"/>
    <w:rsid w:val="00D4348A"/>
    <w:rsid w:val="00D456D7"/>
    <w:rsid w:val="00D47695"/>
    <w:rsid w:val="00D477B9"/>
    <w:rsid w:val="00D51FAC"/>
    <w:rsid w:val="00D55EBD"/>
    <w:rsid w:val="00D57694"/>
    <w:rsid w:val="00D61629"/>
    <w:rsid w:val="00D61F07"/>
    <w:rsid w:val="00D6291F"/>
    <w:rsid w:val="00D65903"/>
    <w:rsid w:val="00D66374"/>
    <w:rsid w:val="00D667A2"/>
    <w:rsid w:val="00D67DE7"/>
    <w:rsid w:val="00D70457"/>
    <w:rsid w:val="00D70C64"/>
    <w:rsid w:val="00D72F2B"/>
    <w:rsid w:val="00D7633B"/>
    <w:rsid w:val="00D76AB1"/>
    <w:rsid w:val="00D77B8B"/>
    <w:rsid w:val="00D80619"/>
    <w:rsid w:val="00D80A99"/>
    <w:rsid w:val="00D86FE6"/>
    <w:rsid w:val="00D938D2"/>
    <w:rsid w:val="00D96647"/>
    <w:rsid w:val="00D96FF8"/>
    <w:rsid w:val="00D976CE"/>
    <w:rsid w:val="00DA22C0"/>
    <w:rsid w:val="00DA3880"/>
    <w:rsid w:val="00DA6720"/>
    <w:rsid w:val="00DA6B36"/>
    <w:rsid w:val="00DB1E1E"/>
    <w:rsid w:val="00DB3F9F"/>
    <w:rsid w:val="00DB413F"/>
    <w:rsid w:val="00DB4DC4"/>
    <w:rsid w:val="00DB4F73"/>
    <w:rsid w:val="00DB6C7B"/>
    <w:rsid w:val="00DC1A5D"/>
    <w:rsid w:val="00DC6A1B"/>
    <w:rsid w:val="00DD044E"/>
    <w:rsid w:val="00DD0A7A"/>
    <w:rsid w:val="00DD3423"/>
    <w:rsid w:val="00DD5721"/>
    <w:rsid w:val="00DD6D26"/>
    <w:rsid w:val="00DD6EFA"/>
    <w:rsid w:val="00DD70E0"/>
    <w:rsid w:val="00DE218A"/>
    <w:rsid w:val="00DE383E"/>
    <w:rsid w:val="00DF0E64"/>
    <w:rsid w:val="00DF2AD1"/>
    <w:rsid w:val="00DF3538"/>
    <w:rsid w:val="00DF67CB"/>
    <w:rsid w:val="00E000C4"/>
    <w:rsid w:val="00E0342B"/>
    <w:rsid w:val="00E05FA2"/>
    <w:rsid w:val="00E06625"/>
    <w:rsid w:val="00E119D3"/>
    <w:rsid w:val="00E11B39"/>
    <w:rsid w:val="00E12267"/>
    <w:rsid w:val="00E126E7"/>
    <w:rsid w:val="00E14A01"/>
    <w:rsid w:val="00E14BBC"/>
    <w:rsid w:val="00E1635A"/>
    <w:rsid w:val="00E1782F"/>
    <w:rsid w:val="00E213EE"/>
    <w:rsid w:val="00E226FA"/>
    <w:rsid w:val="00E24234"/>
    <w:rsid w:val="00E242A1"/>
    <w:rsid w:val="00E24627"/>
    <w:rsid w:val="00E27441"/>
    <w:rsid w:val="00E3292F"/>
    <w:rsid w:val="00E3343E"/>
    <w:rsid w:val="00E33F89"/>
    <w:rsid w:val="00E375DF"/>
    <w:rsid w:val="00E37B26"/>
    <w:rsid w:val="00E411C6"/>
    <w:rsid w:val="00E44118"/>
    <w:rsid w:val="00E469B3"/>
    <w:rsid w:val="00E52293"/>
    <w:rsid w:val="00E52C69"/>
    <w:rsid w:val="00E61ED3"/>
    <w:rsid w:val="00E635B7"/>
    <w:rsid w:val="00E64A3B"/>
    <w:rsid w:val="00E702B6"/>
    <w:rsid w:val="00E70317"/>
    <w:rsid w:val="00E719AD"/>
    <w:rsid w:val="00E7432F"/>
    <w:rsid w:val="00E745CB"/>
    <w:rsid w:val="00E77DEB"/>
    <w:rsid w:val="00E813FC"/>
    <w:rsid w:val="00E81E7C"/>
    <w:rsid w:val="00E8223A"/>
    <w:rsid w:val="00E82D13"/>
    <w:rsid w:val="00E866D1"/>
    <w:rsid w:val="00E912E3"/>
    <w:rsid w:val="00E93B72"/>
    <w:rsid w:val="00E94098"/>
    <w:rsid w:val="00E948A9"/>
    <w:rsid w:val="00E94C26"/>
    <w:rsid w:val="00E95716"/>
    <w:rsid w:val="00E9646E"/>
    <w:rsid w:val="00EA0FEE"/>
    <w:rsid w:val="00EA1261"/>
    <w:rsid w:val="00EA1BC7"/>
    <w:rsid w:val="00EA2496"/>
    <w:rsid w:val="00EA53DC"/>
    <w:rsid w:val="00EB1CA5"/>
    <w:rsid w:val="00EB1EE9"/>
    <w:rsid w:val="00EB34CC"/>
    <w:rsid w:val="00EB54AD"/>
    <w:rsid w:val="00EB5534"/>
    <w:rsid w:val="00EB5C9C"/>
    <w:rsid w:val="00EC0FC6"/>
    <w:rsid w:val="00EC2981"/>
    <w:rsid w:val="00EC36C7"/>
    <w:rsid w:val="00EC4AD8"/>
    <w:rsid w:val="00EC73DD"/>
    <w:rsid w:val="00EC7682"/>
    <w:rsid w:val="00ED1848"/>
    <w:rsid w:val="00ED1FDA"/>
    <w:rsid w:val="00ED3492"/>
    <w:rsid w:val="00ED5366"/>
    <w:rsid w:val="00ED54FE"/>
    <w:rsid w:val="00ED5ACE"/>
    <w:rsid w:val="00ED6B47"/>
    <w:rsid w:val="00ED74F5"/>
    <w:rsid w:val="00ED7EF7"/>
    <w:rsid w:val="00EE043F"/>
    <w:rsid w:val="00EE5B99"/>
    <w:rsid w:val="00EE7BB6"/>
    <w:rsid w:val="00EF33A3"/>
    <w:rsid w:val="00F00B3A"/>
    <w:rsid w:val="00F00C96"/>
    <w:rsid w:val="00F012BF"/>
    <w:rsid w:val="00F01F60"/>
    <w:rsid w:val="00F0484B"/>
    <w:rsid w:val="00F05E77"/>
    <w:rsid w:val="00F14234"/>
    <w:rsid w:val="00F146D0"/>
    <w:rsid w:val="00F17D15"/>
    <w:rsid w:val="00F20EB6"/>
    <w:rsid w:val="00F21D10"/>
    <w:rsid w:val="00F22371"/>
    <w:rsid w:val="00F22EA8"/>
    <w:rsid w:val="00F2484E"/>
    <w:rsid w:val="00F25925"/>
    <w:rsid w:val="00F3009F"/>
    <w:rsid w:val="00F33049"/>
    <w:rsid w:val="00F37CE7"/>
    <w:rsid w:val="00F420A3"/>
    <w:rsid w:val="00F42325"/>
    <w:rsid w:val="00F426F5"/>
    <w:rsid w:val="00F42AE9"/>
    <w:rsid w:val="00F4513D"/>
    <w:rsid w:val="00F45AB0"/>
    <w:rsid w:val="00F46B8F"/>
    <w:rsid w:val="00F508A2"/>
    <w:rsid w:val="00F526B6"/>
    <w:rsid w:val="00F527EE"/>
    <w:rsid w:val="00F53032"/>
    <w:rsid w:val="00F53840"/>
    <w:rsid w:val="00F55BB5"/>
    <w:rsid w:val="00F61168"/>
    <w:rsid w:val="00F6165F"/>
    <w:rsid w:val="00F61EC0"/>
    <w:rsid w:val="00F62DB5"/>
    <w:rsid w:val="00F66995"/>
    <w:rsid w:val="00F66B82"/>
    <w:rsid w:val="00F70D2B"/>
    <w:rsid w:val="00F731BB"/>
    <w:rsid w:val="00F77624"/>
    <w:rsid w:val="00F77691"/>
    <w:rsid w:val="00F810D5"/>
    <w:rsid w:val="00F81706"/>
    <w:rsid w:val="00F82810"/>
    <w:rsid w:val="00F82A2C"/>
    <w:rsid w:val="00F87D96"/>
    <w:rsid w:val="00F9016C"/>
    <w:rsid w:val="00F90289"/>
    <w:rsid w:val="00F92725"/>
    <w:rsid w:val="00F94B89"/>
    <w:rsid w:val="00FA0AA1"/>
    <w:rsid w:val="00FB1F64"/>
    <w:rsid w:val="00FB24FB"/>
    <w:rsid w:val="00FB2C84"/>
    <w:rsid w:val="00FB3A55"/>
    <w:rsid w:val="00FB3DDE"/>
    <w:rsid w:val="00FB4497"/>
    <w:rsid w:val="00FB741B"/>
    <w:rsid w:val="00FB7B1C"/>
    <w:rsid w:val="00FC0201"/>
    <w:rsid w:val="00FC300D"/>
    <w:rsid w:val="00FC322D"/>
    <w:rsid w:val="00FC4969"/>
    <w:rsid w:val="00FC4B76"/>
    <w:rsid w:val="00FC4B9C"/>
    <w:rsid w:val="00FC5342"/>
    <w:rsid w:val="00FD0B0F"/>
    <w:rsid w:val="00FD591B"/>
    <w:rsid w:val="00FD604D"/>
    <w:rsid w:val="00FD6199"/>
    <w:rsid w:val="00FE671C"/>
    <w:rsid w:val="00FE795C"/>
    <w:rsid w:val="00FF01EB"/>
    <w:rsid w:val="00FF1B6F"/>
    <w:rsid w:val="00FF226D"/>
    <w:rsid w:val="00FF2C91"/>
    <w:rsid w:val="00FF6DF5"/>
    <w:rsid w:val="01124B9E"/>
    <w:rsid w:val="0142717E"/>
    <w:rsid w:val="01461F45"/>
    <w:rsid w:val="01C28266"/>
    <w:rsid w:val="03B0457A"/>
    <w:rsid w:val="0491C07E"/>
    <w:rsid w:val="05C535DC"/>
    <w:rsid w:val="0693307F"/>
    <w:rsid w:val="0713E75C"/>
    <w:rsid w:val="07554CDD"/>
    <w:rsid w:val="0776F1E0"/>
    <w:rsid w:val="078D6654"/>
    <w:rsid w:val="08E96A7D"/>
    <w:rsid w:val="08F4D65F"/>
    <w:rsid w:val="09D41A67"/>
    <w:rsid w:val="0AAD21E9"/>
    <w:rsid w:val="0B1457DB"/>
    <w:rsid w:val="0BEC01EE"/>
    <w:rsid w:val="0C7E7A88"/>
    <w:rsid w:val="0C86B6A9"/>
    <w:rsid w:val="0D2E3BAF"/>
    <w:rsid w:val="0F0AF328"/>
    <w:rsid w:val="0F1E43A7"/>
    <w:rsid w:val="0FF88401"/>
    <w:rsid w:val="10934CB5"/>
    <w:rsid w:val="11F0BA55"/>
    <w:rsid w:val="13319D4E"/>
    <w:rsid w:val="134A1039"/>
    <w:rsid w:val="134FDB46"/>
    <w:rsid w:val="1380E3EE"/>
    <w:rsid w:val="13B636BE"/>
    <w:rsid w:val="13DF2E8F"/>
    <w:rsid w:val="16FDF501"/>
    <w:rsid w:val="19510CD1"/>
    <w:rsid w:val="1A049770"/>
    <w:rsid w:val="1B403B49"/>
    <w:rsid w:val="1B6B3585"/>
    <w:rsid w:val="1C8B467F"/>
    <w:rsid w:val="1E43C46D"/>
    <w:rsid w:val="1E92AA5A"/>
    <w:rsid w:val="1F307E58"/>
    <w:rsid w:val="1F513B54"/>
    <w:rsid w:val="1F668D4E"/>
    <w:rsid w:val="1F7D8E79"/>
    <w:rsid w:val="20D850BA"/>
    <w:rsid w:val="218B0DE8"/>
    <w:rsid w:val="21FC81B8"/>
    <w:rsid w:val="22CB9D48"/>
    <w:rsid w:val="235CBD5A"/>
    <w:rsid w:val="237419A1"/>
    <w:rsid w:val="24CFB8D8"/>
    <w:rsid w:val="24FC2E86"/>
    <w:rsid w:val="24FE1D68"/>
    <w:rsid w:val="25DFCEC3"/>
    <w:rsid w:val="262EB7AD"/>
    <w:rsid w:val="2635A77A"/>
    <w:rsid w:val="2636BC47"/>
    <w:rsid w:val="27C39D7E"/>
    <w:rsid w:val="285A31CA"/>
    <w:rsid w:val="286BD522"/>
    <w:rsid w:val="28D945FF"/>
    <w:rsid w:val="2D45BAFB"/>
    <w:rsid w:val="2DDFE46E"/>
    <w:rsid w:val="2F031B00"/>
    <w:rsid w:val="2FFD60E3"/>
    <w:rsid w:val="3007BDE9"/>
    <w:rsid w:val="34F8E9C4"/>
    <w:rsid w:val="35B2B395"/>
    <w:rsid w:val="3918D1E8"/>
    <w:rsid w:val="398B7BE1"/>
    <w:rsid w:val="39ACB550"/>
    <w:rsid w:val="3AFD23C1"/>
    <w:rsid w:val="3BC4AD67"/>
    <w:rsid w:val="3BF9108E"/>
    <w:rsid w:val="3E492D02"/>
    <w:rsid w:val="3E86EFA1"/>
    <w:rsid w:val="3F166D09"/>
    <w:rsid w:val="3F96028B"/>
    <w:rsid w:val="40C120F8"/>
    <w:rsid w:val="40F0AD89"/>
    <w:rsid w:val="41AFCDA7"/>
    <w:rsid w:val="41E2860F"/>
    <w:rsid w:val="42044608"/>
    <w:rsid w:val="42264D9C"/>
    <w:rsid w:val="42A39CA2"/>
    <w:rsid w:val="42D72533"/>
    <w:rsid w:val="45B5421F"/>
    <w:rsid w:val="467E33E3"/>
    <w:rsid w:val="46FA2146"/>
    <w:rsid w:val="4745212E"/>
    <w:rsid w:val="47CFEDBE"/>
    <w:rsid w:val="488DCA19"/>
    <w:rsid w:val="49341F70"/>
    <w:rsid w:val="497F621A"/>
    <w:rsid w:val="4A3C4103"/>
    <w:rsid w:val="4A5C8C57"/>
    <w:rsid w:val="4B87D0AD"/>
    <w:rsid w:val="4BA6C893"/>
    <w:rsid w:val="4BE72696"/>
    <w:rsid w:val="4E3CA053"/>
    <w:rsid w:val="4ECD8339"/>
    <w:rsid w:val="50A8A19B"/>
    <w:rsid w:val="50BEEFC7"/>
    <w:rsid w:val="514E5092"/>
    <w:rsid w:val="52742BCD"/>
    <w:rsid w:val="5380505F"/>
    <w:rsid w:val="5382BCFD"/>
    <w:rsid w:val="541A698D"/>
    <w:rsid w:val="5454615A"/>
    <w:rsid w:val="54B64A18"/>
    <w:rsid w:val="54C80F26"/>
    <w:rsid w:val="55388709"/>
    <w:rsid w:val="556FBC88"/>
    <w:rsid w:val="56519E77"/>
    <w:rsid w:val="59F3EAAE"/>
    <w:rsid w:val="5A2F55E8"/>
    <w:rsid w:val="5A5C0378"/>
    <w:rsid w:val="5B375B77"/>
    <w:rsid w:val="5B4EC983"/>
    <w:rsid w:val="5B5AADF4"/>
    <w:rsid w:val="5BB012E4"/>
    <w:rsid w:val="5C035FBD"/>
    <w:rsid w:val="5C62FE18"/>
    <w:rsid w:val="5D47AC2B"/>
    <w:rsid w:val="5D65ED40"/>
    <w:rsid w:val="5F38509A"/>
    <w:rsid w:val="5F5FDF12"/>
    <w:rsid w:val="5F7923D2"/>
    <w:rsid w:val="604547F0"/>
    <w:rsid w:val="60AB65FA"/>
    <w:rsid w:val="60E3AF1E"/>
    <w:rsid w:val="611A8135"/>
    <w:rsid w:val="6341E193"/>
    <w:rsid w:val="6343ED8B"/>
    <w:rsid w:val="63BE903A"/>
    <w:rsid w:val="64AC0B09"/>
    <w:rsid w:val="65060669"/>
    <w:rsid w:val="65700CFA"/>
    <w:rsid w:val="65E7EA84"/>
    <w:rsid w:val="662D8F16"/>
    <w:rsid w:val="6665B974"/>
    <w:rsid w:val="66AB5B62"/>
    <w:rsid w:val="66BCE276"/>
    <w:rsid w:val="66E71497"/>
    <w:rsid w:val="67341CD8"/>
    <w:rsid w:val="67A79B84"/>
    <w:rsid w:val="68F2C64F"/>
    <w:rsid w:val="69C4D8CC"/>
    <w:rsid w:val="6B05DC79"/>
    <w:rsid w:val="6B4C1FAD"/>
    <w:rsid w:val="6D1202E5"/>
    <w:rsid w:val="6D53F5C4"/>
    <w:rsid w:val="6E6060BC"/>
    <w:rsid w:val="6FA67C16"/>
    <w:rsid w:val="70E384E2"/>
    <w:rsid w:val="71F0739D"/>
    <w:rsid w:val="7262A2EF"/>
    <w:rsid w:val="73454FA5"/>
    <w:rsid w:val="74680AFC"/>
    <w:rsid w:val="7539CC44"/>
    <w:rsid w:val="76A1C991"/>
    <w:rsid w:val="76F8E91A"/>
    <w:rsid w:val="7797D14E"/>
    <w:rsid w:val="77D0A822"/>
    <w:rsid w:val="78D4508D"/>
    <w:rsid w:val="795C9C9A"/>
    <w:rsid w:val="7973409F"/>
    <w:rsid w:val="7A3AE2A3"/>
    <w:rsid w:val="7C7D74DC"/>
    <w:rsid w:val="7CD7865B"/>
    <w:rsid w:val="7EB73578"/>
    <w:rsid w:val="7ED32F0E"/>
    <w:rsid w:val="7F29658A"/>
    <w:rsid w:val="7F561C8D"/>
    <w:rsid w:val="7FF99C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50AF7"/>
  <w15:chartTrackingRefBased/>
  <w15:docId w15:val="{DB07F16E-7909-4EBD-AE91-EC33EB39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character" w:customStyle="1" w:styleId="spellingerror">
    <w:name w:val="spellingerror"/>
    <w:basedOn w:val="DefaultParagraphFont"/>
    <w:rsid w:val="00BA57F7"/>
  </w:style>
  <w:style w:type="character" w:styleId="Mention">
    <w:name w:val="Mention"/>
    <w:basedOn w:val="DefaultParagraphFont"/>
    <w:uiPriority w:val="99"/>
    <w:unhideWhenUsed/>
    <w:rsid w:val="0090057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478964304">
      <w:bodyDiv w:val="1"/>
      <w:marLeft w:val="0"/>
      <w:marRight w:val="0"/>
      <w:marTop w:val="0"/>
      <w:marBottom w:val="0"/>
      <w:divBdr>
        <w:top w:val="none" w:sz="0" w:space="0" w:color="auto"/>
        <w:left w:val="none" w:sz="0" w:space="0" w:color="auto"/>
        <w:bottom w:val="none" w:sz="0" w:space="0" w:color="auto"/>
        <w:right w:val="none" w:sz="0" w:space="0" w:color="auto"/>
      </w:divBdr>
    </w:div>
    <w:div w:id="604650225">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377000749">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566453451">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fr-fr/services/event-grid/" TargetMode="External"/><Relationship Id="rId18" Type="http://schemas.openxmlformats.org/officeDocument/2006/relationships/hyperlink" Target="https://github.com/" TargetMode="External"/><Relationship Id="rId26" Type="http://schemas.openxmlformats.org/officeDocument/2006/relationships/hyperlink" Target="https://visualstudio.microsoft.com/" TargetMode="External"/><Relationship Id="rId39" Type="http://schemas.openxmlformats.org/officeDocument/2006/relationships/hyperlink" Target="https://nodejs.org/fr/" TargetMode="External"/><Relationship Id="rId21" Type="http://schemas.openxmlformats.org/officeDocument/2006/relationships/hyperlink" Target="https://azure.microsoft.com/fr-fr/services/cognitive-services/" TargetMode="External"/><Relationship Id="rId34" Type="http://schemas.openxmlformats.org/officeDocument/2006/relationships/hyperlink" Target="https://marketplace.visualstudio.com/items?itemName=ms-dotnettools.csharp" TargetMode="External"/><Relationship Id="rId42" Type="http://schemas.openxmlformats.org/officeDocument/2006/relationships/hyperlink" Target="https://www.nuget.org/packages/Azurite/" TargetMode="External"/><Relationship Id="rId47" Type="http://schemas.openxmlformats.org/officeDocument/2006/relationships/hyperlink" Target="https://docs.microsoft.com/fr-fr/learn/paths/architect-messaging-serverless/" TargetMode="External"/><Relationship Id="rId50" Type="http://schemas.openxmlformats.org/officeDocument/2006/relationships/header" Target="header1.xml"/><Relationship Id="rId55"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zure.microsoft.com/fr-fr/services/event-hubs/" TargetMode="External"/><Relationship Id="rId29" Type="http://schemas.openxmlformats.org/officeDocument/2006/relationships/hyperlink" Target="https://marketplace.visualstudio.com/items?itemName=ms-azuretools.vscode-azurefunctions" TargetMode="External"/><Relationship Id="rId11" Type="http://schemas.openxmlformats.org/officeDocument/2006/relationships/hyperlink" Target="https://azure.microsoft.com/fr-fr/services/functions/" TargetMode="External"/><Relationship Id="rId24" Type="http://schemas.openxmlformats.org/officeDocument/2006/relationships/hyperlink" Target="https://github.com/Azure/azure-functions-core-tools" TargetMode="External"/><Relationship Id="rId32" Type="http://schemas.openxmlformats.org/officeDocument/2006/relationships/hyperlink" Target="https://code.visualstudio.com/download" TargetMode="External"/><Relationship Id="rId37" Type="http://schemas.openxmlformats.org/officeDocument/2006/relationships/hyperlink" Target="https://code.visualstudio.com/download" TargetMode="External"/><Relationship Id="rId40" Type="http://schemas.openxmlformats.org/officeDocument/2006/relationships/hyperlink" Target="https://www.python.org/downloads/" TargetMode="External"/><Relationship Id="rId45" Type="http://schemas.openxmlformats.org/officeDocument/2006/relationships/hyperlink" Target="https://docs.microsoft.com/fr-fr/learn/modules/deploy-azure-functions/"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azure.microsoft.com/fr-fr/services/monitor/" TargetMode="External"/><Relationship Id="rId31" Type="http://schemas.openxmlformats.org/officeDocument/2006/relationships/hyperlink" Target="https://visualstudio.microsoft.com/" TargetMode="External"/><Relationship Id="rId44" Type="http://schemas.openxmlformats.org/officeDocument/2006/relationships/hyperlink" Target="https://docs.microsoft.com/fr-fr/learn/paths/architect-api-integration/"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fr-fr/services/cosmos-db/" TargetMode="External"/><Relationship Id="rId22" Type="http://schemas.openxmlformats.org/officeDocument/2006/relationships/hyperlink" Target="https://azure.microsoft.com/fr-fr/services/service-bus/" TargetMode="External"/><Relationship Id="rId27" Type="http://schemas.openxmlformats.org/officeDocument/2006/relationships/hyperlink" Target="https://docs.microsoft.com/fr-fr/azure/azure-functions/functions-develop-vs" TargetMode="External"/><Relationship Id="rId30" Type="http://schemas.openxmlformats.org/officeDocument/2006/relationships/hyperlink" Target="https://docs.microsoft.com/fr-fr/azure/azure-functions/functions-run-local?tabs=windows%2Ccsharp%2Cbash" TargetMode="External"/><Relationship Id="rId35" Type="http://schemas.openxmlformats.org/officeDocument/2006/relationships/hyperlink" Target="https://aka.ms/azure-jdks" TargetMode="External"/><Relationship Id="rId43" Type="http://schemas.openxmlformats.org/officeDocument/2006/relationships/hyperlink" Target="https://docs.microsoft.com/fr-fr/learn/modules/capture-page-load-times-application-insights/" TargetMode="External"/><Relationship Id="rId48" Type="http://schemas.openxmlformats.org/officeDocument/2006/relationships/hyperlink" Target="https://docs.microsoft.com/fr-fr/learn/modules/create-long-running-serverless-workflow-with-durable-functions/" TargetMode="External"/><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azure.microsoft.com/fr-fr/services/logic-apps/" TargetMode="External"/><Relationship Id="rId17" Type="http://schemas.openxmlformats.org/officeDocument/2006/relationships/hyperlink" Target="https://docs.microsoft.com/fr-fr/azure/devops/" TargetMode="External"/><Relationship Id="rId25" Type="http://schemas.openxmlformats.org/officeDocument/2006/relationships/hyperlink" Target="https://docs.microsoft.com/fr-fr/cli/azure/install-azure-cli?view=azure-cli-latest" TargetMode="External"/><Relationship Id="rId33" Type="http://schemas.openxmlformats.org/officeDocument/2006/relationships/hyperlink" Target="https://code.visualstudio.com/docs/supporting/requirements" TargetMode="External"/><Relationship Id="rId38" Type="http://schemas.openxmlformats.org/officeDocument/2006/relationships/hyperlink" Target="https://code.visualstudio.com/docs/supporting/requirements" TargetMode="External"/><Relationship Id="rId46" Type="http://schemas.openxmlformats.org/officeDocument/2006/relationships/hyperlink" Target="https://openhack.microsoft.com/" TargetMode="External"/><Relationship Id="rId20" Type="http://schemas.openxmlformats.org/officeDocument/2006/relationships/hyperlink" Target="https://www.microsoft.com/dynamics365-predictiveinsights/?&amp;OCID=AID2100366_SEM_XwNeogAAAIOzPhXi:20200729193938:s&amp;msclkid=40ce4b585b7f18ebee5514798b0d4f1b&amp;ef_id=XwNeogAAAIOzPhXi:20200729193938:s" TargetMode="External"/><Relationship Id="rId41" Type="http://schemas.openxmlformats.org/officeDocument/2006/relationships/hyperlink" Target="https://github.com/protocolbuffers/protobuf/issues/5046"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zure.microsoft.com/fr-fr/services/api-management/" TargetMode="External"/><Relationship Id="rId23" Type="http://schemas.openxmlformats.org/officeDocument/2006/relationships/hyperlink" Target="https://docs.microsoft.com/fr-fr/learn/paths/azure-fundamentals/" TargetMode="External"/><Relationship Id="rId28" Type="http://schemas.openxmlformats.org/officeDocument/2006/relationships/hyperlink" Target="https://code.visualstudio.com/download" TargetMode="External"/><Relationship Id="rId36" Type="http://schemas.openxmlformats.org/officeDocument/2006/relationships/hyperlink" Target="https://maven.apache.org/" TargetMode="External"/><Relationship Id="rId49" Type="http://schemas.openxmlformats.org/officeDocument/2006/relationships/hyperlink" Target="https://aka.ms/openhackplaybook"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skopenhack@microsoft.com" TargetMode="External"/></Relationships>
</file>

<file path=word/documenttasks/documenttasks1.xml><?xml version="1.0" encoding="utf-8"?>
<t:Tasks xmlns:t="http://schemas.microsoft.com/office/tasks/2019/documenttasks">
  <t:Task id="{0D8F9F00-AD7E-4C91-A15E-44E9A855C44F}">
    <t:Anchor>
      <t:Comment id="1635491536"/>
    </t:Anchor>
    <t:History>
      <t:Event id="{A94CB88F-4BA8-45F3-8420-2DDACC12FEA5}" time="2020-03-24T18:16:53Z">
        <t:Attribution userId="S::trgorr@microsoft.com::98e3d7a0-703c-47a8-be89-7f353fda8cb2" userProvider="AD" userName="Tristan Gorringe"/>
        <t:Anchor>
          <t:Comment id="1635491536"/>
        </t:Anchor>
        <t:Create/>
      </t:Event>
      <t:Event id="{35DD04B1-259E-4B01-B2AD-9300FBF67596}" time="2020-03-24T18:16:53Z">
        <t:Attribution userId="S::trgorr@microsoft.com::98e3d7a0-703c-47a8-be89-7f353fda8cb2" userProvider="AD" userName="Tristan Gorringe"/>
        <t:Anchor>
          <t:Comment id="1635491536"/>
        </t:Anchor>
        <t:Assign userId="mcollier@microsoft.com" userProvider="O365" userName="Michael Collie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343a8c8-d2d9-429e-8dd3-28f02b2ba4f5">
      <UserInfo>
        <DisplayName/>
        <AccountId xsi:nil="true"/>
        <AccountType/>
      </UserInfo>
    </SharedWithUsers>
    <MediaServiceKeyPoints xmlns="675661ce-a921-4ef4-be83-dd19f3c4cc86" xsi:nil="true"/>
    <MaterialType xmlns="675661ce-a921-4ef4-be83-dd19f3c4cc86" xsi:nil="true"/>
    <_ip_UnifiedCompliancePolicyUIAction xmlns="http://schemas.microsoft.com/sharepoint/v3" xsi:nil="true"/>
    <Description xmlns="675661ce-a921-4ef4-be83-dd19f3c4cc86" xsi:nil="true"/>
    <Tag xmlns="675661ce-a921-4ef4-be83-dd19f3c4cc86" xsi:nil="true"/>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lcf76f155ced4ddcb4097134ff3c332f xmlns="675661ce-a921-4ef4-be83-dd19f3c4cc86">
      <Terms xmlns="http://schemas.microsoft.com/office/infopath/2007/PartnerControls"/>
    </lcf76f155ced4ddcb4097134ff3c332f>
    <TaxCatchAll xmlns="230e9df3-be65-4c73-a93b-d1236ebd67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4343a8c8-d2d9-429e-8dd3-28f02b2ba4f5"/>
    <ds:schemaRef ds:uri="675661ce-a921-4ef4-be83-dd19f3c4cc86"/>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3.xml><?xml version="1.0" encoding="utf-8"?>
<ds:datastoreItem xmlns:ds="http://schemas.openxmlformats.org/officeDocument/2006/customXml" ds:itemID="{E289EA88-993B-4277-B73E-89AF3D431B5E}">
  <ds:schemaRefs>
    <ds:schemaRef ds:uri="http://schemas.openxmlformats.org/officeDocument/2006/bibliography"/>
  </ds:schemaRefs>
</ds:datastoreItem>
</file>

<file path=customXml/itemProps4.xml><?xml version="1.0" encoding="utf-8"?>
<ds:datastoreItem xmlns:ds="http://schemas.openxmlformats.org/officeDocument/2006/customXml" ds:itemID="{9BDDF55A-7240-457E-984A-505CE9D7D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5661ce-a921-4ef4-be83-dd19f3c4cc86"/>
    <ds:schemaRef ds:uri="4343a8c8-d2d9-429e-8dd3-28f02b2ba4f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35</TotalTime>
  <Pages>7</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Linh Nguyen Khanh</cp:lastModifiedBy>
  <cp:revision>263</cp:revision>
  <dcterms:created xsi:type="dcterms:W3CDTF">2018-08-08T20:29:00Z</dcterms:created>
  <dcterms:modified xsi:type="dcterms:W3CDTF">2022-04-19T04:08:00Z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0x010100262D61D9A00A5041B210DE23A0FE8625</vt:lpwstr>
  </property>
  <property fmtid="{D5CDD505-2E9C-101B-9397-08002B2CF9AE}" pid="11" name="_dlc_DocIdItemGuid">
    <vt:lpwstr>169a651e-3a04-48bc-ace5-ee312f7d52f1</vt:lpwstr>
  </property>
  <property fmtid="{D5CDD505-2E9C-101B-9397-08002B2CF9AE}" pid="12" name="TaxKeyword">
    <vt:lpwstr/>
  </property>
  <property fmtid="{D5CDD505-2E9C-101B-9397-08002B2CF9AE}" pid="13" name="xd_Signature">
    <vt:bool>false</vt:bool>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Eng Pillar">
    <vt:lpwstr>C+E</vt:lpwstr>
  </property>
  <property fmtid="{D5CDD505-2E9C-101B-9397-08002B2CF9AE}" pid="18" name="CSE Program">
    <vt:lpwstr>Containers/Microservices</vt:lpwstr>
  </property>
  <property fmtid="{D5CDD505-2E9C-101B-9397-08002B2CF9AE}" pid="19" name="Document Type">
    <vt:lpwstr>Reference Documents</vt:lpwstr>
  </property>
  <property fmtid="{D5CDD505-2E9C-101B-9397-08002B2CF9AE}" pid="20" name="_dlc_DocId">
    <vt:lpwstr>4ATMDYHVRKYQ-69838584-36160</vt:lpwstr>
  </property>
  <property fmtid="{D5CDD505-2E9C-101B-9397-08002B2CF9AE}" pid="21" name="_dlc_DocIdUrl">
    <vt:lpwstr>https://microsoft.sharepoint.com/teams/wpm/Fundamentals/_layouts/15/DocIdRedir.aspx?ID=4ATMDYHVRKYQ-69838584-36160, 4ATMDYHVRKYQ-69838584-36160</vt:lpwstr>
  </property>
</Properties>
</file>