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36"/>
          <w:szCs w:val="36"/>
        </w:rPr>
        <w:t xml:space="preserve">Run pipelines in Azure Machine Learning</w:t>
      </w:r>
    </w:p>
    <w:p>
      <w:pPr>
        <w:pBdr>
          <w:bottom w:val="single" w:color="2563EB" w:sz="8" w:space="2"/>
        </w:pBdr>
        <w:spacing w:after="200"/>
      </w:pPr>
      <w:r>
        <w:rPr>
          <w:rFonts w:ascii="Arial" w:cs="Arial" w:eastAsia="Arial" w:hAnsi="Arial"/>
          <w:i/>
          <w:iCs/>
          <w:color w:val="666666"/>
          <w:sz w:val="20"/>
          <w:szCs w:val="20"/>
        </w:rPr>
        <w:t xml:space="preserve">mslearn-mlops</w:t>
      </w:r>
      <w:r>
        <w:rPr>
          <w:rFonts w:ascii="Arial" w:cs="Arial" w:eastAsia="Arial" w:hAnsi="Arial"/>
          <w:i/>
          <w:iCs/>
          <w:color w:val="C00000"/>
          <w:sz w:val="20"/>
          <w:szCs w:val="20"/>
        </w:rPr>
        <w:t xml:space="preserve">   •   Lab guide</w:t>
      </w:r>
    </w:p>
    <w:p>
      <w:pPr>
        <w:pStyle w:val="Heading2"/>
      </w:pPr>
      <w:r>
        <w:t xml:space="preserve">Instructions and resources</w:t>
      </w:r>
    </w:p>
    <w:p>
      <w:pPr>
        <w:pBdr>
          <w:left w:val="single" w:color="2563EB" w:sz="18" w:space="8"/>
        </w:pBdr>
        <w:shd w:fill="F0F4FA" w:color="auto" w:val="clear"/>
        <w:spacing w:after="60" w:before="60" w:line="276"/>
        <w:ind w:left="180" w:right="120"/>
      </w:pPr>
      <w:r>
        <w:rPr>
          <w:rFonts w:ascii="Arial" w:cs="Arial" w:eastAsia="Arial" w:hAnsi="Arial"/>
          <w:b/>
          <w:bCs/>
          <w:sz w:val="22"/>
          <w:szCs w:val="22"/>
        </w:rPr>
        <w:t xml:space="preserve">Important: </w:t>
      </w:r>
      <w:r>
        <w:rPr>
          <w:rFonts w:ascii="Arial" w:cs="Arial" w:eastAsia="Arial" w:hAnsi="Arial"/>
          <w:sz w:val="22"/>
          <w:szCs w:val="22"/>
        </w:rPr>
        <w:t xml:space="preserve">Azure resources such as virtual machine names, sizes, and locations must match what is specified in these steps. Because of the nature of the Cloud Slice environment, deployments are limited to the scope defined in the instructional steps. If the resources provisioned differ from what is outlined here, you receive a failure notification advising that the action was “disallowed by policy.” If you believe you received this notification in error, submit a support request so the team can investigate.</w:t>
      </w:r>
    </w:p>
    <w:p>
      <w:pPr>
        <w:spacing w:after="120" w:line="276"/>
      </w:pPr>
      <w:r>
        <w:rPr>
          <w:rFonts w:ascii="Arial" w:cs="Arial" w:eastAsia="Arial" w:hAnsi="Arial"/>
          <w:sz w:val="22"/>
          <w:szCs w:val="22"/>
        </w:rPr>
        <w:t xml:space="preserve">If you need to copy multiple lines from a code block into an application or Cloud Shell prompt, consider using Notepad as an intermediate step:</w:t>
      </w:r>
    </w:p>
    <w:p>
      <w:pPr>
        <w:pStyle w:val="ListParagraph"/>
        <w:numPr>
          <w:ilvl w:val="0"/>
          <w:numId w:val="2"/>
        </w:numPr>
        <w:spacing w:after="80" w:line="276"/>
      </w:pPr>
      <w:r>
        <w:rPr>
          <w:rFonts w:ascii="Arial" w:cs="Arial" w:eastAsia="Arial" w:hAnsi="Arial"/>
          <w:sz w:val="22"/>
          <w:szCs w:val="22"/>
        </w:rPr>
        <w:t xml:space="preserve">Open Notepad.</w:t>
      </w:r>
    </w:p>
    <w:p>
      <w:pPr>
        <w:pStyle w:val="ListParagraph"/>
        <w:numPr>
          <w:ilvl w:val="0"/>
          <w:numId w:val="2"/>
        </w:numPr>
        <w:spacing w:after="80" w:line="276"/>
      </w:pPr>
      <w:r>
        <w:rPr>
          <w:rFonts w:ascii="Arial" w:cs="Arial" w:eastAsia="Arial" w:hAnsi="Arial"/>
          <w:sz w:val="22"/>
          <w:szCs w:val="22"/>
        </w:rPr>
        <w:t xml:space="preserve">Select the copy symbol beside the code block to copy it into Notepad.</w:t>
      </w:r>
    </w:p>
    <w:p>
      <w:pPr>
        <w:pStyle w:val="ListParagraph"/>
        <w:numPr>
          <w:ilvl w:val="0"/>
          <w:numId w:val="2"/>
        </w:numPr>
        <w:spacing w:after="80" w:line="276"/>
      </w:pPr>
      <w:r>
        <w:rPr>
          <w:rFonts w:ascii="Arial" w:cs="Arial" w:eastAsia="Arial" w:hAnsi="Arial"/>
          <w:sz w:val="22"/>
          <w:szCs w:val="22"/>
        </w:rPr>
        <w:t xml:space="preserve">Select the lines you copied into Notepad and paste them into the application or Cloud Shell prompt.</w:t>
      </w:r>
    </w:p>
    <w:p>
      <w:pPr>
        <w:pStyle w:val="Heading2"/>
      </w:pPr>
      <w:r>
        <w:t xml:space="preserve">Introduction</w:t>
      </w:r>
    </w:p>
    <w:p>
      <w:pPr>
        <w:spacing w:after="120" w:line="276"/>
      </w:pPr>
      <w:r>
        <w:rPr>
          <w:rFonts w:ascii="Arial" w:cs="Arial" w:eastAsia="Arial" w:hAnsi="Arial"/>
          <w:sz w:val="22"/>
          <w:szCs w:val="22"/>
        </w:rPr>
        <w:t xml:space="preserve">You can use the Python SDK to perform all of the tasks required to create and operate a machine learning solution in Azure. Rather than perform these tasks individually, you can use pipelines to orchestrate the steps required to prepare data, run training scripts, and other tasks.</w:t>
      </w:r>
    </w:p>
    <w:p>
      <w:pPr>
        <w:spacing w:after="120" w:line="276"/>
      </w:pPr>
      <w:r>
        <w:rPr>
          <w:rFonts w:ascii="Arial" w:cs="Arial" w:eastAsia="Arial" w:hAnsi="Arial"/>
          <w:sz w:val="22"/>
          <w:szCs w:val="22"/>
        </w:rPr>
        <w:t xml:space="preserve">In this exercise, you run multiple scripts as a pipeline job.</w:t>
      </w:r>
    </w:p>
    <w:p>
      <w:pPr>
        <w:pStyle w:val="Heading2"/>
      </w:pPr>
      <w:r>
        <w:t xml:space="preserve">Before you start</w:t>
      </w:r>
    </w:p>
    <w:p>
      <w:pPr>
        <w:spacing w:after="120" w:line="276"/>
      </w:pPr>
      <w:r>
        <w:rPr>
          <w:rFonts w:ascii="Arial" w:cs="Arial" w:eastAsia="Arial" w:hAnsi="Arial"/>
          <w:sz w:val="22"/>
          <w:szCs w:val="22"/>
        </w:rPr>
        <w:t xml:space="preserve">You need an Azure subscription in which you have administrative-level access.</w:t>
      </w:r>
    </w:p>
    <w:p>
      <w:pPr>
        <w:pStyle w:val="Heading2"/>
      </w:pPr>
      <w:r>
        <w:t xml:space="preserve">Provision an Azure Machine Learning workspace</w:t>
      </w:r>
    </w:p>
    <w:p>
      <w:pPr>
        <w:spacing w:after="120" w:line="276"/>
      </w:pPr>
      <w:r>
        <w:rPr>
          <w:rFonts w:ascii="Arial" w:cs="Arial" w:eastAsia="Arial" w:hAnsi="Arial"/>
          <w:sz w:val="22"/>
          <w:szCs w:val="22"/>
        </w:rPr>
        <w:t xml:space="preserve">An Azure Machine Learning workspace provides a central place for managing all resources and assets you need to train and manage your models. You can interact with the Azure Machine Learning workspace through the studio, the Python SDK, and the Azure CLI.</w:t>
      </w:r>
    </w:p>
    <w:p>
      <w:pPr>
        <w:spacing w:after="120" w:line="276"/>
      </w:pPr>
      <w:r>
        <w:rPr>
          <w:rFonts w:ascii="Arial" w:cs="Arial" w:eastAsia="Arial" w:hAnsi="Arial"/>
          <w:sz w:val="22"/>
          <w:szCs w:val="22"/>
        </w:rPr>
        <w:t xml:space="preserve">You use the Azure CLI to provision the workspace and necessary compute, and you use the Python SDK to run a command job.</w:t>
      </w:r>
    </w:p>
    <w:p>
      <w:pPr>
        <w:pStyle w:val="Heading3"/>
      </w:pPr>
      <w:r>
        <w:t xml:space="preserve">Create the workspace and compute resources</w:t>
      </w:r>
    </w:p>
    <w:p>
      <w:pPr>
        <w:spacing w:after="120" w:line="276"/>
      </w:pPr>
      <w:r>
        <w:rPr>
          <w:rFonts w:ascii="Arial" w:cs="Arial" w:eastAsia="Arial" w:hAnsi="Arial"/>
          <w:sz w:val="22"/>
          <w:szCs w:val="22"/>
        </w:rPr>
        <w:t xml:space="preserve">To create the Azure Machine Learning workspace, a compute instance, and a compute cluster, you use the Azure CLI. All necessary commands are grouped in a shell script for you to execute.</w:t>
      </w:r>
    </w:p>
    <w:p>
      <w:pPr>
        <w:pStyle w:val="ListParagraph"/>
        <w:numPr>
          <w:ilvl w:val="0"/>
          <w:numId w:val="3"/>
        </w:numPr>
        <w:spacing w:after="80" w:line="276"/>
      </w:pPr>
      <w:r>
        <w:rPr>
          <w:rFonts w:ascii="Arial" w:cs="Arial" w:eastAsia="Arial" w:hAnsi="Arial"/>
          <w:sz w:val="22"/>
          <w:szCs w:val="22"/>
        </w:rPr>
        <w:t xml:space="preserve">In a browser, open the Azure portal at </w:t>
      </w:r>
      <w:hyperlink w:history="1" r:id="rIdhyudgc_eytfhzjbgjebdf">
        <w:r>
          <w:rPr>
            <w:rStyle w:val="Hyperlink"/>
            <w:rFonts w:ascii="Arial" w:cs="Arial" w:eastAsia="Arial" w:hAnsi="Arial"/>
            <w:sz w:val="22"/>
            <w:szCs w:val="22"/>
          </w:rPr>
          <w:t xml:space="preserve">https://portal.azure.com/</w:t>
        </w:r>
      </w:hyperlink>
      <w:r>
        <w:rPr>
          <w:rFonts w:ascii="Arial" w:cs="Arial" w:eastAsia="Arial" w:hAnsi="Arial"/>
          <w:sz w:val="22"/>
          <w:szCs w:val="22"/>
        </w:rPr>
        <w:t xml:space="preserve">, signing in with your Microsoft account.</w:t>
      </w:r>
    </w:p>
    <w:p>
      <w:pPr>
        <w:pStyle w:val="ListParagraph"/>
        <w:numPr>
          <w:ilvl w:val="0"/>
          <w:numId w:val="3"/>
        </w:numPr>
        <w:spacing w:after="80" w:line="276"/>
      </w:pPr>
      <w:r>
        <w:rPr>
          <w:rFonts w:ascii="Arial" w:cs="Arial" w:eastAsia="Arial" w:hAnsi="Arial"/>
          <w:sz w:val="22"/>
          <w:szCs w:val="22"/>
        </w:rPr>
        <w:t xml:space="preserve">Select the </w:t>
      </w:r>
      <w:r>
        <w:rPr>
          <w:rFonts w:ascii="Arial" w:cs="Arial" w:eastAsia="Arial" w:hAnsi="Arial"/>
          <w:b/>
          <w:bCs/>
          <w:sz w:val="22"/>
          <w:szCs w:val="22"/>
        </w:rPr>
        <w:t xml:space="preserve">[&gt;_]</w:t>
      </w:r>
      <w:r>
        <w:rPr>
          <w:rFonts w:ascii="Arial" w:cs="Arial" w:eastAsia="Arial" w:hAnsi="Arial"/>
          <w:sz w:val="22"/>
          <w:szCs w:val="22"/>
        </w:rPr>
        <w:t xml:space="preserve"> (</w:t>
      </w:r>
      <w:r>
        <w:rPr>
          <w:rFonts w:ascii="Arial" w:cs="Arial" w:eastAsia="Arial" w:hAnsi="Arial"/>
          <w:b/>
          <w:bCs/>
          <w:sz w:val="22"/>
          <w:szCs w:val="22"/>
        </w:rPr>
        <w:t xml:space="preserve">Cloud Shell</w:t>
      </w:r>
      <w:r>
        <w:rPr>
          <w:rFonts w:ascii="Arial" w:cs="Arial" w:eastAsia="Arial" w:hAnsi="Arial"/>
          <w:sz w:val="22"/>
          <w:szCs w:val="22"/>
        </w:rPr>
        <w:t xml:space="preserve">) button at the top of the page, to the right of the search box. This opens a Cloud Shell pane at the bottom of the portal.</w:t>
      </w:r>
    </w:p>
    <w:p>
      <w:pPr>
        <w:pStyle w:val="ListParagraph"/>
        <w:numPr>
          <w:ilvl w:val="0"/>
          <w:numId w:val="3"/>
        </w:numPr>
        <w:spacing w:after="80" w:line="276"/>
      </w:pPr>
      <w:r>
        <w:rPr>
          <w:rFonts w:ascii="Arial" w:cs="Arial" w:eastAsia="Arial" w:hAnsi="Arial"/>
          <w:sz w:val="22"/>
          <w:szCs w:val="22"/>
        </w:rPr>
        <w:t xml:space="preserve">Select </w:t>
      </w:r>
      <w:r>
        <w:rPr>
          <w:rFonts w:ascii="Arial" w:cs="Arial" w:eastAsia="Arial" w:hAnsi="Arial"/>
          <w:b/>
          <w:bCs/>
          <w:sz w:val="22"/>
          <w:szCs w:val="22"/>
        </w:rPr>
        <w:t xml:space="preserve">Bash</w:t>
      </w:r>
      <w:r>
        <w:rPr>
          <w:rFonts w:ascii="Arial" w:cs="Arial" w:eastAsia="Arial" w:hAnsi="Arial"/>
          <w:sz w:val="22"/>
          <w:szCs w:val="22"/>
        </w:rPr>
        <w:t xml:space="preserve"> if asked. The first time you open the Cloud Shell, you are asked to choose the type of shell you want to use (Bash or PowerShell).</w:t>
      </w:r>
    </w:p>
    <w:p>
      <w:pPr>
        <w:pStyle w:val="ListParagraph"/>
        <w:numPr>
          <w:ilvl w:val="0"/>
          <w:numId w:val="3"/>
        </w:numPr>
        <w:spacing w:after="80" w:line="276"/>
      </w:pPr>
      <w:r>
        <w:rPr>
          <w:rFonts w:ascii="Arial" w:cs="Arial" w:eastAsia="Arial" w:hAnsi="Arial"/>
          <w:sz w:val="22"/>
          <w:szCs w:val="22"/>
        </w:rPr>
        <w:t xml:space="preserve">Check that the correct subscription is specified and that </w:t>
      </w:r>
      <w:r>
        <w:rPr>
          <w:rFonts w:ascii="Arial" w:cs="Arial" w:eastAsia="Arial" w:hAnsi="Arial"/>
          <w:b/>
          <w:bCs/>
          <w:sz w:val="22"/>
          <w:szCs w:val="22"/>
        </w:rPr>
        <w:t xml:space="preserve">No storage account required</w:t>
      </w:r>
      <w:r>
        <w:rPr>
          <w:rFonts w:ascii="Arial" w:cs="Arial" w:eastAsia="Arial" w:hAnsi="Arial"/>
          <w:sz w:val="22"/>
          <w:szCs w:val="22"/>
        </w:rPr>
        <w:t xml:space="preserve"> is selected. Select </w:t>
      </w:r>
      <w:r>
        <w:rPr>
          <w:rFonts w:ascii="Arial" w:cs="Arial" w:eastAsia="Arial" w:hAnsi="Arial"/>
          <w:b/>
          <w:bCs/>
          <w:sz w:val="22"/>
          <w:szCs w:val="22"/>
        </w:rPr>
        <w:t xml:space="preserve">Apply</w:t>
      </w:r>
      <w:r>
        <w:rPr>
          <w:rFonts w:ascii="Arial" w:cs="Arial" w:eastAsia="Arial" w:hAnsi="Arial"/>
          <w:sz w:val="22"/>
          <w:szCs w:val="22"/>
        </w:rPr>
        <w:t xml:space="preserve">.</w:t>
      </w:r>
    </w:p>
    <w:p>
      <w:pPr>
        <w:pStyle w:val="ListParagraph"/>
        <w:numPr>
          <w:ilvl w:val="0"/>
          <w:numId w:val="3"/>
        </w:numPr>
        <w:spacing w:after="80" w:line="276"/>
      </w:pPr>
      <w:r>
        <w:rPr>
          <w:rFonts w:ascii="Arial" w:cs="Arial" w:eastAsia="Arial" w:hAnsi="Arial"/>
          <w:sz w:val="22"/>
          <w:szCs w:val="22"/>
        </w:rPr>
        <w:t xml:space="preserve">In the terminal, enter the following commands to clone this repo:</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rm -r mslearn-mlops -f</w:t>
      </w:r>
    </w:p>
    <w:p>
      <w:pPr>
        <w:keepLines/>
        <w:shd w:fill="000000" w:color="auto" w:val="clear"/>
        <w:spacing w:after="0" w:before="0" w:line="264"/>
        <w:ind w:left="240" w:right="160"/>
      </w:pPr>
      <w:r>
        <w:rPr>
          <w:rFonts w:ascii="Consolas" w:cs="Consolas" w:eastAsia="Consolas" w:hAnsi="Consolas"/>
          <w:color w:val="E6E6E6"/>
          <w:sz w:val="19"/>
          <w:szCs w:val="19"/>
        </w:rPr>
        <w:t xml:space="preserve">git clone https://github.com/MicrosoftLearning/mslearn-mlops.git mslearn-mlops</w:t>
      </w:r>
    </w:p>
    <w:p>
      <w:pPr>
        <w:shd w:fill="000000" w:color="auto" w:val="clear"/>
        <w:spacing w:after="160" w:before="0" w:line="120"/>
      </w:pPr>
      <w:r>
        <w:rPr>
          <w:rFonts w:ascii="Consolas" w:cs="Consolas" w:eastAsia="Consolas" w:hAnsi="Consolas"/>
          <w:sz w:val="8"/>
          <w:szCs w:val="8"/>
        </w:rPr>
        <w:t xml:space="preserve"/>
      </w:r>
    </w:p>
    <w:p>
      <w:pPr>
        <w:spacing w:after="120" w:line="276"/>
      </w:pPr>
      <w:r>
        <w:rPr>
          <w:rFonts w:ascii="Arial" w:cs="Arial" w:eastAsia="Arial" w:hAnsi="Arial"/>
          <w:sz w:val="22"/>
          <w:szCs w:val="22"/>
        </w:rPr>
        <w:t xml:space="preserve">Use </w:t>
      </w:r>
      <w:r>
        <w:rPr>
          <w:rFonts w:ascii="Arial" w:cs="Arial" w:eastAsia="Arial" w:hAnsi="Arial"/>
          <w:b/>
          <w:bCs/>
          <w:sz w:val="22"/>
          <w:szCs w:val="22"/>
        </w:rPr>
        <w:t xml:space="preserve">SHIFT + INSERT</w:t>
      </w:r>
      <w:r>
        <w:rPr>
          <w:rFonts w:ascii="Arial" w:cs="Arial" w:eastAsia="Arial" w:hAnsi="Arial"/>
          <w:sz w:val="22"/>
          <w:szCs w:val="22"/>
        </w:rPr>
        <w:t xml:space="preserve"> to paste your copied code into the Cloud Shell.</w:t>
      </w:r>
    </w:p>
    <w:p>
      <w:pPr>
        <w:pStyle w:val="ListParagraph"/>
        <w:numPr>
          <w:ilvl w:val="0"/>
          <w:numId w:val="3"/>
        </w:numPr>
        <w:spacing w:after="80" w:line="276"/>
      </w:pPr>
      <w:r>
        <w:rPr>
          <w:rFonts w:ascii="Arial" w:cs="Arial" w:eastAsia="Arial" w:hAnsi="Arial"/>
          <w:sz w:val="22"/>
          <w:szCs w:val="22"/>
        </w:rPr>
        <w:t xml:space="preserve">After the repo has been cloned, enter the following commands to change to the folder for this lab and run the </w:t>
      </w:r>
      <w:r>
        <w:rPr>
          <w:rFonts w:ascii="Consolas" w:cs="Consolas" w:eastAsia="Consolas" w:hAnsi="Consolas"/>
          <w:sz w:val="20"/>
          <w:szCs w:val="20"/>
          <w:shd w:fill="EEF1F5" w:color="auto" w:val="clear"/>
        </w:rPr>
        <w:t xml:space="preserve">setup1.sh</w:t>
      </w:r>
      <w:r>
        <w:rPr>
          <w:rFonts w:ascii="Arial" w:cs="Arial" w:eastAsia="Arial" w:hAnsi="Arial"/>
          <w:sz w:val="22"/>
          <w:szCs w:val="22"/>
        </w:rPr>
        <w:t xml:space="preserve"> script it contains:</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cd mslearn-mlops/infra</w:t>
      </w:r>
    </w:p>
    <w:p>
      <w:pPr>
        <w:keepLines/>
        <w:shd w:fill="000000" w:color="auto" w:val="clear"/>
        <w:spacing w:after="0" w:before="0" w:line="264"/>
        <w:ind w:left="240" w:right="160"/>
      </w:pPr>
      <w:r>
        <w:rPr>
          <w:rFonts w:ascii="Consolas" w:cs="Consolas" w:eastAsia="Consolas" w:hAnsi="Consolas"/>
          <w:color w:val="E6E6E6"/>
          <w:sz w:val="19"/>
          <w:szCs w:val="19"/>
        </w:rPr>
        <w:t xml:space="preserve">chmod +x ./setup1.sh</w:t>
      </w:r>
    </w:p>
    <w:p>
      <w:pPr>
        <w:keepLines/>
        <w:shd w:fill="000000" w:color="auto" w:val="clear"/>
        <w:spacing w:after="0" w:before="0" w:line="264"/>
        <w:ind w:left="240" w:right="160"/>
      </w:pPr>
      <w:r>
        <w:rPr>
          <w:rFonts w:ascii="Consolas" w:cs="Consolas" w:eastAsia="Consolas" w:hAnsi="Consolas"/>
          <w:color w:val="E6E6E6"/>
          <w:sz w:val="19"/>
          <w:szCs w:val="19"/>
        </w:rPr>
        <w:t xml:space="preserve">./setup1.sh 62125300</w:t>
      </w:r>
    </w:p>
    <w:p>
      <w:pPr>
        <w:shd w:fill="000000" w:color="auto" w:val="clear"/>
        <w:spacing w:after="160" w:before="0" w:line="120"/>
      </w:pPr>
      <w:r>
        <w:rPr>
          <w:rFonts w:ascii="Consolas" w:cs="Consolas" w:eastAsia="Consolas" w:hAnsi="Consolas"/>
          <w:sz w:val="8"/>
          <w:szCs w:val="8"/>
        </w:rPr>
        <w:t xml:space="preserve"/>
      </w:r>
    </w:p>
    <w:p>
      <w:pPr>
        <w:pBdr>
          <w:left w:val="single" w:color="C00000" w:sz="18" w:space="8"/>
        </w:pBdr>
        <w:shd w:fill="FBEFEF" w:color="auto" w:val="clear"/>
        <w:spacing w:after="60" w:before="60" w:line="276"/>
        <w:ind w:left="180" w:right="120"/>
      </w:pPr>
      <w:r>
        <w:rPr>
          <w:rFonts w:ascii="Arial" w:cs="Arial" w:eastAsia="Arial" w:hAnsi="Arial"/>
          <w:b/>
          <w:bCs/>
          <w:color w:val="C00000"/>
          <w:sz w:val="22"/>
          <w:szCs w:val="22"/>
        </w:rPr>
        <w:t xml:space="preserve">About the number: </w:t>
      </w:r>
      <w:r>
        <w:rPr>
          <w:rFonts w:ascii="Arial" w:cs="Arial" w:eastAsia="Arial" w:hAnsi="Arial"/>
          <w:color w:val="C00000"/>
          <w:sz w:val="22"/>
          <w:szCs w:val="22"/>
        </w:rPr>
        <w:t xml:space="preserve">the value you pass to </w:t>
      </w:r>
      <w:r>
        <w:rPr>
          <w:rFonts w:ascii="Consolas" w:cs="Consolas" w:eastAsia="Consolas" w:hAnsi="Consolas"/>
          <w:color w:val="C00000"/>
          <w:sz w:val="20"/>
          <w:szCs w:val="20"/>
          <w:shd w:fill="EEF1F5" w:color="auto" w:val="clear"/>
        </w:rPr>
        <w:t xml:space="preserve">setup1.sh</w:t>
      </w:r>
      <w:r>
        <w:rPr>
          <w:rFonts w:ascii="Arial" w:cs="Arial" w:eastAsia="Arial" w:hAnsi="Arial"/>
          <w:color w:val="C00000"/>
          <w:sz w:val="22"/>
          <w:szCs w:val="22"/>
        </w:rPr>
        <w:t xml:space="preserve"> is a naming </w:t>
      </w:r>
      <w:r>
        <w:rPr>
          <w:rFonts w:ascii="Arial" w:cs="Arial" w:eastAsia="Arial" w:hAnsi="Arial"/>
          <w:b/>
          <w:bCs/>
          <w:color w:val="C00000"/>
          <w:sz w:val="22"/>
          <w:szCs w:val="22"/>
        </w:rPr>
        <w:t xml:space="preserve">suffix</w:t>
      </w:r>
      <w:r>
        <w:rPr>
          <w:rFonts w:ascii="Arial" w:cs="Arial" w:eastAsia="Arial" w:hAnsi="Arial"/>
          <w:color w:val="C00000"/>
          <w:sz w:val="22"/>
          <w:szCs w:val="22"/>
        </w:rPr>
        <w:t xml:space="preserve">. With </w:t>
      </w:r>
      <w:r>
        <w:rPr>
          <w:rFonts w:ascii="Consolas" w:cs="Consolas" w:eastAsia="Consolas" w:hAnsi="Consolas"/>
          <w:color w:val="C00000"/>
          <w:sz w:val="20"/>
          <w:szCs w:val="20"/>
          <w:shd w:fill="EEF1F5" w:color="auto" w:val="clear"/>
        </w:rPr>
        <w:t xml:space="preserve">62125300</w:t>
      </w:r>
      <w:r>
        <w:rPr>
          <w:rFonts w:ascii="Arial" w:cs="Arial" w:eastAsia="Arial" w:hAnsi="Arial"/>
          <w:color w:val="C00000"/>
          <w:sz w:val="22"/>
          <w:szCs w:val="22"/>
        </w:rPr>
        <w:t xml:space="preserve">, the script creates the resource group </w:t>
      </w:r>
      <w:r>
        <w:rPr>
          <w:rFonts w:ascii="Consolas" w:cs="Consolas" w:eastAsia="Consolas" w:hAnsi="Consolas"/>
          <w:color w:val="C00000"/>
          <w:sz w:val="20"/>
          <w:szCs w:val="20"/>
          <w:shd w:fill="EEF1F5" w:color="auto" w:val="clear"/>
        </w:rPr>
        <w:t xml:space="preserve">rg-ai300-l62125300</w:t>
      </w:r>
      <w:r>
        <w:rPr>
          <w:rFonts w:ascii="Arial" w:cs="Arial" w:eastAsia="Arial" w:hAnsi="Arial"/>
          <w:color w:val="C00000"/>
          <w:sz w:val="22"/>
          <w:szCs w:val="22"/>
        </w:rPr>
        <w:t xml:space="preserve">, the workspace </w:t>
      </w:r>
      <w:r>
        <w:rPr>
          <w:rFonts w:ascii="Consolas" w:cs="Consolas" w:eastAsia="Consolas" w:hAnsi="Consolas"/>
          <w:color w:val="C00000"/>
          <w:sz w:val="20"/>
          <w:szCs w:val="20"/>
          <w:shd w:fill="EEF1F5" w:color="auto" w:val="clear"/>
        </w:rPr>
        <w:t xml:space="preserve">mlw-ai300-l62125300</w:t>
      </w:r>
      <w:r>
        <w:rPr>
          <w:rFonts w:ascii="Arial" w:cs="Arial" w:eastAsia="Arial" w:hAnsi="Arial"/>
          <w:color w:val="C00000"/>
          <w:sz w:val="22"/>
          <w:szCs w:val="22"/>
        </w:rPr>
        <w:t xml:space="preserve">, and the compute instance </w:t>
      </w:r>
      <w:r>
        <w:rPr>
          <w:rFonts w:ascii="Consolas" w:cs="Consolas" w:eastAsia="Consolas" w:hAnsi="Consolas"/>
          <w:color w:val="C00000"/>
          <w:sz w:val="20"/>
          <w:szCs w:val="20"/>
          <w:shd w:fill="EEF1F5" w:color="auto" w:val="clear"/>
        </w:rPr>
        <w:t xml:space="preserve">ci62125300</w:t>
      </w:r>
      <w:r>
        <w:rPr>
          <w:rFonts w:ascii="Arial" w:cs="Arial" w:eastAsia="Arial" w:hAnsi="Arial"/>
          <w:color w:val="C00000"/>
          <w:sz w:val="22"/>
          <w:szCs w:val="22"/>
        </w:rPr>
        <w:t xml:space="preserve"> — those are the exact names you look for in the later steps. If your live lab page shows a different number, use that one (and your resource names will end with it instead).</w:t>
      </w:r>
    </w:p>
    <w:p>
      <w:pPr>
        <w:spacing w:after="120" w:line="276"/>
      </w:pPr>
      <w:r>
        <w:rPr>
          <w:rFonts w:ascii="Arial" w:cs="Arial" w:eastAsia="Arial" w:hAnsi="Arial"/>
          <w:sz w:val="22"/>
          <w:szCs w:val="22"/>
        </w:rPr>
        <w:t xml:space="preserve">Ignore any (error) messages that say the extensions were not installed.</w:t>
      </w:r>
    </w:p>
    <w:p>
      <w:pPr>
        <w:pStyle w:val="ListParagraph"/>
        <w:numPr>
          <w:ilvl w:val="0"/>
          <w:numId w:val="3"/>
        </w:numPr>
        <w:spacing w:after="80" w:line="276"/>
      </w:pPr>
      <w:r>
        <w:rPr>
          <w:rFonts w:ascii="Arial" w:cs="Arial" w:eastAsia="Arial" w:hAnsi="Arial"/>
          <w:sz w:val="22"/>
          <w:szCs w:val="22"/>
        </w:rPr>
        <w:t xml:space="preserve">Wait for the script to complete — this typically takes around 5–10 minutes.</w:t>
      </w:r>
    </w:p>
    <w:p>
      <w:pPr>
        <w:pStyle w:val="Heading2"/>
      </w:pPr>
      <w:r>
        <w:t xml:space="preserve">Clone the lab materials</w:t>
      </w:r>
    </w:p>
    <w:p>
      <w:pPr>
        <w:spacing w:after="120" w:line="276"/>
      </w:pPr>
      <w:r>
        <w:rPr>
          <w:rFonts w:ascii="Arial" w:cs="Arial" w:eastAsia="Arial" w:hAnsi="Arial"/>
          <w:sz w:val="22"/>
          <w:szCs w:val="22"/>
        </w:rPr>
        <w:t xml:space="preserve">When you have created the workspace and necessary compute resources, you can open the Azure Machine Learning studio and clone the lab materials into the workspace.</w:t>
      </w:r>
    </w:p>
    <w:p>
      <w:pPr>
        <w:pStyle w:val="ListParagraph"/>
        <w:numPr>
          <w:ilvl w:val="0"/>
          <w:numId w:val="4"/>
        </w:numPr>
        <w:spacing w:after="80" w:line="276"/>
      </w:pPr>
      <w:r>
        <w:rPr>
          <w:rFonts w:ascii="Arial" w:cs="Arial" w:eastAsia="Arial" w:hAnsi="Arial"/>
          <w:sz w:val="22"/>
          <w:szCs w:val="22"/>
        </w:rPr>
        <w:t xml:space="preserve">In the Azure portal, navigate to the Azure Machine Learning workspace named </w:t>
      </w:r>
      <w:r>
        <w:rPr>
          <w:rFonts w:ascii="Consolas" w:cs="Consolas" w:eastAsia="Consolas" w:hAnsi="Consolas"/>
          <w:sz w:val="20"/>
          <w:szCs w:val="20"/>
          <w:shd w:fill="EEF1F5" w:color="auto" w:val="clear"/>
        </w:rPr>
        <w:t xml:space="preserve">mlw-ai300-…</w:t>
      </w:r>
      <w:r>
        <w:rPr>
          <w:rFonts w:ascii="Arial" w:cs="Arial" w:eastAsia="Arial" w:hAnsi="Arial"/>
          <w:sz w:val="22"/>
          <w:szCs w:val="22"/>
        </w:rPr>
        <w:t xml:space="preserve">.</w:t>
      </w:r>
    </w:p>
    <w:p>
      <w:pPr>
        <w:pStyle w:val="ListParagraph"/>
        <w:numPr>
          <w:ilvl w:val="0"/>
          <w:numId w:val="4"/>
        </w:numPr>
        <w:spacing w:after="80" w:line="276"/>
      </w:pPr>
      <w:r>
        <w:rPr>
          <w:rFonts w:ascii="Arial" w:cs="Arial" w:eastAsia="Arial" w:hAnsi="Arial"/>
          <w:sz w:val="22"/>
          <w:szCs w:val="22"/>
        </w:rPr>
        <w:t xml:space="preserve">Select the Azure Machine Learning workspace, and on its </w:t>
      </w:r>
      <w:r>
        <w:rPr>
          <w:rFonts w:ascii="Arial" w:cs="Arial" w:eastAsia="Arial" w:hAnsi="Arial"/>
          <w:b/>
          <w:bCs/>
          <w:sz w:val="22"/>
          <w:szCs w:val="22"/>
        </w:rPr>
        <w:t xml:space="preserve">Overview</w:t>
      </w:r>
      <w:r>
        <w:rPr>
          <w:rFonts w:ascii="Arial" w:cs="Arial" w:eastAsia="Arial" w:hAnsi="Arial"/>
          <w:sz w:val="22"/>
          <w:szCs w:val="22"/>
        </w:rPr>
        <w:t xml:space="preserve"> page, select </w:t>
      </w:r>
      <w:r>
        <w:rPr>
          <w:rFonts w:ascii="Arial" w:cs="Arial" w:eastAsia="Arial" w:hAnsi="Arial"/>
          <w:b/>
          <w:bCs/>
          <w:sz w:val="22"/>
          <w:szCs w:val="22"/>
        </w:rPr>
        <w:t xml:space="preserve">Launch studio</w:t>
      </w:r>
      <w:r>
        <w:rPr>
          <w:rFonts w:ascii="Arial" w:cs="Arial" w:eastAsia="Arial" w:hAnsi="Arial"/>
          <w:sz w:val="22"/>
          <w:szCs w:val="22"/>
        </w:rPr>
        <w:t xml:space="preserve">. Another tab opens in your browser to open the Azure Machine Learning studio.</w:t>
      </w:r>
    </w:p>
    <w:p>
      <w:pPr>
        <w:pStyle w:val="ListParagraph"/>
        <w:numPr>
          <w:ilvl w:val="0"/>
          <w:numId w:val="4"/>
        </w:numPr>
        <w:spacing w:after="80" w:line="276"/>
      </w:pPr>
      <w:r>
        <w:rPr>
          <w:rFonts w:ascii="Arial" w:cs="Arial" w:eastAsia="Arial" w:hAnsi="Arial"/>
          <w:sz w:val="22"/>
          <w:szCs w:val="22"/>
        </w:rPr>
        <w:t xml:space="preserve">Close any pop-ups that appear in the studio.</w:t>
      </w:r>
    </w:p>
    <w:p>
      <w:pPr>
        <w:pStyle w:val="ListParagraph"/>
        <w:numPr>
          <w:ilvl w:val="0"/>
          <w:numId w:val="4"/>
        </w:numPr>
        <w:spacing w:after="80" w:line="276"/>
      </w:pPr>
      <w:r>
        <w:rPr>
          <w:rFonts w:ascii="Arial" w:cs="Arial" w:eastAsia="Arial" w:hAnsi="Arial"/>
          <w:sz w:val="22"/>
          <w:szCs w:val="22"/>
        </w:rPr>
        <w:t xml:space="preserve">Within the Azure Machine Learning studio, navigate to the </w:t>
      </w:r>
      <w:r>
        <w:rPr>
          <w:rFonts w:ascii="Arial" w:cs="Arial" w:eastAsia="Arial" w:hAnsi="Arial"/>
          <w:b/>
          <w:bCs/>
          <w:sz w:val="22"/>
          <w:szCs w:val="22"/>
        </w:rPr>
        <w:t xml:space="preserve">Compute</w:t>
      </w:r>
      <w:r>
        <w:rPr>
          <w:rFonts w:ascii="Arial" w:cs="Arial" w:eastAsia="Arial" w:hAnsi="Arial"/>
          <w:sz w:val="22"/>
          <w:szCs w:val="22"/>
        </w:rPr>
        <w:t xml:space="preserve"> page and verify that the compute instance and cluster you created in the previous section exist. The compute instance should be running; the cluster should be idle and have 0 nodes running.</w:t>
      </w:r>
    </w:p>
    <w:p>
      <w:pPr>
        <w:pStyle w:val="ListParagraph"/>
        <w:numPr>
          <w:ilvl w:val="0"/>
          <w:numId w:val="4"/>
        </w:numPr>
        <w:spacing w:after="80" w:line="276"/>
      </w:pPr>
      <w:r>
        <w:rPr>
          <w:rFonts w:ascii="Arial" w:cs="Arial" w:eastAsia="Arial" w:hAnsi="Arial"/>
          <w:sz w:val="22"/>
          <w:szCs w:val="22"/>
        </w:rPr>
        <w:t xml:space="preserve">On the </w:t>
      </w:r>
      <w:r>
        <w:rPr>
          <w:rFonts w:ascii="Arial" w:cs="Arial" w:eastAsia="Arial" w:hAnsi="Arial"/>
          <w:b/>
          <w:bCs/>
          <w:sz w:val="22"/>
          <w:szCs w:val="22"/>
        </w:rPr>
        <w:t xml:space="preserve">Compute instances</w:t>
      </w:r>
      <w:r>
        <w:rPr>
          <w:rFonts w:ascii="Arial" w:cs="Arial" w:eastAsia="Arial" w:hAnsi="Arial"/>
          <w:sz w:val="22"/>
          <w:szCs w:val="22"/>
        </w:rPr>
        <w:t xml:space="preserve"> tab, find your compute instance, and select the </w:t>
      </w:r>
      <w:r>
        <w:rPr>
          <w:rFonts w:ascii="Arial" w:cs="Arial" w:eastAsia="Arial" w:hAnsi="Arial"/>
          <w:b/>
          <w:bCs/>
          <w:sz w:val="22"/>
          <w:szCs w:val="22"/>
        </w:rPr>
        <w:t xml:space="preserve">Terminal</w:t>
      </w:r>
      <w:r>
        <w:rPr>
          <w:rFonts w:ascii="Arial" w:cs="Arial" w:eastAsia="Arial" w:hAnsi="Arial"/>
          <w:sz w:val="22"/>
          <w:szCs w:val="22"/>
        </w:rPr>
        <w:t xml:space="preserve"> application.</w:t>
      </w:r>
    </w:p>
    <w:p>
      <w:pPr>
        <w:pStyle w:val="ListParagraph"/>
        <w:numPr>
          <w:ilvl w:val="0"/>
          <w:numId w:val="4"/>
        </w:numPr>
        <w:spacing w:after="80" w:line="276"/>
      </w:pPr>
      <w:r>
        <w:rPr>
          <w:rFonts w:ascii="Arial" w:cs="Arial" w:eastAsia="Arial" w:hAnsi="Arial"/>
          <w:sz w:val="22"/>
          <w:szCs w:val="22"/>
        </w:rPr>
        <w:t xml:space="preserve">In the terminal, install the Python SDK on the compute instance by running the following commands:</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pip uninstall azure-ai-ml</w:t>
      </w:r>
    </w:p>
    <w:p>
      <w:pPr>
        <w:keepLines/>
        <w:shd w:fill="000000" w:color="auto" w:val="clear"/>
        <w:spacing w:after="0" w:before="0" w:line="264"/>
        <w:ind w:left="240" w:right="160"/>
      </w:pPr>
      <w:r>
        <w:rPr>
          <w:rFonts w:ascii="Consolas" w:cs="Consolas" w:eastAsia="Consolas" w:hAnsi="Consolas"/>
          <w:color w:val="E6E6E6"/>
          <w:sz w:val="19"/>
          <w:szCs w:val="19"/>
        </w:rPr>
        <w:t xml:space="preserve">pip install azure-ai-ml</w:t>
      </w:r>
    </w:p>
    <w:p>
      <w:pPr>
        <w:shd w:fill="000000" w:color="auto" w:val="clear"/>
        <w:spacing w:after="160" w:before="0" w:line="120"/>
      </w:pPr>
      <w:r>
        <w:rPr>
          <w:rFonts w:ascii="Consolas" w:cs="Consolas" w:eastAsia="Consolas" w:hAnsi="Consolas"/>
          <w:sz w:val="8"/>
          <w:szCs w:val="8"/>
        </w:rPr>
        <w:t xml:space="preserve"/>
      </w:r>
    </w:p>
    <w:p>
      <w:pPr>
        <w:pBdr>
          <w:left w:val="single" w:color="C00000" w:sz="18" w:space="8"/>
        </w:pBdr>
        <w:shd w:fill="FBEFEF" w:color="auto" w:val="clear"/>
        <w:spacing w:after="60" w:before="60" w:line="276"/>
        <w:ind w:left="180" w:right="120"/>
      </w:pPr>
      <w:r>
        <w:rPr>
          <w:rFonts w:ascii="Arial" w:cs="Arial" w:eastAsia="Arial" w:hAnsi="Arial"/>
          <w:b/>
          <w:bCs/>
          <w:color w:val="C00000"/>
          <w:sz w:val="22"/>
          <w:szCs w:val="22"/>
        </w:rPr>
        <w:t xml:space="preserve">Heads-up: </w:t>
      </w:r>
      <w:r>
        <w:rPr>
          <w:rFonts w:ascii="Arial" w:cs="Arial" w:eastAsia="Arial" w:hAnsi="Arial"/>
          <w:color w:val="C00000"/>
          <w:sz w:val="22"/>
          <w:szCs w:val="22"/>
        </w:rPr>
        <w:t xml:space="preserve">the first command, </w:t>
      </w:r>
      <w:r>
        <w:rPr>
          <w:rFonts w:ascii="Consolas" w:cs="Consolas" w:eastAsia="Consolas" w:hAnsi="Consolas"/>
          <w:color w:val="C00000"/>
          <w:sz w:val="20"/>
          <w:szCs w:val="20"/>
          <w:shd w:fill="EEF1F5" w:color="auto" w:val="clear"/>
        </w:rPr>
        <w:t xml:space="preserve">pip uninstall azure-ai-ml</w:t>
      </w:r>
      <w:r>
        <w:rPr>
          <w:rFonts w:ascii="Arial" w:cs="Arial" w:eastAsia="Arial" w:hAnsi="Arial"/>
          <w:color w:val="C00000"/>
          <w:sz w:val="22"/>
          <w:szCs w:val="22"/>
        </w:rPr>
        <w:t xml:space="preserve">, asks </w:t>
      </w:r>
      <w:r>
        <w:rPr>
          <w:rFonts w:ascii="Consolas" w:cs="Consolas" w:eastAsia="Consolas" w:hAnsi="Consolas"/>
          <w:color w:val="C00000"/>
          <w:sz w:val="20"/>
          <w:szCs w:val="20"/>
          <w:shd w:fill="EEF1F5" w:color="auto" w:val="clear"/>
        </w:rPr>
        <w:t xml:space="preserve">Proceed (Y/n)?</w:t>
      </w:r>
      <w:r>
        <w:rPr>
          <w:rFonts w:ascii="Arial" w:cs="Arial" w:eastAsia="Arial" w:hAnsi="Arial"/>
          <w:color w:val="C00000"/>
          <w:sz w:val="22"/>
          <w:szCs w:val="22"/>
        </w:rPr>
        <w:t xml:space="preserve"> — type </w:t>
      </w:r>
      <w:r>
        <w:rPr>
          <w:rFonts w:ascii="Arial" w:cs="Arial" w:eastAsia="Arial" w:hAnsi="Arial"/>
          <w:b/>
          <w:bCs/>
          <w:color w:val="C00000"/>
          <w:sz w:val="22"/>
          <w:szCs w:val="22"/>
        </w:rPr>
        <w:t xml:space="preserve">y</w:t>
      </w:r>
      <w:r>
        <w:rPr>
          <w:rFonts w:ascii="Arial" w:cs="Arial" w:eastAsia="Arial" w:hAnsi="Arial"/>
          <w:color w:val="C00000"/>
          <w:sz w:val="22"/>
          <w:szCs w:val="22"/>
        </w:rPr>
        <w:t xml:space="preserve"> and press Enter (or run </w:t>
      </w:r>
      <w:r>
        <w:rPr>
          <w:rFonts w:ascii="Consolas" w:cs="Consolas" w:eastAsia="Consolas" w:hAnsi="Consolas"/>
          <w:color w:val="C00000"/>
          <w:sz w:val="20"/>
          <w:szCs w:val="20"/>
          <w:shd w:fill="EEF1F5" w:color="auto" w:val="clear"/>
        </w:rPr>
        <w:t xml:space="preserve">pip uninstall -y azure-ai-ml</w:t>
      </w:r>
      <w:r>
        <w:rPr>
          <w:rFonts w:ascii="Arial" w:cs="Arial" w:eastAsia="Arial" w:hAnsi="Arial"/>
          <w:color w:val="C00000"/>
          <w:sz w:val="22"/>
          <w:szCs w:val="22"/>
        </w:rPr>
        <w:t xml:space="preserve"> to skip the prompt).</w:t>
      </w:r>
    </w:p>
    <w:p>
      <w:pPr>
        <w:spacing w:after="120" w:line="276"/>
      </w:pPr>
      <w:r>
        <w:rPr>
          <w:rFonts w:ascii="Arial" w:cs="Arial" w:eastAsia="Arial" w:hAnsi="Arial"/>
          <w:sz w:val="22"/>
          <w:szCs w:val="22"/>
        </w:rPr>
        <w:t xml:space="preserve">Ignore any (error) messages that say the packages couldn’t be found and uninstalled.</w:t>
      </w:r>
    </w:p>
    <w:p>
      <w:pPr>
        <w:pStyle w:val="ListParagraph"/>
        <w:numPr>
          <w:ilvl w:val="0"/>
          <w:numId w:val="4"/>
        </w:numPr>
        <w:spacing w:after="80" w:line="276"/>
      </w:pPr>
      <w:r>
        <w:rPr>
          <w:rFonts w:ascii="Arial" w:cs="Arial" w:eastAsia="Arial" w:hAnsi="Arial"/>
          <w:sz w:val="22"/>
          <w:szCs w:val="22"/>
        </w:rPr>
        <w:t xml:space="preserve">Run the following command to clone a Git repository containing notebooks, data, and other files to your workspace:</w:t>
      </w:r>
    </w:p>
    <w:p>
      <w:pPr>
        <w:shd w:fill="000000" w:color="auto" w:val="clear"/>
        <w:spacing w:after="0" w:before="120" w:line="120"/>
      </w:pPr>
      <w:r>
        <w:rPr>
          <w:rFonts w:ascii="Consolas" w:cs="Consolas" w:eastAsia="Consolas" w:hAnsi="Consolas"/>
          <w:sz w:val="8"/>
          <w:szCs w:val="8"/>
        </w:rPr>
        <w:t xml:space="preserve"/>
      </w:r>
    </w:p>
    <w:p>
      <w:pPr>
        <w:keepLines/>
        <w:shd w:fill="000000" w:color="auto" w:val="clear"/>
        <w:spacing w:after="0" w:before="0" w:line="264"/>
        <w:ind w:left="240" w:right="160"/>
      </w:pPr>
      <w:r>
        <w:rPr>
          <w:rFonts w:ascii="Consolas" w:cs="Consolas" w:eastAsia="Consolas" w:hAnsi="Consolas"/>
          <w:color w:val="E6E6E6"/>
          <w:sz w:val="19"/>
          <w:szCs w:val="19"/>
        </w:rPr>
        <w:t xml:space="preserve">git clone https://github.com/MicrosoftLearning/mslearn-mlops.git mslearn-mlops</w:t>
      </w:r>
    </w:p>
    <w:p>
      <w:pPr>
        <w:shd w:fill="000000" w:color="auto" w:val="clear"/>
        <w:spacing w:after="160" w:before="0" w:line="120"/>
      </w:pPr>
      <w:r>
        <w:rPr>
          <w:rFonts w:ascii="Consolas" w:cs="Consolas" w:eastAsia="Consolas" w:hAnsi="Consolas"/>
          <w:sz w:val="8"/>
          <w:szCs w:val="8"/>
        </w:rPr>
        <w:t xml:space="preserve"/>
      </w:r>
    </w:p>
    <w:p>
      <w:pPr>
        <w:pBdr>
          <w:left w:val="single" w:color="C00000" w:sz="18" w:space="8"/>
        </w:pBdr>
        <w:shd w:fill="FBEFEF" w:color="auto" w:val="clear"/>
        <w:spacing w:after="60" w:before="60" w:line="276"/>
        <w:ind w:left="180" w:right="120"/>
      </w:pPr>
      <w:r>
        <w:rPr>
          <w:rFonts w:ascii="Arial" w:cs="Arial" w:eastAsia="Arial" w:hAnsi="Arial"/>
          <w:b/>
          <w:bCs/>
          <w:color w:val="C00000"/>
          <w:sz w:val="22"/>
          <w:szCs w:val="22"/>
        </w:rPr>
        <w:t xml:space="preserve">Why clone twice? </w:t>
      </w:r>
      <w:r>
        <w:rPr>
          <w:rFonts w:ascii="Arial" w:cs="Arial" w:eastAsia="Arial" w:hAnsi="Arial"/>
          <w:color w:val="C00000"/>
          <w:sz w:val="22"/>
          <w:szCs w:val="22"/>
        </w:rPr>
        <w:t xml:space="preserve">This is intentional. The earlier clone ran in the Azure Cloud Shell only to execute the setup script; this clone runs on the compute instance so the notebooks and data land inside your workspace file storage, where you open them next.</w:t>
      </w:r>
    </w:p>
    <w:p>
      <w:pPr>
        <w:pStyle w:val="ListParagraph"/>
        <w:numPr>
          <w:ilvl w:val="0"/>
          <w:numId w:val="4"/>
        </w:numPr>
        <w:spacing w:after="80" w:line="276"/>
      </w:pPr>
      <w:r>
        <w:rPr>
          <w:rFonts w:ascii="Arial" w:cs="Arial" w:eastAsia="Arial" w:hAnsi="Arial"/>
          <w:sz w:val="22"/>
          <w:szCs w:val="22"/>
        </w:rPr>
        <w:t xml:space="preserve">When the command has completed, in the </w:t>
      </w:r>
      <w:r>
        <w:rPr>
          <w:rFonts w:ascii="Arial" w:cs="Arial" w:eastAsia="Arial" w:hAnsi="Arial"/>
          <w:b/>
          <w:bCs/>
          <w:sz w:val="22"/>
          <w:szCs w:val="22"/>
        </w:rPr>
        <w:t xml:space="preserve">Files</w:t>
      </w:r>
      <w:r>
        <w:rPr>
          <w:rFonts w:ascii="Arial" w:cs="Arial" w:eastAsia="Arial" w:hAnsi="Arial"/>
          <w:sz w:val="22"/>
          <w:szCs w:val="22"/>
        </w:rPr>
        <w:t xml:space="preserve"> pane, select </w:t>
      </w:r>
      <w:r>
        <w:rPr>
          <w:rFonts w:ascii="Consolas" w:cs="Consolas" w:eastAsia="Consolas" w:hAnsi="Consolas"/>
          <w:sz w:val="20"/>
          <w:szCs w:val="20"/>
          <w:shd w:fill="EEF1F5" w:color="auto" w:val="clear"/>
        </w:rPr>
        <w:t xml:space="preserve">↻</w:t>
      </w:r>
      <w:r>
        <w:rPr>
          <w:rFonts w:ascii="Arial" w:cs="Arial" w:eastAsia="Arial" w:hAnsi="Arial"/>
          <w:sz w:val="22"/>
          <w:szCs w:val="22"/>
        </w:rPr>
        <w:t xml:space="preserve"> to refresh the view and verify that a new </w:t>
      </w:r>
      <w:r>
        <w:rPr>
          <w:rFonts w:ascii="Consolas" w:cs="Consolas" w:eastAsia="Consolas" w:hAnsi="Consolas"/>
          <w:sz w:val="20"/>
          <w:szCs w:val="20"/>
          <w:shd w:fill="EEF1F5" w:color="auto" w:val="clear"/>
        </w:rPr>
        <w:t xml:space="preserve">Users/your-user-name/mslearn-mlops</w:t>
      </w:r>
      <w:r>
        <w:rPr>
          <w:rFonts w:ascii="Arial" w:cs="Arial" w:eastAsia="Arial" w:hAnsi="Arial"/>
          <w:sz w:val="22"/>
          <w:szCs w:val="22"/>
        </w:rPr>
        <w:t xml:space="preserve"> folder has been created.</w:t>
      </w:r>
    </w:p>
    <w:p>
      <w:pPr>
        <w:pStyle w:val="Heading2"/>
      </w:pPr>
      <w:r>
        <w:t xml:space="preserve">Run scripts as a pipeline job</w:t>
      </w:r>
    </w:p>
    <w:p>
      <w:pPr>
        <w:spacing w:after="120" w:line="276"/>
      </w:pPr>
      <w:r>
        <w:rPr>
          <w:rFonts w:ascii="Arial" w:cs="Arial" w:eastAsia="Arial" w:hAnsi="Arial"/>
          <w:sz w:val="22"/>
          <w:szCs w:val="22"/>
        </w:rPr>
        <w:t xml:space="preserve">The code to build and submit a pipeline with the Python SDK is provided in a notebook.</w:t>
      </w:r>
    </w:p>
    <w:p>
      <w:pPr>
        <w:pStyle w:val="ListParagraph"/>
        <w:numPr>
          <w:ilvl w:val="0"/>
          <w:numId w:val="5"/>
        </w:numPr>
        <w:spacing w:after="80" w:line="276"/>
      </w:pPr>
      <w:r>
        <w:rPr>
          <w:rFonts w:ascii="Arial" w:cs="Arial" w:eastAsia="Arial" w:hAnsi="Arial"/>
          <w:sz w:val="22"/>
          <w:szCs w:val="22"/>
        </w:rPr>
        <w:t xml:space="preserve">Open the </w:t>
      </w:r>
      <w:r>
        <w:rPr>
          <w:rFonts w:ascii="Consolas" w:cs="Consolas" w:eastAsia="Consolas" w:hAnsi="Consolas"/>
          <w:sz w:val="20"/>
          <w:szCs w:val="20"/>
          <w:shd w:fill="EEF1F5" w:color="auto" w:val="clear"/>
        </w:rPr>
        <w:t xml:space="preserve">experimentation/Run a pipeline job.ipynb</w:t>
      </w:r>
      <w:r>
        <w:rPr>
          <w:rFonts w:ascii="Arial" w:cs="Arial" w:eastAsia="Arial" w:hAnsi="Arial"/>
          <w:sz w:val="22"/>
          <w:szCs w:val="22"/>
        </w:rPr>
        <w:t xml:space="preserve"> notebook.</w:t>
      </w:r>
    </w:p>
    <w:p>
      <w:pPr>
        <w:pStyle w:val="ListParagraph"/>
        <w:numPr>
          <w:ilvl w:val="0"/>
          <w:numId w:val="5"/>
        </w:numPr>
        <w:spacing w:after="80" w:line="276"/>
      </w:pPr>
      <w:r>
        <w:rPr>
          <w:rFonts w:ascii="Arial" w:cs="Arial" w:eastAsia="Arial" w:hAnsi="Arial"/>
          <w:sz w:val="22"/>
          <w:szCs w:val="22"/>
        </w:rPr>
        <w:t xml:space="preserve">Select </w:t>
      </w:r>
      <w:r>
        <w:rPr>
          <w:rFonts w:ascii="Arial" w:cs="Arial" w:eastAsia="Arial" w:hAnsi="Arial"/>
          <w:b/>
          <w:bCs/>
          <w:sz w:val="22"/>
          <w:szCs w:val="22"/>
        </w:rPr>
        <w:t xml:space="preserve">Authenticate</w:t>
      </w:r>
      <w:r>
        <w:rPr>
          <w:rFonts w:ascii="Arial" w:cs="Arial" w:eastAsia="Arial" w:hAnsi="Arial"/>
          <w:sz w:val="22"/>
          <w:szCs w:val="22"/>
        </w:rPr>
        <w:t xml:space="preserve"> and follow the necessary steps if a notification appears asking you to authenticate.</w:t>
      </w:r>
    </w:p>
    <w:p>
      <w:pPr>
        <w:pStyle w:val="ListParagraph"/>
        <w:numPr>
          <w:ilvl w:val="0"/>
          <w:numId w:val="5"/>
        </w:numPr>
        <w:spacing w:after="80" w:line="276"/>
      </w:pPr>
      <w:r>
        <w:rPr>
          <w:rFonts w:ascii="Arial" w:cs="Arial" w:eastAsia="Arial" w:hAnsi="Arial"/>
          <w:sz w:val="22"/>
          <w:szCs w:val="22"/>
        </w:rPr>
        <w:t xml:space="preserve">Verify that the notebook uses the </w:t>
      </w:r>
      <w:r>
        <w:rPr>
          <w:rFonts w:ascii="Arial" w:cs="Arial" w:eastAsia="Arial" w:hAnsi="Arial"/>
          <w:b/>
          <w:bCs/>
          <w:sz w:val="22"/>
          <w:szCs w:val="22"/>
        </w:rPr>
        <w:t xml:space="preserve">Python 3.10 - AzureML</w:t>
      </w:r>
      <w:r>
        <w:rPr>
          <w:rFonts w:ascii="Arial" w:cs="Arial" w:eastAsia="Arial" w:hAnsi="Arial"/>
          <w:sz w:val="22"/>
          <w:szCs w:val="22"/>
        </w:rPr>
        <w:t xml:space="preserve"> kernel.</w:t>
      </w:r>
    </w:p>
    <w:p>
      <w:pPr>
        <w:pBdr>
          <w:left w:val="single" w:color="C00000" w:sz="18" w:space="8"/>
        </w:pBdr>
        <w:shd w:fill="FBEFEF" w:color="auto" w:val="clear"/>
        <w:spacing w:after="60" w:before="60" w:line="276"/>
        <w:ind w:left="180" w:right="120"/>
      </w:pPr>
      <w:r>
        <w:rPr>
          <w:rFonts w:ascii="Arial" w:cs="Arial" w:eastAsia="Arial" w:hAnsi="Arial"/>
          <w:b/>
          <w:bCs/>
          <w:color w:val="C00000"/>
          <w:sz w:val="22"/>
          <w:szCs w:val="22"/>
        </w:rPr>
        <w:t xml:space="preserve">If a different kernel is shown: </w:t>
      </w:r>
      <w:r>
        <w:rPr>
          <w:rFonts w:ascii="Arial" w:cs="Arial" w:eastAsia="Arial" w:hAnsi="Arial"/>
          <w:color w:val="C00000"/>
          <w:sz w:val="22"/>
          <w:szCs w:val="22"/>
        </w:rPr>
        <w:t xml:space="preserve">some notebooks in this repo are saved with an older kernel (for example, </w:t>
      </w:r>
      <w:r>
        <w:rPr>
          <w:rFonts w:ascii="Consolas" w:cs="Consolas" w:eastAsia="Consolas" w:hAnsi="Consolas"/>
          <w:color w:val="C00000"/>
          <w:sz w:val="20"/>
          <w:szCs w:val="20"/>
          <w:shd w:fill="EEF1F5" w:color="auto" w:val="clear"/>
        </w:rPr>
        <w:t xml:space="preserve">Python 3.8 - AzureML</w:t>
      </w:r>
      <w:r>
        <w:rPr>
          <w:rFonts w:ascii="Arial" w:cs="Arial" w:eastAsia="Arial" w:hAnsi="Arial"/>
          <w:color w:val="C00000"/>
          <w:sz w:val="22"/>
          <w:szCs w:val="22"/>
        </w:rPr>
        <w:t xml:space="preserve">). If so, switch it to </w:t>
      </w:r>
      <w:r>
        <w:rPr>
          <w:rFonts w:ascii="Arial" w:cs="Arial" w:eastAsia="Arial" w:hAnsi="Arial"/>
          <w:b/>
          <w:bCs/>
          <w:color w:val="C00000"/>
          <w:sz w:val="22"/>
          <w:szCs w:val="22"/>
        </w:rPr>
        <w:t xml:space="preserve">Python 3.10 - AzureML</w:t>
      </w:r>
      <w:r>
        <w:rPr>
          <w:rFonts w:ascii="Arial" w:cs="Arial" w:eastAsia="Arial" w:hAnsi="Arial"/>
          <w:color w:val="C00000"/>
          <w:sz w:val="22"/>
          <w:szCs w:val="22"/>
        </w:rPr>
        <w:t xml:space="preserve"> using the kernel picker in the top-right of the notebook before running.</w:t>
      </w:r>
    </w:p>
    <w:p>
      <w:pPr>
        <w:pStyle w:val="ListParagraph"/>
        <w:numPr>
          <w:ilvl w:val="0"/>
          <w:numId w:val="5"/>
        </w:numPr>
        <w:spacing w:after="80" w:line="276"/>
      </w:pPr>
      <w:r>
        <w:rPr>
          <w:rFonts w:ascii="Arial" w:cs="Arial" w:eastAsia="Arial" w:hAnsi="Arial"/>
          <w:sz w:val="22"/>
          <w:szCs w:val="22"/>
        </w:rPr>
        <w:t xml:space="preserve">Run all cells in the notebook.</w:t>
      </w:r>
    </w:p>
    <w:p>
      <w:pPr>
        <w:pBdr>
          <w:left w:val="single" w:color="C00000" w:sz="18" w:space="8"/>
        </w:pBdr>
        <w:shd w:fill="FBEFEF" w:color="auto" w:val="clear"/>
        <w:spacing w:after="60" w:before="60" w:line="276"/>
        <w:ind w:left="180" w:right="120"/>
      </w:pPr>
      <w:r>
        <w:rPr>
          <w:rFonts w:ascii="Arial" w:cs="Arial" w:eastAsia="Arial" w:hAnsi="Arial"/>
          <w:b/>
          <w:bCs/>
          <w:color w:val="C00000"/>
          <w:sz w:val="22"/>
          <w:szCs w:val="22"/>
        </w:rPr>
        <w:t xml:space="preserve">Expect a wait: </w:t>
      </w:r>
      <w:r>
        <w:rPr>
          <w:rFonts w:ascii="Arial" w:cs="Arial" w:eastAsia="Arial" w:hAnsi="Arial"/>
          <w:color w:val="C00000"/>
          <w:sz w:val="22"/>
          <w:szCs w:val="22"/>
        </w:rPr>
        <w:t xml:space="preserve">the notebook defines two components (a data-prep step and a training step) and submits them as a </w:t>
      </w:r>
      <w:r>
        <w:rPr>
          <w:rFonts w:ascii="Arial" w:cs="Arial" w:eastAsia="Arial" w:hAnsi="Arial"/>
          <w:b/>
          <w:bCs/>
          <w:color w:val="C00000"/>
          <w:sz w:val="22"/>
          <w:szCs w:val="22"/>
        </w:rPr>
        <w:t xml:space="preserve">pipeline job</w:t>
      </w:r>
      <w:r>
        <w:rPr>
          <w:rFonts w:ascii="Arial" w:cs="Arial" w:eastAsia="Arial" w:hAnsi="Arial"/>
          <w:color w:val="C00000"/>
          <w:sz w:val="22"/>
          <w:szCs w:val="22"/>
        </w:rPr>
        <w:t xml:space="preserve"> that runs on the compute cluster (</w:t>
      </w:r>
      <w:r>
        <w:rPr>
          <w:rFonts w:ascii="Consolas" w:cs="Consolas" w:eastAsia="Consolas" w:hAnsi="Consolas"/>
          <w:color w:val="C00000"/>
          <w:sz w:val="20"/>
          <w:szCs w:val="20"/>
          <w:shd w:fill="EEF1F5" w:color="auto" w:val="clear"/>
        </w:rPr>
        <w:t xml:space="preserve">aml-cluster</w:t>
      </w:r>
      <w:r>
        <w:rPr>
          <w:rFonts w:ascii="Arial" w:cs="Arial" w:eastAsia="Arial" w:hAnsi="Arial"/>
          <w:color w:val="C00000"/>
          <w:sz w:val="22"/>
          <w:szCs w:val="22"/>
        </w:rPr>
        <w:t xml:space="preserve">), which has to scale up from 0 nodes first. The pipeline commonly takes </w:t>
      </w:r>
      <w:r>
        <w:rPr>
          <w:rFonts w:ascii="Arial" w:cs="Arial" w:eastAsia="Arial" w:hAnsi="Arial"/>
          <w:b/>
          <w:bCs/>
          <w:color w:val="C00000"/>
          <w:sz w:val="22"/>
          <w:szCs w:val="22"/>
        </w:rPr>
        <w:t xml:space="preserve">10–20+ minutes</w:t>
      </w:r>
      <w:r>
        <w:rPr>
          <w:rFonts w:ascii="Arial" w:cs="Arial" w:eastAsia="Arial" w:hAnsi="Arial"/>
          <w:color w:val="C00000"/>
          <w:sz w:val="22"/>
          <w:szCs w:val="22"/>
        </w:rPr>
        <w:t xml:space="preserve"> to finish both steps — it is normal for the job to sit in </w:t>
      </w:r>
      <w:r>
        <w:rPr>
          <w:rFonts w:ascii="Consolas" w:cs="Consolas" w:eastAsia="Consolas" w:hAnsi="Consolas"/>
          <w:color w:val="C00000"/>
          <w:sz w:val="20"/>
          <w:szCs w:val="20"/>
          <w:shd w:fill="EEF1F5" w:color="auto" w:val="clear"/>
        </w:rPr>
        <w:t xml:space="preserve">Running</w:t>
      </w:r>
      <w:r>
        <w:rPr>
          <w:rFonts w:ascii="Arial" w:cs="Arial" w:eastAsia="Arial" w:hAnsi="Arial"/>
          <w:color w:val="C00000"/>
          <w:sz w:val="22"/>
          <w:szCs w:val="22"/>
        </w:rPr>
        <w:t xml:space="preserve"> for a while. Track progress on the </w:t>
      </w:r>
      <w:r>
        <w:rPr>
          <w:rFonts w:ascii="Arial" w:cs="Arial" w:eastAsia="Arial" w:hAnsi="Arial"/>
          <w:b/>
          <w:bCs/>
          <w:color w:val="C00000"/>
          <w:sz w:val="22"/>
          <w:szCs w:val="22"/>
        </w:rPr>
        <w:t xml:space="preserve">Jobs</w:t>
      </w:r>
      <w:r>
        <w:rPr>
          <w:rFonts w:ascii="Arial" w:cs="Arial" w:eastAsia="Arial" w:hAnsi="Arial"/>
          <w:color w:val="C00000"/>
          <w:sz w:val="22"/>
          <w:szCs w:val="22"/>
        </w:rPr>
        <w:t xml:space="preserve"> page in the studio, where you can see each child step.</w:t>
      </w:r>
    </w:p>
    <w:p>
      <w:pPr>
        <w:pStyle w:val="Heading2"/>
      </w:pPr>
      <w:r>
        <w:t xml:space="preserve">Delete Azure resources</w:t>
      </w:r>
    </w:p>
    <w:p>
      <w:pPr>
        <w:spacing w:after="120" w:line="276"/>
      </w:pPr>
      <w:r>
        <w:rPr>
          <w:rFonts w:ascii="Arial" w:cs="Arial" w:eastAsia="Arial" w:hAnsi="Arial"/>
          <w:sz w:val="22"/>
          <w:szCs w:val="22"/>
        </w:rPr>
        <w:t xml:space="preserve">When you finish exploring Azure Machine Learning, you should delete the resources you created to avoid unnecessary Azure costs.</w:t>
      </w:r>
    </w:p>
    <w:p>
      <w:pPr>
        <w:pStyle w:val="ListParagraph"/>
        <w:numPr>
          <w:ilvl w:val="0"/>
          <w:numId w:val="6"/>
        </w:numPr>
        <w:spacing w:after="80" w:line="276"/>
      </w:pPr>
      <w:r>
        <w:rPr>
          <w:rFonts w:ascii="Arial" w:cs="Arial" w:eastAsia="Arial" w:hAnsi="Arial"/>
          <w:sz w:val="22"/>
          <w:szCs w:val="22"/>
        </w:rPr>
        <w:t xml:space="preserve">Close the Azure Machine Learning studio tab and return to the Azure portal.</w:t>
      </w:r>
    </w:p>
    <w:p>
      <w:pPr>
        <w:pStyle w:val="ListParagraph"/>
        <w:numPr>
          <w:ilvl w:val="0"/>
          <w:numId w:val="6"/>
        </w:numPr>
        <w:spacing w:after="80" w:line="276"/>
      </w:pPr>
      <w:r>
        <w:rPr>
          <w:rFonts w:ascii="Arial" w:cs="Arial" w:eastAsia="Arial" w:hAnsi="Arial"/>
          <w:sz w:val="22"/>
          <w:szCs w:val="22"/>
        </w:rPr>
        <w:t xml:space="preserve">In the Azure portal, on the </w:t>
      </w:r>
      <w:r>
        <w:rPr>
          <w:rFonts w:ascii="Arial" w:cs="Arial" w:eastAsia="Arial" w:hAnsi="Arial"/>
          <w:b/>
          <w:bCs/>
          <w:sz w:val="22"/>
          <w:szCs w:val="22"/>
        </w:rPr>
        <w:t xml:space="preserve">Home</w:t>
      </w:r>
      <w:r>
        <w:rPr>
          <w:rFonts w:ascii="Arial" w:cs="Arial" w:eastAsia="Arial" w:hAnsi="Arial"/>
          <w:sz w:val="22"/>
          <w:szCs w:val="22"/>
        </w:rPr>
        <w:t xml:space="preserve"> page, select </w:t>
      </w:r>
      <w:r>
        <w:rPr>
          <w:rFonts w:ascii="Arial" w:cs="Arial" w:eastAsia="Arial" w:hAnsi="Arial"/>
          <w:b/>
          <w:bCs/>
          <w:sz w:val="22"/>
          <w:szCs w:val="22"/>
        </w:rPr>
        <w:t xml:space="preserve">Resource groups</w:t>
      </w:r>
      <w:r>
        <w:rPr>
          <w:rFonts w:ascii="Arial" w:cs="Arial" w:eastAsia="Arial" w:hAnsi="Arial"/>
          <w:sz w:val="22"/>
          <w:szCs w:val="22"/>
        </w:rPr>
        <w:t xml:space="preserve">.</w:t>
      </w:r>
    </w:p>
    <w:p>
      <w:pPr>
        <w:pStyle w:val="ListParagraph"/>
        <w:numPr>
          <w:ilvl w:val="0"/>
          <w:numId w:val="6"/>
        </w:numPr>
        <w:spacing w:after="80" w:line="276"/>
      </w:pPr>
      <w:r>
        <w:rPr>
          <w:rFonts w:ascii="Arial" w:cs="Arial" w:eastAsia="Arial" w:hAnsi="Arial"/>
          <w:sz w:val="22"/>
          <w:szCs w:val="22"/>
        </w:rPr>
        <w:t xml:space="preserve">Select the </w:t>
      </w:r>
      <w:r>
        <w:rPr>
          <w:rFonts w:ascii="Consolas" w:cs="Consolas" w:eastAsia="Consolas" w:hAnsi="Consolas"/>
          <w:sz w:val="20"/>
          <w:szCs w:val="20"/>
          <w:shd w:fill="EEF1F5" w:color="auto" w:val="clear"/>
        </w:rPr>
        <w:t xml:space="preserve">rg-ai300-…</w:t>
      </w:r>
      <w:r>
        <w:rPr>
          <w:rFonts w:ascii="Arial" w:cs="Arial" w:eastAsia="Arial" w:hAnsi="Arial"/>
          <w:sz w:val="22"/>
          <w:szCs w:val="22"/>
        </w:rPr>
        <w:t xml:space="preserve"> resource group.</w:t>
      </w:r>
    </w:p>
    <w:p>
      <w:pPr>
        <w:pStyle w:val="ListParagraph"/>
        <w:numPr>
          <w:ilvl w:val="0"/>
          <w:numId w:val="6"/>
        </w:numPr>
        <w:spacing w:after="80" w:line="276"/>
      </w:pPr>
      <w:r>
        <w:rPr>
          <w:rFonts w:ascii="Arial" w:cs="Arial" w:eastAsia="Arial" w:hAnsi="Arial"/>
          <w:sz w:val="22"/>
          <w:szCs w:val="22"/>
        </w:rPr>
        <w:t xml:space="preserve">At the top of the </w:t>
      </w:r>
      <w:r>
        <w:rPr>
          <w:rFonts w:ascii="Arial" w:cs="Arial" w:eastAsia="Arial" w:hAnsi="Arial"/>
          <w:b/>
          <w:bCs/>
          <w:sz w:val="22"/>
          <w:szCs w:val="22"/>
        </w:rPr>
        <w:t xml:space="preserve">Overview</w:t>
      </w:r>
      <w:r>
        <w:rPr>
          <w:rFonts w:ascii="Arial" w:cs="Arial" w:eastAsia="Arial" w:hAnsi="Arial"/>
          <w:sz w:val="22"/>
          <w:szCs w:val="22"/>
        </w:rPr>
        <w:t xml:space="preserve"> page for your resource group, select </w:t>
      </w:r>
      <w:r>
        <w:rPr>
          <w:rFonts w:ascii="Arial" w:cs="Arial" w:eastAsia="Arial" w:hAnsi="Arial"/>
          <w:b/>
          <w:bCs/>
          <w:sz w:val="22"/>
          <w:szCs w:val="22"/>
        </w:rPr>
        <w:t xml:space="preserve">Delete resource group</w:t>
      </w:r>
      <w:r>
        <w:rPr>
          <w:rFonts w:ascii="Arial" w:cs="Arial" w:eastAsia="Arial" w:hAnsi="Arial"/>
          <w:sz w:val="22"/>
          <w:szCs w:val="22"/>
        </w:rPr>
        <w:t xml:space="preserve">.</w:t>
      </w:r>
    </w:p>
    <w:p>
      <w:pPr>
        <w:pStyle w:val="ListParagraph"/>
        <w:numPr>
          <w:ilvl w:val="0"/>
          <w:numId w:val="6"/>
        </w:numPr>
        <w:spacing w:after="80" w:line="276"/>
      </w:pPr>
      <w:r>
        <w:rPr>
          <w:rFonts w:ascii="Arial" w:cs="Arial" w:eastAsia="Arial" w:hAnsi="Arial"/>
          <w:sz w:val="22"/>
          <w:szCs w:val="22"/>
        </w:rPr>
        <w:t xml:space="preserve">Enter the resource group name to confirm you want to delete it, and select </w:t>
      </w:r>
      <w:r>
        <w:rPr>
          <w:rFonts w:ascii="Arial" w:cs="Arial" w:eastAsia="Arial" w:hAnsi="Arial"/>
          <w:b/>
          <w:bCs/>
          <w:sz w:val="22"/>
          <w:szCs w:val="22"/>
        </w:rPr>
        <w:t xml:space="preserve">Delete</w:t>
      </w:r>
      <w:r>
        <w:rPr>
          <w:rFonts w:ascii="Arial" w:cs="Arial" w:eastAsia="Arial" w:hAnsi="Arial"/>
          <w:sz w:val="22"/>
          <w:szCs w:val="22"/>
        </w:rPr>
        <w:t xml:space="preserve">.</w:t>
      </w:r>
    </w:p>
    <w:p>
      <w:pPr>
        <w:pStyle w:val="Heading2"/>
      </w:pPr>
      <w:r>
        <w:t xml:space="preserve">Congratulations</w:t>
      </w:r>
    </w:p>
    <w:p>
      <w:pPr>
        <w:spacing w:after="120" w:line="276"/>
      </w:pPr>
      <w:r>
        <w:rPr>
          <w:rFonts w:ascii="Arial" w:cs="Arial" w:eastAsia="Arial" w:hAnsi="Arial"/>
          <w:sz w:val="22"/>
          <w:szCs w:val="22"/>
        </w:rPr>
        <w:t xml:space="preserve">You have successfully completed this lab. Select </w:t>
      </w:r>
      <w:r>
        <w:rPr>
          <w:rFonts w:ascii="Arial" w:cs="Arial" w:eastAsia="Arial" w:hAnsi="Arial"/>
          <w:b/>
          <w:bCs/>
          <w:sz w:val="22"/>
          <w:szCs w:val="22"/>
        </w:rPr>
        <w:t xml:space="preserve">End</w:t>
      </w:r>
      <w:r>
        <w:rPr>
          <w:rFonts w:ascii="Arial" w:cs="Arial" w:eastAsia="Arial" w:hAnsi="Arial"/>
          <w:sz w:val="22"/>
          <w:szCs w:val="22"/>
        </w:rPr>
        <w:t xml:space="preserve"> to mark the lab as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4"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5"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6"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7"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8"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9"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0"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1"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2"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3"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4"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5"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6"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7" w15:restartNumberingAfterBreak="0">
    <w:multiLevelType w:val="hybridMultilevel"/>
    <w:lvl w:ilvl="0" w15:tentative="1">
      <w:start w:val="1"/>
      <w:numFmt w:val="decimal"/>
      <w:lvlText w:val="%1."/>
      <w:lvlJc w:val="left"/>
      <w:pPr>
        <w:ind w:left="600" w:hanging="320"/>
      </w:pPr>
      <w:rPr>
        <w:rFonts w:ascii="Arial" w:cs="Arial" w:eastAsia="Arial" w:hAnsi="Arial"/>
        <w:sz w:val="22"/>
        <w:szCs w:val="22"/>
      </w:rPr>
    </w:lvl>
  </w:abstractNum>
  <w:abstractNum w:abstractNumId="18"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pBdr>
        <w:bottom w:val="single" w:color="D5DEEC" w:sz="4" w:space="4"/>
      </w:pBdr>
      <w:spacing w:after="14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yudgc_eytfhzjbgjebdf" Type="http://schemas.openxmlformats.org/officeDocument/2006/relationships/hyperlink" Target="https://portal.azure.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2026-05-26T11:12:26.165Z</dcterms:created>
  <dcterms:modified xsi:type="dcterms:W3CDTF">2026-05-26T11:12:26.165Z</dcterms:modified>
</cp:coreProperties>
</file>

<file path=docProps/custom.xml><?xml version="1.0" encoding="utf-8"?>
<Properties xmlns="http://schemas.openxmlformats.org/officeDocument/2006/custom-properties" xmlns:vt="http://schemas.openxmlformats.org/officeDocument/2006/docPropsVTypes"/>
</file>