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05C6" w14:textId="77777777" w:rsidR="003955CA" w:rsidRDefault="003955CA" w:rsidP="003955CA">
      <w:pPr>
        <w:spacing w:line="480" w:lineRule="auto"/>
        <w:jc w:val="center"/>
        <w:rPr>
          <w:b/>
          <w:bCs/>
        </w:rPr>
      </w:pPr>
    </w:p>
    <w:p w14:paraId="18E25C6A" w14:textId="77777777" w:rsidR="003955CA" w:rsidRDefault="003955CA" w:rsidP="003955CA">
      <w:pPr>
        <w:spacing w:line="480" w:lineRule="auto"/>
        <w:jc w:val="center"/>
        <w:rPr>
          <w:b/>
          <w:bCs/>
        </w:rPr>
      </w:pPr>
    </w:p>
    <w:p w14:paraId="7DCC188D" w14:textId="77777777" w:rsidR="003955CA" w:rsidRDefault="003955CA" w:rsidP="003955CA">
      <w:pPr>
        <w:spacing w:line="480" w:lineRule="auto"/>
        <w:jc w:val="center"/>
        <w:rPr>
          <w:b/>
          <w:bCs/>
        </w:rPr>
      </w:pPr>
    </w:p>
    <w:p w14:paraId="63D2CB96" w14:textId="77777777" w:rsidR="003955CA" w:rsidRDefault="003955CA" w:rsidP="003955CA">
      <w:pPr>
        <w:spacing w:line="480" w:lineRule="auto"/>
        <w:jc w:val="center"/>
        <w:rPr>
          <w:b/>
          <w:bCs/>
        </w:rPr>
      </w:pPr>
    </w:p>
    <w:p w14:paraId="7638A688" w14:textId="77777777" w:rsidR="00A62D28" w:rsidRDefault="00A62D28" w:rsidP="00A62D28">
      <w:pPr>
        <w:spacing w:line="240" w:lineRule="auto"/>
        <w:jc w:val="center"/>
        <w:rPr>
          <w:b/>
          <w:bCs/>
        </w:rPr>
      </w:pPr>
    </w:p>
    <w:p w14:paraId="2A7BA657" w14:textId="77777777" w:rsidR="00A62D28" w:rsidRDefault="00A62D28" w:rsidP="00821C37">
      <w:pPr>
        <w:spacing w:line="240" w:lineRule="auto"/>
        <w:rPr>
          <w:b/>
          <w:bCs/>
        </w:rPr>
      </w:pPr>
    </w:p>
    <w:p w14:paraId="49F0431E" w14:textId="77777777" w:rsidR="00A62D28" w:rsidRDefault="00A62D28" w:rsidP="00821C37">
      <w:pPr>
        <w:spacing w:line="360" w:lineRule="auto"/>
        <w:jc w:val="center"/>
        <w:rPr>
          <w:b/>
          <w:bCs/>
        </w:rPr>
      </w:pPr>
    </w:p>
    <w:p w14:paraId="2B58F71E" w14:textId="214BA387" w:rsidR="003955CA" w:rsidRDefault="003955CA" w:rsidP="00821C37">
      <w:pPr>
        <w:spacing w:line="360" w:lineRule="auto"/>
        <w:jc w:val="center"/>
        <w:rPr>
          <w:b/>
          <w:bCs/>
        </w:rPr>
      </w:pPr>
      <w:r w:rsidRPr="003955CA">
        <w:rPr>
          <w:b/>
          <w:bCs/>
        </w:rPr>
        <w:t>Programming vs. Engineering in a Real Project</w:t>
      </w:r>
    </w:p>
    <w:p w14:paraId="7661E4EA" w14:textId="44091434" w:rsidR="003955CA" w:rsidRPr="008774ED" w:rsidRDefault="003955CA" w:rsidP="00821C37">
      <w:pPr>
        <w:spacing w:line="360" w:lineRule="auto"/>
        <w:jc w:val="center"/>
      </w:pPr>
      <w:r w:rsidRPr="008774ED">
        <w:t>Jaxon Doolittle</w:t>
      </w:r>
      <w:r w:rsidRPr="008774ED">
        <w:br/>
      </w:r>
      <w:r w:rsidRPr="003955CA">
        <w:t>Georgia Southwestern State University</w:t>
      </w:r>
      <w:r w:rsidRPr="008774ED">
        <w:br/>
      </w:r>
      <w:r w:rsidRPr="003955CA">
        <w:t>CSCI 6320</w:t>
      </w:r>
      <w:r w:rsidRPr="008774ED">
        <w:t xml:space="preserve">: </w:t>
      </w:r>
      <w:r w:rsidRPr="003955CA">
        <w:t>Advanced Software Engineering</w:t>
      </w:r>
      <w:r w:rsidRPr="008774ED">
        <w:br/>
        <w:t xml:space="preserve">Dr. </w:t>
      </w:r>
      <w:r w:rsidRPr="003955CA">
        <w:t>Jonathan Hobbs</w:t>
      </w:r>
      <w:r w:rsidRPr="008774ED">
        <w:br/>
      </w:r>
      <w:r>
        <w:t>January</w:t>
      </w:r>
      <w:r w:rsidRPr="008774ED">
        <w:t xml:space="preserve"> 1</w:t>
      </w:r>
      <w:r>
        <w:t>3</w:t>
      </w:r>
      <w:r w:rsidRPr="008774ED">
        <w:t>, 202</w:t>
      </w:r>
      <w:r>
        <w:t>6</w:t>
      </w:r>
    </w:p>
    <w:p w14:paraId="09EBEFC2" w14:textId="77777777" w:rsidR="003955CA" w:rsidRDefault="003955CA">
      <w:r>
        <w:br w:type="page"/>
      </w:r>
    </w:p>
    <w:p w14:paraId="584F8C91" w14:textId="7DFBAC52" w:rsidR="00A24736" w:rsidRDefault="00A24736" w:rsidP="00821C37">
      <w:pPr>
        <w:ind w:firstLine="720"/>
      </w:pPr>
      <w:r>
        <w:lastRenderedPageBreak/>
        <w:t xml:space="preserve">A project that was </w:t>
      </w:r>
      <w:r>
        <w:t xml:space="preserve">super </w:t>
      </w:r>
      <w:r>
        <w:t>heavily programming-focused but light on engineering was an early version of an AI-driven voice phishing simulation platform I worked on</w:t>
      </w:r>
      <w:r>
        <w:t xml:space="preserve"> for my startup</w:t>
      </w:r>
      <w:r>
        <w:t xml:space="preserve">. The main goal early on was to move fast and prove the idea worked, so most decisions were made with short-term functionality in mind. </w:t>
      </w:r>
      <w:r>
        <w:t xml:space="preserve">I literally built the prototype in 3 days. I </w:t>
      </w:r>
      <w:r>
        <w:t>built features quickly</w:t>
      </w:r>
      <w:r>
        <w:t xml:space="preserve"> and</w:t>
      </w:r>
      <w:r>
        <w:t xml:space="preserve"> made </w:t>
      </w:r>
      <w:r>
        <w:t xml:space="preserve">lot of </w:t>
      </w:r>
      <w:r>
        <w:t>assumptions about usage</w:t>
      </w:r>
      <w:r>
        <w:t>. I also</w:t>
      </w:r>
      <w:r>
        <w:t xml:space="preserve"> optimized for speed rather than long-term maintainability. At first, this worked fine. The system ran</w:t>
      </w:r>
      <w:r>
        <w:t xml:space="preserve"> and did what it was supposed to do</w:t>
      </w:r>
      <w:r>
        <w:t>.</w:t>
      </w:r>
      <w:r>
        <w:t xml:space="preserve"> But it really wasn’t scalable. </w:t>
      </w:r>
      <w:r>
        <w:t xml:space="preserve">Problems started once the project grew. As more </w:t>
      </w:r>
      <w:r>
        <w:t>people wanted more access it all kind of fell apart</w:t>
      </w:r>
      <w:r>
        <w:t xml:space="preserve">. </w:t>
      </w:r>
      <w:r>
        <w:t>I</w:t>
      </w:r>
      <w:r>
        <w:t xml:space="preserve">nternal </w:t>
      </w:r>
      <w:r>
        <w:t xml:space="preserve">processes </w:t>
      </w:r>
      <w:r>
        <w:t xml:space="preserve">were depended on </w:t>
      </w:r>
      <w:r>
        <w:t xml:space="preserve">other processes </w:t>
      </w:r>
      <w:r>
        <w:t>in unexpected ways, and making</w:t>
      </w:r>
      <w:r>
        <w:t xml:space="preserve"> any</w:t>
      </w:r>
      <w:r>
        <w:t xml:space="preserve"> changes became </w:t>
      </w:r>
      <w:r>
        <w:t xml:space="preserve">super </w:t>
      </w:r>
      <w:r>
        <w:t>risky. Small updates often caused issues elsewhere in the system. The code itself wasn’t “bad,” but it wasn’t built to adapt. This lines up closely with Chapter 1’s distinction between programming and software engineering: programming is about producing working code, while software engineering is about maintaining that code over its useful lifespan. The project was programmed successfully, but it wasn’t engineered for growth.</w:t>
      </w:r>
    </w:p>
    <w:p w14:paraId="1DDDE51A" w14:textId="1C5D957F" w:rsidR="00A24736" w:rsidRDefault="00A24736" w:rsidP="00DA2365">
      <w:pPr>
        <w:pStyle w:val="Heading1"/>
        <w:jc w:val="center"/>
      </w:pPr>
      <w:r>
        <w:t>Engineering Practices That Would Have Improved the Project</w:t>
      </w:r>
    </w:p>
    <w:p w14:paraId="64AAD2C3" w14:textId="3AA67F8D" w:rsidR="00A24736" w:rsidRDefault="00A24736" w:rsidP="00DA2365">
      <w:pPr>
        <w:ind w:firstLine="720"/>
      </w:pPr>
      <w:r>
        <w:t xml:space="preserve">One engineering practice from the reading that would have reduced long-term risk is designing for sustainability over the expected lifespan of the code. Chapter 1 emphasizes that software is sustainable when a team is capable of responding to changes in dependencies, technology, or product requirements. In this project, </w:t>
      </w:r>
      <w:r>
        <w:t xml:space="preserve">I built the thing to </w:t>
      </w:r>
      <w:r>
        <w:t xml:space="preserve">be short-lived and </w:t>
      </w:r>
      <w:r>
        <w:t>more like proof of concept</w:t>
      </w:r>
      <w:r>
        <w:t xml:space="preserve">. </w:t>
      </w:r>
      <w:r>
        <w:t>But o</w:t>
      </w:r>
      <w:r>
        <w:t xml:space="preserve">nce the platform became long-lived, those assumptions no longer held. </w:t>
      </w:r>
      <w:r>
        <w:t xml:space="preserve">If I took more time in the beginning and made a better </w:t>
      </w:r>
      <w:r>
        <w:t>modular design</w:t>
      </w:r>
      <w:r>
        <w:t xml:space="preserve"> and </w:t>
      </w:r>
      <w:r>
        <w:t>clearer boundaries</w:t>
      </w:r>
      <w:r>
        <w:t>, plus a whole lot less</w:t>
      </w:r>
      <w:r>
        <w:t xml:space="preserve"> dependencies</w:t>
      </w:r>
      <w:r>
        <w:t xml:space="preserve">, it </w:t>
      </w:r>
      <w:r>
        <w:t>would have made the system far more adaptable as requirements changed.</w:t>
      </w:r>
    </w:p>
    <w:p w14:paraId="08646526" w14:textId="77777777" w:rsidR="00A24736" w:rsidRDefault="00A24736" w:rsidP="00A24736"/>
    <w:p w14:paraId="0E892246" w14:textId="19DD05C6" w:rsidR="00A24736" w:rsidRDefault="00A24736" w:rsidP="00DA2365">
      <w:pPr>
        <w:ind w:firstLine="720"/>
      </w:pPr>
      <w:r w:rsidRPr="00DA2365">
        <w:rPr>
          <w:b/>
          <w:bCs/>
        </w:rPr>
        <w:t>Evidence sentence</w:t>
      </w:r>
      <w:r>
        <w:t xml:space="preserve">: This practice improves long-term code health by allowing the system to evolve without </w:t>
      </w:r>
      <w:r>
        <w:t>everything falling apart.</w:t>
      </w:r>
    </w:p>
    <w:p w14:paraId="3DF48523" w14:textId="77777777" w:rsidR="00A24736" w:rsidRDefault="00A24736" w:rsidP="00A24736"/>
    <w:p w14:paraId="68A461E9" w14:textId="65CB496B" w:rsidR="00A24736" w:rsidRDefault="00A24736" w:rsidP="00DA2365">
      <w:pPr>
        <w:ind w:firstLine="720"/>
      </w:pPr>
      <w:r>
        <w:t>A second relevant practice is accounting for Hyrum’s Law when designing system behavior and interfaces. The reading explains that with enough users, all observable behaviors of a system will be depended on, regardless of what is documented or intended.</w:t>
      </w:r>
      <w:r w:rsidR="00D81E0A">
        <w:t xml:space="preserve"> Basically, what that means </w:t>
      </w:r>
      <w:r w:rsidR="00D81E0A" w:rsidRPr="00D81E0A">
        <w:t xml:space="preserve">when enough people use a system, every tiny detail of how it </w:t>
      </w:r>
      <w:r w:rsidR="00D81E0A" w:rsidRPr="00D81E0A">
        <w:lastRenderedPageBreak/>
        <w:t>works becomes a feature that someone relies on, even if it wasn't planned that way.</w:t>
      </w:r>
      <w:r>
        <w:t xml:space="preserve"> In </w:t>
      </w:r>
      <w:r w:rsidR="00AE1418">
        <w:t>my</w:t>
      </w:r>
      <w:r>
        <w:t xml:space="preserve"> project, internal behaviors that were never meant to be part of a public contract were still relied upon by users </w:t>
      </w:r>
      <w:r w:rsidR="00AE1418">
        <w:t xml:space="preserve">and other </w:t>
      </w:r>
      <w:r>
        <w:t>components</w:t>
      </w:r>
      <w:r w:rsidR="00AE1418">
        <w:t xml:space="preserve"> of the program</w:t>
      </w:r>
      <w:r>
        <w:t>. When those behaviors changed, things broke</w:t>
      </w:r>
      <w:r w:rsidR="006E691F">
        <w:t>, or you could say imploded</w:t>
      </w:r>
      <w:r>
        <w:t xml:space="preserve">. Treating every observable behavior as potentially relied upon would have </w:t>
      </w:r>
      <w:r w:rsidR="006E691F">
        <w:t>really helped everything stay</w:t>
      </w:r>
      <w:r>
        <w:t xml:space="preserve"> safer.</w:t>
      </w:r>
    </w:p>
    <w:p w14:paraId="054D0B74" w14:textId="77777777" w:rsidR="00A24736" w:rsidRDefault="00A24736" w:rsidP="00A24736"/>
    <w:p w14:paraId="2B7C46B1" w14:textId="76D5AA85" w:rsidR="00A24736" w:rsidRDefault="00A24736" w:rsidP="00821C37">
      <w:pPr>
        <w:ind w:firstLine="720"/>
      </w:pPr>
      <w:r w:rsidRPr="00DA2365">
        <w:rPr>
          <w:b/>
          <w:bCs/>
        </w:rPr>
        <w:t>Evidence sentence</w:t>
      </w:r>
      <w:r>
        <w:t>: This practice improves long-term code health by reducing hidden dependencies</w:t>
      </w:r>
      <w:r w:rsidR="00665D01">
        <w:t xml:space="preserve">, plus it also makes the </w:t>
      </w:r>
      <w:r>
        <w:t>system behavior more predictable as usage scales.</w:t>
      </w:r>
    </w:p>
    <w:p w14:paraId="6EE10CBF" w14:textId="19ACFB31" w:rsidR="00A24736" w:rsidRDefault="00A24736" w:rsidP="00DA2365">
      <w:pPr>
        <w:pStyle w:val="Heading1"/>
        <w:jc w:val="center"/>
      </w:pPr>
      <w:r>
        <w:t>A Coding Habit I Will Change</w:t>
      </w:r>
    </w:p>
    <w:p w14:paraId="4AB2FB24" w14:textId="67815529" w:rsidR="00A24736" w:rsidRDefault="00A24736" w:rsidP="00DA2365">
      <w:pPr>
        <w:ind w:firstLine="720"/>
      </w:pPr>
      <w:r>
        <w:t xml:space="preserve">One decision I often make while coding is skipping tests when moving quickly, especially early in a project. In short-lived code, this can feel efficient. However, Chapter 1 makes it </w:t>
      </w:r>
      <w:r w:rsidR="007126E3">
        <w:t xml:space="preserve">super </w:t>
      </w:r>
      <w:r>
        <w:t xml:space="preserve">clear that practices that work for short-term code do not scale to long-lived systems. As a project grows and </w:t>
      </w:r>
      <w:r w:rsidR="007126E3">
        <w:t xml:space="preserve">if </w:t>
      </w:r>
      <w:r>
        <w:t>more people work on it, the lack of tests increases risk by making changes harder to verify and failures harder to diagnose.</w:t>
      </w:r>
    </w:p>
    <w:p w14:paraId="4F596261" w14:textId="77777777" w:rsidR="00A24736" w:rsidRDefault="00A24736" w:rsidP="00A24736"/>
    <w:p w14:paraId="6C2BA639" w14:textId="21D4ABF5" w:rsidR="00A24736" w:rsidRDefault="00A24736" w:rsidP="00821C37">
      <w:pPr>
        <w:ind w:firstLine="720"/>
      </w:pPr>
      <w:r>
        <w:t xml:space="preserve">In this course, I plan to treat testing as a core part of the engineering process </w:t>
      </w:r>
      <w:r w:rsidR="007126E3">
        <w:t xml:space="preserve">instead of viewing it as </w:t>
      </w:r>
      <w:r>
        <w:t>an optional step. That means writing tests alongside new features</w:t>
      </w:r>
      <w:r w:rsidR="007126E3">
        <w:t xml:space="preserve">. I’ll also use </w:t>
      </w:r>
      <w:r>
        <w:t>them to clearly define expected behavior. This will make it easier for a team to collaborate</w:t>
      </w:r>
      <w:r w:rsidR="007126E3">
        <w:t xml:space="preserve"> and </w:t>
      </w:r>
      <w:r>
        <w:t>change code safely.</w:t>
      </w:r>
    </w:p>
    <w:p w14:paraId="21AF09E1" w14:textId="139861AC" w:rsidR="00A24736" w:rsidRDefault="00A24736" w:rsidP="00DA2365">
      <w:pPr>
        <w:pStyle w:val="Heading1"/>
        <w:jc w:val="center"/>
      </w:pPr>
      <w:r>
        <w:t>Conclusion</w:t>
      </w:r>
    </w:p>
    <w:p w14:paraId="502AB374" w14:textId="4C0CA7E3" w:rsidR="00591125" w:rsidRDefault="00A24736" w:rsidP="00DA2365">
      <w:pPr>
        <w:ind w:firstLine="720"/>
      </w:pPr>
      <w:r>
        <w:t xml:space="preserve">This assignment </w:t>
      </w:r>
      <w:r w:rsidR="007126E3">
        <w:t xml:space="preserve">really </w:t>
      </w:r>
      <w:r>
        <w:t xml:space="preserve">highlights many real-world </w:t>
      </w:r>
      <w:r w:rsidR="007126E3">
        <w:t>failures that</w:t>
      </w:r>
      <w:r>
        <w:t xml:space="preserve"> </w:t>
      </w:r>
      <w:r w:rsidR="007126E3">
        <w:t xml:space="preserve">can </w:t>
      </w:r>
      <w:r>
        <w:t>come from gaps in engineering, not programming ability. Chapter 1 of Software Engineering at Google clearly explains why long-lived software requires different assumptions, practices, and priorities than short-term code. Applying these ideas</w:t>
      </w:r>
      <w:r w:rsidR="007126E3">
        <w:t xml:space="preserve">, </w:t>
      </w:r>
      <w:r>
        <w:t>especially designing for sustainability and respecting Hyrum’s Law</w:t>
      </w:r>
      <w:r w:rsidR="007126E3">
        <w:t xml:space="preserve">, </w:t>
      </w:r>
      <w:r>
        <w:t>helps reduce risk as systems grow. In this course, focusing on those engineering fundamentals will be just as important as writing correct code.</w:t>
      </w:r>
    </w:p>
    <w:sectPr w:rsidR="005911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F3B8" w14:textId="77777777" w:rsidR="00F47EFA" w:rsidRDefault="00F47EFA" w:rsidP="007126E3">
      <w:pPr>
        <w:spacing w:after="0" w:line="240" w:lineRule="auto"/>
      </w:pPr>
      <w:r>
        <w:separator/>
      </w:r>
    </w:p>
  </w:endnote>
  <w:endnote w:type="continuationSeparator" w:id="0">
    <w:p w14:paraId="5CF5F318" w14:textId="77777777" w:rsidR="00F47EFA" w:rsidRDefault="00F47EFA" w:rsidP="00712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3885" w14:textId="77777777" w:rsidR="00F47EFA" w:rsidRDefault="00F47EFA" w:rsidP="007126E3">
      <w:pPr>
        <w:spacing w:after="0" w:line="240" w:lineRule="auto"/>
      </w:pPr>
      <w:r>
        <w:separator/>
      </w:r>
    </w:p>
  </w:footnote>
  <w:footnote w:type="continuationSeparator" w:id="0">
    <w:p w14:paraId="5148075E" w14:textId="77777777" w:rsidR="00F47EFA" w:rsidRDefault="00F47EFA" w:rsidP="00712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289183"/>
      <w:docPartObj>
        <w:docPartGallery w:val="Page Numbers (Top of Page)"/>
        <w:docPartUnique/>
      </w:docPartObj>
    </w:sdtPr>
    <w:sdtEndPr>
      <w:rPr>
        <w:noProof/>
      </w:rPr>
    </w:sdtEndPr>
    <w:sdtContent>
      <w:p w14:paraId="5E25F43C" w14:textId="2FF42B19" w:rsidR="003955CA" w:rsidRDefault="003955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77AC52" w14:textId="77777777" w:rsidR="003955CA" w:rsidRDefault="003955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36"/>
    <w:rsid w:val="003955CA"/>
    <w:rsid w:val="003C2F4B"/>
    <w:rsid w:val="004D37F8"/>
    <w:rsid w:val="00591125"/>
    <w:rsid w:val="00651745"/>
    <w:rsid w:val="00665D01"/>
    <w:rsid w:val="006E691F"/>
    <w:rsid w:val="007126E3"/>
    <w:rsid w:val="007C443C"/>
    <w:rsid w:val="007D66CD"/>
    <w:rsid w:val="00821C37"/>
    <w:rsid w:val="008E7B06"/>
    <w:rsid w:val="00A24736"/>
    <w:rsid w:val="00A62D28"/>
    <w:rsid w:val="00A7193D"/>
    <w:rsid w:val="00AE1418"/>
    <w:rsid w:val="00B63769"/>
    <w:rsid w:val="00C45C0F"/>
    <w:rsid w:val="00D50275"/>
    <w:rsid w:val="00D81E0A"/>
    <w:rsid w:val="00DA2365"/>
    <w:rsid w:val="00F47EFA"/>
    <w:rsid w:val="00F7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4F0D"/>
  <w15:chartTrackingRefBased/>
  <w15:docId w15:val="{8BB5AE60-B2B5-457F-B62E-9F1BDF4A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36"/>
    <w:rPr>
      <w:rFonts w:eastAsiaTheme="majorEastAsia" w:cstheme="majorBidi"/>
      <w:color w:val="272727" w:themeColor="text1" w:themeTint="D8"/>
    </w:rPr>
  </w:style>
  <w:style w:type="paragraph" w:styleId="Title">
    <w:name w:val="Title"/>
    <w:basedOn w:val="Normal"/>
    <w:next w:val="Normal"/>
    <w:link w:val="TitleChar"/>
    <w:uiPriority w:val="10"/>
    <w:qFormat/>
    <w:rsid w:val="00A2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36"/>
    <w:pPr>
      <w:spacing w:before="160"/>
      <w:jc w:val="center"/>
    </w:pPr>
    <w:rPr>
      <w:i/>
      <w:iCs/>
      <w:color w:val="404040" w:themeColor="text1" w:themeTint="BF"/>
    </w:rPr>
  </w:style>
  <w:style w:type="character" w:customStyle="1" w:styleId="QuoteChar">
    <w:name w:val="Quote Char"/>
    <w:basedOn w:val="DefaultParagraphFont"/>
    <w:link w:val="Quote"/>
    <w:uiPriority w:val="29"/>
    <w:rsid w:val="00A24736"/>
    <w:rPr>
      <w:i/>
      <w:iCs/>
      <w:color w:val="404040" w:themeColor="text1" w:themeTint="BF"/>
    </w:rPr>
  </w:style>
  <w:style w:type="paragraph" w:styleId="ListParagraph">
    <w:name w:val="List Paragraph"/>
    <w:basedOn w:val="Normal"/>
    <w:uiPriority w:val="34"/>
    <w:qFormat/>
    <w:rsid w:val="00A24736"/>
    <w:pPr>
      <w:ind w:left="720"/>
      <w:contextualSpacing/>
    </w:pPr>
  </w:style>
  <w:style w:type="character" w:styleId="IntenseEmphasis">
    <w:name w:val="Intense Emphasis"/>
    <w:basedOn w:val="DefaultParagraphFont"/>
    <w:uiPriority w:val="21"/>
    <w:qFormat/>
    <w:rsid w:val="00A24736"/>
    <w:rPr>
      <w:i/>
      <w:iCs/>
      <w:color w:val="0F4761" w:themeColor="accent1" w:themeShade="BF"/>
    </w:rPr>
  </w:style>
  <w:style w:type="paragraph" w:styleId="IntenseQuote">
    <w:name w:val="Intense Quote"/>
    <w:basedOn w:val="Normal"/>
    <w:next w:val="Normal"/>
    <w:link w:val="IntenseQuoteChar"/>
    <w:uiPriority w:val="30"/>
    <w:qFormat/>
    <w:rsid w:val="00A2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36"/>
    <w:rPr>
      <w:i/>
      <w:iCs/>
      <w:color w:val="0F4761" w:themeColor="accent1" w:themeShade="BF"/>
    </w:rPr>
  </w:style>
  <w:style w:type="character" w:styleId="IntenseReference">
    <w:name w:val="Intense Reference"/>
    <w:basedOn w:val="DefaultParagraphFont"/>
    <w:uiPriority w:val="32"/>
    <w:qFormat/>
    <w:rsid w:val="00A24736"/>
    <w:rPr>
      <w:b/>
      <w:bCs/>
      <w:smallCaps/>
      <w:color w:val="0F4761" w:themeColor="accent1" w:themeShade="BF"/>
      <w:spacing w:val="5"/>
    </w:rPr>
  </w:style>
  <w:style w:type="paragraph" w:styleId="Header">
    <w:name w:val="header"/>
    <w:basedOn w:val="Normal"/>
    <w:link w:val="HeaderChar"/>
    <w:uiPriority w:val="99"/>
    <w:unhideWhenUsed/>
    <w:rsid w:val="00712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6E3"/>
  </w:style>
  <w:style w:type="paragraph" w:styleId="Footer">
    <w:name w:val="footer"/>
    <w:basedOn w:val="Normal"/>
    <w:link w:val="FooterChar"/>
    <w:uiPriority w:val="99"/>
    <w:unhideWhenUsed/>
    <w:rsid w:val="00712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14</cp:revision>
  <dcterms:created xsi:type="dcterms:W3CDTF">2026-01-13T17:20:00Z</dcterms:created>
  <dcterms:modified xsi:type="dcterms:W3CDTF">2026-01-13T17:50:00Z</dcterms:modified>
</cp:coreProperties>
</file>