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1460CB" w:rsidR="001460CB" w:rsidP="001460CB" w:rsidRDefault="001460CB" w14:paraId="2BD2E357" w14:textId="77777777">
      <w:pPr>
        <w:spacing w:before="100" w:beforeAutospacing="1" w:after="100" w:afterAutospacing="1" w:line="240" w:lineRule="auto"/>
        <w:outlineLvl w:val="0"/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 xml:space="preserve">Investigación de librerías gráficas: Comparativa entre </w:t>
      </w:r>
      <w:proofErr w:type="spellStart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 xml:space="preserve"> y </w:t>
      </w:r>
      <w:proofErr w:type="spellStart"/>
      <w:r w:rsidRPr="001460CB">
        <w:rPr>
          <w:rFonts w:eastAsia="Times New Roman" w:cs="AkayaTelivigala"/>
          <w:b/>
          <w:bCs/>
          <w:kern w:val="36"/>
          <w:sz w:val="48"/>
          <w:szCs w:val="48"/>
          <w:lang w:val="es-ES"/>
          <w14:ligatures w14:val="none"/>
        </w:rPr>
        <w:t>DearPyGui</w:t>
      </w:r>
      <w:proofErr w:type="spellEnd"/>
    </w:p>
    <w:p w:rsidRPr="001460CB" w:rsidR="001460CB" w:rsidP="001460CB" w:rsidRDefault="001460CB" w14:paraId="54683FFE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3E6BE6BD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Muchos proyectos desarrollados en Python requieren interfaces gráficas cuando están orientados a usuarios finales. En nuestro proyecto necesitamos una GUI para cargar datos, entrenar modelos de regresión lineal, visualizarlos, guardarlos y realizar predicciones. Por ello, fue necesario comparar distintas librerías gráficas antes de seleccionar una.</w:t>
      </w:r>
    </w:p>
    <w:p w:rsidRPr="001460CB" w:rsidR="001460CB" w:rsidP="001460CB" w:rsidRDefault="001460CB" w14:paraId="4C7FB6FA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En esta investigación analizamos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y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460CB" w:rsidP="001460CB" w:rsidRDefault="001460CB" w14:paraId="5A9B7840" w14:textId="77777777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Pr="001460CB" w:rsidR="001460CB">
        <w:rPr>
          <w:rFonts w:eastAsia="Times New Roman" w:cs="AkayaTelivigala"/>
          <w:noProof/>
          <w:kern w:val="0"/>
          <w14:ligatures w14:val="none"/>
        </w:rPr>
        <w:pict w14:anchorId="6947D13E">
          <v:rect id="_x0000_i1035" style="width:425.4pt;height:.05pt;mso-width-percent:0;mso-height-percent:0;mso-width-percent:0;mso-height-percent:0" alt="" o:hr="t" o:hrstd="t" o:hrpct="909" o:hralign="center" fillcolor="#a0a0a0" stroked="f"/>
        </w:pict>
      </w:r>
    </w:p>
    <w:p w:rsidRPr="001460CB" w:rsidR="001460CB" w:rsidP="001460CB" w:rsidRDefault="001460CB" w14:paraId="19610A84" w14:textId="77777777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t>1. Descripción general</w:t>
      </w:r>
    </w:p>
    <w:p w:rsidRPr="001460CB" w:rsidR="001460CB" w:rsidP="001460CB" w:rsidRDefault="001460CB" w14:paraId="3ADD2692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511D86DB" w14:textId="77777777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  <w:t>PyQt</w:t>
      </w:r>
      <w:proofErr w:type="spellEnd"/>
    </w:p>
    <w:p w:rsidRPr="001460CB" w:rsidR="001460CB" w:rsidP="001460CB" w:rsidRDefault="001460CB" w14:paraId="74CB54E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3784F77D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es un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de Python que permite crear interfaces gráficas modernas y profesionales. Está basado en la biblioteca Qt, escrita originalmente en C++ por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The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Qt Company. En esencia,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actúa como un puente entre Python y Qt, permitiendo utilizar toda la potencia del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(widgets, ventanas, multimedia, temas, OpenGL,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layouts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etc.) sin necesidad de escribir código en C++.</w:t>
      </w:r>
    </w:p>
    <w:p w:rsidRPr="001460CB" w:rsidR="001460CB" w:rsidP="001460CB" w:rsidRDefault="001460CB" w14:paraId="03173A8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2D2CDE6E" w14:textId="77777777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:lang w:val="es-ES"/>
          <w14:ligatures w14:val="none"/>
        </w:rPr>
        <w:t>DearPyGui</w:t>
      </w:r>
      <w:proofErr w:type="spellEnd"/>
    </w:p>
    <w:p w:rsidRPr="001460CB" w:rsidR="001460CB" w:rsidP="001460CB" w:rsidRDefault="001460CB" w14:paraId="2D5DDAD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04A1090E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es un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de Python diseñado para crear interfaces rápidas, modernas y aceleradas por GPU mediante OpenGL. A diferencia de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, no utiliza los widgets nativos del sistema operativo: renderiza todos sus elementos mediante su propio motor gráfico, inspirado en la librería C++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ImGui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ampliamente usada en herramientas internas y editores de videojuegos.</w:t>
      </w:r>
    </w:p>
    <w:p w:rsidRPr="001460CB" w:rsidR="001460CB" w:rsidP="001460CB" w:rsidRDefault="001460CB" w14:paraId="30E5123D" w14:textId="77777777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Pr="001460CB" w:rsidR="001460CB">
        <w:rPr>
          <w:rFonts w:eastAsia="Times New Roman" w:cs="AkayaTelivigala"/>
          <w:noProof/>
          <w:kern w:val="0"/>
          <w14:ligatures w14:val="none"/>
        </w:rPr>
        <w:pict w14:anchorId="03332FA3">
          <v:rect id="_x0000_i1036" style="width:425.4pt;height:.05pt;mso-width-percent:0;mso-height-percent:0;mso-width-percent:0;mso-height-percent:0" alt="" o:hr="t" o:hrstd="t" o:hrpct="909" o:hralign="center" fillcolor="#a0a0a0" stroked="f"/>
        </w:pict>
      </w:r>
    </w:p>
    <w:p w:rsidR="001460CB" w:rsidP="001460CB" w:rsidRDefault="001460CB" w14:paraId="09281CAA" w14:textId="77777777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</w:p>
    <w:p w:rsidRPr="001460CB" w:rsidR="001460CB" w:rsidP="001460CB" w:rsidRDefault="001460CB" w14:paraId="5EF971D2" w14:textId="30C17812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lastRenderedPageBreak/>
        <w:t>2. Pros y contras de ambas librerías</w:t>
      </w:r>
    </w:p>
    <w:p w:rsidRPr="001460CB" w:rsidR="001460CB" w:rsidP="001460CB" w:rsidRDefault="001460CB" w14:paraId="22905FF4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17BDE53E" w14:textId="77777777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  <w:t>PyQt</w:t>
      </w:r>
      <w:proofErr w:type="spellEnd"/>
    </w:p>
    <w:p w:rsidRPr="001460CB" w:rsidR="001460CB" w:rsidP="001460CB" w:rsidRDefault="001460CB" w14:paraId="6B102794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</w:p>
    <w:p w:rsidRPr="001460CB" w:rsidR="001460CB" w:rsidP="001460CB" w:rsidRDefault="001460CB" w14:paraId="65CB5179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Pros:</w:t>
      </w:r>
    </w:p>
    <w:p w:rsidRPr="001460CB" w:rsidR="001460CB" w:rsidP="001460CB" w:rsidRDefault="001460CB" w14:paraId="440180C6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Multiplataforma estable: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funciona en Windows, macOS y Linux sin reescribir la interfaz, gracias a la abstracción de Qt.</w:t>
      </w:r>
    </w:p>
    <w:p w:rsidRPr="001460CB" w:rsidR="001460CB" w:rsidP="001460CB" w:rsidRDefault="001460CB" w14:paraId="08B60267" w14:textId="194985B5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(Fuente: </w:t>
      </w:r>
      <w:hyperlink w:history="1" r:id="rId5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https://en.wikipedia.org/wiki/PyQt</w:t>
        </w:r>
      </w:hyperlink>
      <w:r w:rsidRPr="001460CB">
        <w:rPr>
          <w:rFonts w:eastAsia="Times New Roman" w:cs="AkayaTelivigala"/>
          <w:kern w:val="0"/>
          <w:lang w:val="es-ES"/>
          <w14:ligatures w14:val="none"/>
        </w:rPr>
        <w:t>)</w:t>
      </w:r>
    </w:p>
    <w:p w:rsidRPr="001460CB" w:rsidR="001460CB" w:rsidP="001460CB" w:rsidRDefault="001460CB" w14:paraId="4986CE0F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 xml:space="preserve">Qt </w:t>
      </w:r>
      <w:proofErr w:type="spellStart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Designer</w:t>
      </w:r>
      <w:proofErr w:type="spellEnd"/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Permite diseñar interfaces con un editor visual (drag &amp;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drop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) y exportarlas a Python, lo que acelera notablemente el desarrollo.</w:t>
      </w:r>
    </w:p>
    <w:p w:rsidRPr="001460CB" w:rsidR="001460CB" w:rsidP="001460CB" w:rsidRDefault="001460CB" w14:paraId="539BE878" w14:textId="17C76D9C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Ejemplo y guía: </w:t>
      </w:r>
      <w:hyperlink w:history="1" r:id="rId6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https://www.geeksforgeeks.org/python/python-designing-gui-applications-using-pyqt/</w:t>
        </w:r>
      </w:hyperlink>
    </w:p>
    <w:p w:rsidRPr="001460CB" w:rsidR="001460CB" w:rsidP="5A864299" w:rsidRDefault="001460CB" w14:paraId="1F322753" w14:textId="7D924A91">
      <w:pPr>
        <w:spacing w:before="100" w:beforeAutospacing="on" w:after="100" w:afterAutospacing="on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Este punto fue decisivo para elegir 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>PyQt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 sobre 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>DearPyGui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460CB" w:rsidP="001460CB" w:rsidRDefault="001460CB" w14:paraId="621B6BEC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Apariencia nativa: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Las aplicaciones pueden parecer totalmente integradas en el sistema operativo o personalizarse mediante estilos.</w:t>
      </w:r>
    </w:p>
    <w:p w:rsidRPr="001460CB" w:rsidR="001460CB" w:rsidP="001460CB" w:rsidRDefault="001460CB" w14:paraId="51083598" w14:textId="7777777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Documentación extensa: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Al heredar documentación de Qt y de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, hay multitud de ejemplos, foros y libros.</w:t>
      </w:r>
    </w:p>
    <w:p w:rsidRPr="001460CB" w:rsidR="001460CB" w:rsidP="001460CB" w:rsidRDefault="001460CB" w14:paraId="42FCE189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7A650C0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Contras:</w:t>
      </w:r>
    </w:p>
    <w:p w:rsidRPr="001460CB" w:rsidR="001460CB" w:rsidP="001460CB" w:rsidRDefault="001460CB" w14:paraId="118B386B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Curva de aprendizaje mayor: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Su enfoque orientado a objetos y su relación con Qt/C++ pueden dificultar más el inicio comparado con alternativas como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Tkinter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:rsidR="001460CB" w:rsidP="001460CB" w:rsidRDefault="001460CB" w14:paraId="07CB4980" w14:textId="7777777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La terminología proviene en parte de Qt en C++, lo que puede confundir a quienes empiezan desde cero.</w:t>
      </w:r>
    </w:p>
    <w:p w:rsidR="001460CB" w:rsidP="001460CB" w:rsidRDefault="001460CB" w14:paraId="444F0FCA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="001460CB" w:rsidP="001460CB" w:rsidRDefault="001460CB" w14:paraId="11A1E4D5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="001460CB" w:rsidP="001460CB" w:rsidRDefault="001460CB" w14:paraId="118C612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="001460CB" w:rsidP="001460CB" w:rsidRDefault="001460CB" w14:paraId="78A752A6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="001460CB" w:rsidP="001460CB" w:rsidRDefault="001460CB" w14:paraId="06B8DE3D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12B7025D" w14:textId="461AA1AA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Pr="001460CB" w:rsidR="001460CB">
        <w:rPr>
          <w:rFonts w:eastAsia="Times New Roman" w:cs="AkayaTelivigala"/>
          <w:noProof/>
          <w:kern w:val="0"/>
          <w14:ligatures w14:val="none"/>
        </w:rPr>
        <w:pict w14:anchorId="5DB73A35">
          <v:rect id="_x0000_i1037" style="width:425.4pt;height:.05pt;mso-width-percent:0;mso-height-percent:0;mso-width-percent:0;mso-height-percent:0" alt="" o:hr="t" o:hrstd="t" o:hrpct="909" o:hralign="center" fillcolor="#a0a0a0" stroked="f"/>
        </w:pict>
      </w:r>
    </w:p>
    <w:p w:rsidRPr="001460CB" w:rsidR="001460CB" w:rsidP="001460CB" w:rsidRDefault="001460CB" w14:paraId="11E26C8D" w14:textId="03A6854A">
      <w:pPr>
        <w:spacing w:before="100" w:beforeAutospacing="1" w:after="100" w:afterAutospacing="1" w:line="240" w:lineRule="auto"/>
        <w:outlineLvl w:val="2"/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</w:pPr>
      <w:proofErr w:type="spellStart"/>
      <w:r w:rsidRPr="001460CB">
        <w:rPr>
          <w:rFonts w:eastAsia="Times New Roman" w:cs="AkayaTelivigala"/>
          <w:b/>
          <w:bCs/>
          <w:kern w:val="0"/>
          <w:sz w:val="27"/>
          <w:szCs w:val="27"/>
          <w14:ligatures w14:val="none"/>
        </w:rPr>
        <w:t>DearPyGui</w:t>
      </w:r>
      <w:proofErr w:type="spellEnd"/>
    </w:p>
    <w:p w:rsidRPr="001460CB" w:rsidR="001460CB" w:rsidP="001460CB" w:rsidRDefault="001460CB" w14:paraId="366B0AA1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</w:p>
    <w:p w:rsidRPr="001460CB" w:rsidR="001460CB" w:rsidP="001460CB" w:rsidRDefault="001460CB" w14:paraId="43839F2D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Pros:</w:t>
      </w:r>
    </w:p>
    <w:p w:rsidRPr="001460CB" w:rsidR="001460CB" w:rsidP="001460CB" w:rsidRDefault="001460CB" w14:paraId="2B7E4F46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Documentación clara y accesible: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Presenta ejemplos concisos y sin terminología heredada de C++, facilitando empezar desde cero.</w:t>
      </w:r>
    </w:p>
    <w:p w:rsidRPr="001460CB" w:rsidR="001460CB" w:rsidP="001460CB" w:rsidRDefault="001460CB" w14:paraId="27B406AD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Multiplataforma: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También soporta Windows, macOS y Linux.</w:t>
      </w:r>
    </w:p>
    <w:p w:rsidRPr="001460CB" w:rsidR="001460CB" w:rsidP="001460CB" w:rsidRDefault="001460CB" w14:paraId="4070D0F2" w14:textId="6EE9ADAD">
      <w:pPr>
        <w:spacing w:before="100" w:beforeAutospacing="1" w:after="100" w:afterAutospacing="1" w:line="240" w:lineRule="auto"/>
        <w:ind w:left="720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Fuente oficial: </w:t>
      </w:r>
      <w:hyperlink w:history="1" r:id="rId7">
        <w:r w:rsidRPr="001460CB">
          <w:rPr>
            <w:rStyle w:val="Hyperlink"/>
            <w:rFonts w:eastAsia="Times New Roman" w:cs="AkayaTelivigala"/>
            <w:kern w:val="0"/>
            <w:lang w:val="es-ES"/>
            <w14:ligatures w14:val="none"/>
          </w:rPr>
          <w:t>https://pypi.org/project/dearpygui/1.2.2/</w:t>
        </w:r>
      </w:hyperlink>
    </w:p>
    <w:p w:rsidRPr="001460CB" w:rsidR="001460CB" w:rsidP="001460CB" w:rsidRDefault="001460CB" w14:paraId="430CB34C" w14:textId="7777777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Curva de aprendizaje suave: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Su API es muy directa y está pensada para crear interfaces funcionales rápidamente.</w:t>
      </w:r>
    </w:p>
    <w:p w:rsidRPr="001460CB" w:rsidR="001460CB" w:rsidP="001460CB" w:rsidRDefault="001460CB" w14:paraId="59474D37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1F6A1252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b/>
          <w:bCs/>
          <w:kern w:val="0"/>
          <w14:ligatures w14:val="none"/>
        </w:rPr>
        <w:t>Contras:</w:t>
      </w:r>
    </w:p>
    <w:p w:rsidRPr="001460CB" w:rsidR="001460CB" w:rsidP="001460CB" w:rsidRDefault="001460CB" w14:paraId="434D9760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Dependencia de GPU: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Al renderizar todo con OpenGL, requiere una GPU dedicada o integrada relativamente moderna. Esto limita la compatibilidad con equipos más antiguos, lo cual es una desventaja para nuestro proyecto.</w:t>
      </w:r>
    </w:p>
    <w:p w:rsidRPr="001460CB" w:rsidR="001460CB" w:rsidP="001460CB" w:rsidRDefault="001460CB" w14:paraId="12B51193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Apariencia no nativa: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ofrece mejor integración visual con el sistema operativo;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DearPyGui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dibuja todos los widgets, lo cual puede dar una apariencia “no estándar”.</w:t>
      </w:r>
    </w:p>
    <w:p w:rsidRPr="001460CB" w:rsidR="001460CB" w:rsidP="001460CB" w:rsidRDefault="001460CB" w14:paraId="476FE3C2" w14:textId="7777777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Posibles problemas con drivers: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En algunos equipos menos comunes puede requerir ajustes adicionales de compatibilidad gráfica.</w:t>
      </w:r>
    </w:p>
    <w:p w:rsidRPr="001460CB" w:rsidR="001460CB" w:rsidP="001460CB" w:rsidRDefault="001460CB" w14:paraId="2A815B86" w14:textId="77777777">
      <w:pPr>
        <w:spacing w:after="0" w:line="240" w:lineRule="auto"/>
        <w:rPr>
          <w:rFonts w:eastAsia="Times New Roman" w:cs="AkayaTelivigala"/>
          <w:kern w:val="0"/>
          <w14:ligatures w14:val="none"/>
        </w:rPr>
      </w:pPr>
      <w:r w:rsidRPr="001460CB">
        <w:rPr>
          <w:rFonts w:eastAsia="Times New Roman" w:cs="AkayaTelivigala"/>
          <w:noProof/>
          <w:kern w:val="0"/>
          <w14:ligatures w14:val="none"/>
        </w:rPr>
      </w:r>
      <w:r w:rsidRPr="001460CB" w:rsidR="001460CB">
        <w:rPr>
          <w:rFonts w:eastAsia="Times New Roman" w:cs="AkayaTelivigala"/>
          <w:noProof/>
          <w:kern w:val="0"/>
          <w14:ligatures w14:val="none"/>
        </w:rPr>
        <w:pict w14:anchorId="5940F3B9">
          <v:rect id="_x0000_i1038" style="width:425.4pt;height:.05pt;mso-width-percent:0;mso-height-percent:0;mso-width-percent:0;mso-height-percent:0" alt="" o:hr="t" o:hrstd="t" o:hrpct="909" o:hralign="center" fillcolor="#a0a0a0" stroked="f"/>
        </w:pict>
      </w:r>
    </w:p>
    <w:p w:rsidRPr="001460CB" w:rsidR="001460CB" w:rsidP="001460CB" w:rsidRDefault="001460CB" w14:paraId="1D924FD8" w14:textId="2FA7C04E">
      <w:pPr>
        <w:spacing w:before="100" w:beforeAutospacing="1" w:after="100" w:afterAutospacing="1" w:line="240" w:lineRule="auto"/>
        <w:outlineLvl w:val="1"/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</w:pPr>
      <w:r w:rsidRPr="001460CB">
        <w:rPr>
          <w:rFonts w:eastAsia="Times New Roman" w:cs="AkayaTelivigala"/>
          <w:b/>
          <w:bCs/>
          <w:kern w:val="0"/>
          <w:sz w:val="36"/>
          <w:szCs w:val="36"/>
          <w:lang w:val="es-ES"/>
          <w14:ligatures w14:val="none"/>
        </w:rPr>
        <w:t>Conclusión</w:t>
      </w:r>
    </w:p>
    <w:p w:rsidRPr="001460CB" w:rsidR="001460CB" w:rsidP="5A864299" w:rsidRDefault="001460CB" w14:paraId="110DDF19" w14:textId="4DD3CBCE">
      <w:pPr>
        <w:spacing w:before="100" w:beforeAutospacing="on" w:after="100" w:afterAutospacing="on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Elegimos </w:t>
      </w:r>
      <w:r w:rsidRPr="001460CB" w:rsidR="001460CB">
        <w:rPr>
          <w:rFonts w:eastAsia="Times New Roman" w:cs="AkayaTelivigala"/>
          <w:b w:val="1"/>
          <w:bCs w:val="1"/>
          <w:kern w:val="0"/>
          <w:lang w:val="es-ES"/>
          <w14:ligatures w14:val="none"/>
        </w:rPr>
        <w:t>PyQt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 sobre 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>DearPyGui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 principalmente por la presencia de </w:t>
      </w:r>
      <w:r w:rsidRPr="001460CB" w:rsidR="001460CB">
        <w:rPr>
          <w:rFonts w:eastAsia="Times New Roman" w:cs="AkayaTelivigala"/>
          <w:b w:val="1"/>
          <w:bCs w:val="1"/>
          <w:kern w:val="0"/>
          <w:lang w:val="es-ES"/>
          <w14:ligatures w14:val="none"/>
        </w:rPr>
        <w:t xml:space="preserve">Qt </w:t>
      </w:r>
      <w:r w:rsidRPr="001460CB" w:rsidR="001460CB">
        <w:rPr>
          <w:rFonts w:eastAsia="Times New Roman" w:cs="AkayaTelivigala"/>
          <w:b w:val="1"/>
          <w:bCs w:val="1"/>
          <w:kern w:val="0"/>
          <w:lang w:val="es-ES"/>
          <w14:ligatures w14:val="none"/>
        </w:rPr>
        <w:t>Designer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, que permite diseñar la interfaz con herramientas </w:t>
      </w:r>
      <w:r w:rsidRPr="001460CB" w:rsidR="00DC46BC">
        <w:rPr>
          <w:rFonts w:eastAsia="Times New Roman" w:cs="AkayaTelivigala"/>
          <w:kern w:val="0"/>
          <w:lang w:val="es-ES"/>
          <w14:ligatures w14:val="none"/>
        </w:rPr>
        <w:t>gráficas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, </w:t>
      </w:r>
      <w:r w:rsidR="00DC46BC">
        <w:rPr>
          <w:rFonts w:eastAsia="Times New Roman" w:cs="AkayaTelivigala"/>
          <w:kern w:val="0"/>
          <w:lang w:val="es-ES"/>
          <w14:ligatures w14:val="none"/>
        </w:rPr>
        <w:t xml:space="preserve">con el objetivo de 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>reduci</w:t>
      </w:r>
      <w:r w:rsidR="00DC46BC">
        <w:rPr>
          <w:rFonts w:eastAsia="Times New Roman" w:cs="AkayaTelivigala"/>
          <w:kern w:val="0"/>
          <w:lang w:val="es-ES"/>
          <w14:ligatures w14:val="none"/>
        </w:rPr>
        <w:t>r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 el esfuerzo manual y acelera</w:t>
      </w:r>
      <w:r w:rsidR="00DC46BC">
        <w:rPr>
          <w:rFonts w:eastAsia="Times New Roman" w:cs="AkayaTelivigala"/>
          <w:kern w:val="0"/>
          <w:lang w:val="es-ES"/>
          <w14:ligatures w14:val="none"/>
        </w:rPr>
        <w:t>r</w:t>
      </w:r>
      <w:r w:rsidRPr="001460CB" w:rsidR="001460CB">
        <w:rPr>
          <w:rFonts w:eastAsia="Times New Roman" w:cs="AkayaTelivigala"/>
          <w:kern w:val="0"/>
          <w:lang w:val="es-ES"/>
          <w14:ligatures w14:val="none"/>
        </w:rPr>
        <w:t xml:space="preserve"> el desarrollo desde el primer </w:t>
      </w:r>
      <w:r w:rsidRPr="001460CB" w:rsidR="002A5D7C">
        <w:rPr>
          <w:rFonts w:eastAsia="Times New Roman" w:cs="AkayaTelivigala"/>
          <w:kern w:val="0"/>
          <w:lang w:val="es-ES"/>
          <w14:ligatures w14:val="none"/>
        </w:rPr>
        <w:t>sprint</w:t>
      </w:r>
      <w:r w:rsidRPr="001460CB" w:rsidR="17119B30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460CB" w:rsidP="001460CB" w:rsidRDefault="001460CB" w14:paraId="5C347C73" w14:textId="2BFEEB6F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Sin embargo, no fue la única razón:</w:t>
      </w:r>
    </w:p>
    <w:p w:rsidRPr="001460CB" w:rsidR="001460CB" w:rsidP="001460CB" w:rsidRDefault="001460CB" w14:paraId="649734B9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ofrece </w:t>
      </w: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mayor nivel de personalización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siempre que se conozca bien el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framework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460CB" w:rsidP="001460CB" w:rsidRDefault="001460CB" w14:paraId="17CE7B18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lastRenderedPageBreak/>
        <w:t xml:space="preserve">Su </w:t>
      </w:r>
      <w:r w:rsidRPr="001460CB">
        <w:rPr>
          <w:rFonts w:eastAsia="Times New Roman" w:cs="AkayaTelivigala"/>
          <w:b/>
          <w:bCs/>
          <w:kern w:val="0"/>
          <w:lang w:val="es-ES"/>
          <w14:ligatures w14:val="none"/>
        </w:rPr>
        <w:t>compatibilidad con ordenadores antiguos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sin GPU moderna es superior.</w:t>
      </w:r>
    </w:p>
    <w:p w:rsidRPr="001460CB" w:rsidR="001460CB" w:rsidP="001460CB" w:rsidRDefault="001460CB" w14:paraId="6755120C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>Es visualmente más consistente con el sistema operativo, lo que mejora la experiencia del usuario final.</w:t>
      </w:r>
    </w:p>
    <w:p w:rsidR="001460CB" w:rsidP="001460CB" w:rsidRDefault="001460CB" w14:paraId="45A23764" w14:textId="7777777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Aunque su curva de aprendizaje sea mayor, la naturaleza del proyecto (varios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sprints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) hace viable aprender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con rigor.</w:t>
      </w:r>
    </w:p>
    <w:p w:rsidRPr="001460CB" w:rsidR="00A36CE7" w:rsidP="5A864299" w:rsidRDefault="00A36CE7" w14:paraId="1AF29BA2" w14:textId="05349144">
      <w:pPr>
        <w:numPr>
          <w:ilvl w:val="0"/>
          <w:numId w:val="26"/>
        </w:numPr>
        <w:spacing w:before="100" w:beforeAutospacing="on" w:after="100" w:afterAutospacing="on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="00A36CE7">
        <w:rPr>
          <w:rFonts w:eastAsia="Times New Roman" w:cs="AkayaTelivigala"/>
          <w:kern w:val="0"/>
          <w:lang w:val="es-ES"/>
          <w14:ligatures w14:val="none"/>
        </w:rPr>
        <w:t xml:space="preserve">Tiene </w:t>
      </w:r>
      <w:r w:rsidR="00A36CE7">
        <w:rPr>
          <w:rFonts w:eastAsia="Times New Roman" w:cs="AkayaTelivigala"/>
          <w:kern w:val="0"/>
          <w:lang w:val="es-ES"/>
          <w14:ligatures w14:val="none"/>
        </w:rPr>
        <w:t>qdarkstyle</w:t>
      </w:r>
      <w:r w:rsidR="329C4C06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460CB" w:rsidP="001460CB" w:rsidRDefault="001460CB" w14:paraId="7B33D9C8" w14:textId="77777777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</w:p>
    <w:p w:rsidRPr="001460CB" w:rsidR="001460CB" w:rsidP="001460CB" w:rsidRDefault="001460CB" w14:paraId="0F36C16C" w14:textId="1B1557A2">
      <w:pPr>
        <w:spacing w:before="100" w:beforeAutospacing="1" w:after="100" w:afterAutospacing="1" w:line="240" w:lineRule="auto"/>
        <w:rPr>
          <w:rFonts w:eastAsia="Times New Roman" w:cs="AkayaTelivigala"/>
          <w:kern w:val="0"/>
          <w:lang w:val="es-ES"/>
          <w14:ligatures w14:val="none"/>
        </w:rPr>
      </w:pP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En resumen, </w:t>
      </w:r>
      <w:proofErr w:type="spellStart"/>
      <w:r w:rsidRPr="001460CB">
        <w:rPr>
          <w:rFonts w:eastAsia="Times New Roman" w:cs="AkayaTelivigala"/>
          <w:kern w:val="0"/>
          <w:lang w:val="es-ES"/>
          <w14:ligatures w14:val="none"/>
        </w:rPr>
        <w:t>PyQt</w:t>
      </w:r>
      <w:proofErr w:type="spellEnd"/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 se ajusta mejor a nuestras prioridades: estabilidad, compatibilidad, rendimiento suficiente en cualquier equipo</w:t>
      </w:r>
      <w:r w:rsidR="003B1B9F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r w:rsidRPr="001460CB">
        <w:rPr>
          <w:rFonts w:eastAsia="Times New Roman" w:cs="AkayaTelivigala"/>
          <w:kern w:val="0"/>
          <w:lang w:val="es-ES"/>
          <w14:ligatures w14:val="none"/>
        </w:rPr>
        <w:t xml:space="preserve">y capacidad para construir una </w:t>
      </w:r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interfaz acorde a </w:t>
      </w:r>
      <w:r w:rsidR="00486C14">
        <w:rPr>
          <w:rFonts w:eastAsia="Times New Roman" w:cs="AkayaTelivigala"/>
          <w:kern w:val="0"/>
          <w:lang w:val="es-ES"/>
          <w14:ligatures w14:val="none"/>
        </w:rPr>
        <w:t>las necesidades</w:t>
      </w:r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 del </w:t>
      </w:r>
      <w:proofErr w:type="spellStart"/>
      <w:r w:rsidR="00B3730F">
        <w:rPr>
          <w:rFonts w:eastAsia="Times New Roman" w:cs="AkayaTelivigala"/>
          <w:kern w:val="0"/>
          <w:lang w:val="es-ES"/>
          <w14:ligatures w14:val="none"/>
        </w:rPr>
        <w:t>Product</w:t>
      </w:r>
      <w:proofErr w:type="spellEnd"/>
      <w:r w:rsidR="00B3730F">
        <w:rPr>
          <w:rFonts w:eastAsia="Times New Roman" w:cs="AkayaTelivigala"/>
          <w:kern w:val="0"/>
          <w:lang w:val="es-ES"/>
          <w14:ligatures w14:val="none"/>
        </w:rPr>
        <w:t xml:space="preserve"> </w:t>
      </w:r>
      <w:proofErr w:type="spellStart"/>
      <w:r w:rsidR="00B3730F">
        <w:rPr>
          <w:rFonts w:eastAsia="Times New Roman" w:cs="AkayaTelivigala"/>
          <w:kern w:val="0"/>
          <w:lang w:val="es-ES"/>
          <w14:ligatures w14:val="none"/>
        </w:rPr>
        <w:t>Owner</w:t>
      </w:r>
      <w:proofErr w:type="spellEnd"/>
      <w:r w:rsidR="00B3730F">
        <w:rPr>
          <w:rFonts w:eastAsia="Times New Roman" w:cs="AkayaTelivigala"/>
          <w:kern w:val="0"/>
          <w:lang w:val="es-ES"/>
          <w14:ligatures w14:val="none"/>
        </w:rPr>
        <w:t>.</w:t>
      </w:r>
    </w:p>
    <w:p w:rsidRPr="001460CB" w:rsidR="00184AFC" w:rsidP="001460CB" w:rsidRDefault="00184AFC" w14:paraId="626580F5" w14:textId="02A6AE24">
      <w:pPr>
        <w:rPr>
          <w:rFonts w:cs="AkayaTelivigala"/>
          <w:lang w:val="es-ES"/>
        </w:rPr>
      </w:pPr>
    </w:p>
    <w:sectPr w:rsidRPr="001460CB" w:rsidR="00184AFC" w:rsidSect="0069724E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kayaTelivigala">
    <w:panose1 w:val="00000500000000000000"/>
    <w:charset w:val="4D"/>
    <w:family w:val="auto"/>
    <w:pitch w:val="variable"/>
    <w:sig w:usb0="0020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8A6"/>
    <w:multiLevelType w:val="multilevel"/>
    <w:tmpl w:val="546A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A093564"/>
    <w:multiLevelType w:val="multilevel"/>
    <w:tmpl w:val="DEE2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B821D5"/>
    <w:multiLevelType w:val="multilevel"/>
    <w:tmpl w:val="40268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C2C53"/>
    <w:multiLevelType w:val="multilevel"/>
    <w:tmpl w:val="2D4A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0C44291"/>
    <w:multiLevelType w:val="multilevel"/>
    <w:tmpl w:val="F8C6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139527D"/>
    <w:multiLevelType w:val="multilevel"/>
    <w:tmpl w:val="BAD0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1B420A6"/>
    <w:multiLevelType w:val="multilevel"/>
    <w:tmpl w:val="5570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21CA0DA9"/>
    <w:multiLevelType w:val="multilevel"/>
    <w:tmpl w:val="A08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55B43B5"/>
    <w:multiLevelType w:val="multilevel"/>
    <w:tmpl w:val="767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79242C7"/>
    <w:multiLevelType w:val="multilevel"/>
    <w:tmpl w:val="F9AA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8BC6687"/>
    <w:multiLevelType w:val="multilevel"/>
    <w:tmpl w:val="1A66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C8D3EC5"/>
    <w:multiLevelType w:val="multilevel"/>
    <w:tmpl w:val="81C27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2AE4199"/>
    <w:multiLevelType w:val="multilevel"/>
    <w:tmpl w:val="88AC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430E38BE"/>
    <w:multiLevelType w:val="multilevel"/>
    <w:tmpl w:val="277A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69575E1"/>
    <w:multiLevelType w:val="multilevel"/>
    <w:tmpl w:val="1FFA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4F4F525E"/>
    <w:multiLevelType w:val="multilevel"/>
    <w:tmpl w:val="2D02E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4FA9568F"/>
    <w:multiLevelType w:val="multilevel"/>
    <w:tmpl w:val="D526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24A2980"/>
    <w:multiLevelType w:val="multilevel"/>
    <w:tmpl w:val="9ADE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4087D50"/>
    <w:multiLevelType w:val="multilevel"/>
    <w:tmpl w:val="5B12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A872397"/>
    <w:multiLevelType w:val="multilevel"/>
    <w:tmpl w:val="17C0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5BDF4558"/>
    <w:multiLevelType w:val="multilevel"/>
    <w:tmpl w:val="07AC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D7E7D58"/>
    <w:multiLevelType w:val="multilevel"/>
    <w:tmpl w:val="CE401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70250E84"/>
    <w:multiLevelType w:val="multilevel"/>
    <w:tmpl w:val="14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729C1189"/>
    <w:multiLevelType w:val="multilevel"/>
    <w:tmpl w:val="B3F0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6002321"/>
    <w:multiLevelType w:val="multilevel"/>
    <w:tmpl w:val="C98C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AE86264"/>
    <w:multiLevelType w:val="multilevel"/>
    <w:tmpl w:val="BB8A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495075024">
    <w:abstractNumId w:val="12"/>
  </w:num>
  <w:num w:numId="2" w16cid:durableId="1873953733">
    <w:abstractNumId w:val="11"/>
  </w:num>
  <w:num w:numId="3" w16cid:durableId="907496076">
    <w:abstractNumId w:val="4"/>
  </w:num>
  <w:num w:numId="4" w16cid:durableId="550503708">
    <w:abstractNumId w:val="5"/>
  </w:num>
  <w:num w:numId="5" w16cid:durableId="1968511359">
    <w:abstractNumId w:val="9"/>
  </w:num>
  <w:num w:numId="6" w16cid:durableId="1289360682">
    <w:abstractNumId w:val="19"/>
  </w:num>
  <w:num w:numId="7" w16cid:durableId="58135444">
    <w:abstractNumId w:val="8"/>
  </w:num>
  <w:num w:numId="8" w16cid:durableId="1814298716">
    <w:abstractNumId w:val="13"/>
  </w:num>
  <w:num w:numId="9" w16cid:durableId="167528914">
    <w:abstractNumId w:val="23"/>
  </w:num>
  <w:num w:numId="10" w16cid:durableId="274139745">
    <w:abstractNumId w:val="16"/>
  </w:num>
  <w:num w:numId="11" w16cid:durableId="1110199694">
    <w:abstractNumId w:val="17"/>
  </w:num>
  <w:num w:numId="12" w16cid:durableId="965814707">
    <w:abstractNumId w:val="0"/>
  </w:num>
  <w:num w:numId="13" w16cid:durableId="1367632280">
    <w:abstractNumId w:val="25"/>
  </w:num>
  <w:num w:numId="14" w16cid:durableId="382826510">
    <w:abstractNumId w:val="14"/>
  </w:num>
  <w:num w:numId="15" w16cid:durableId="1067612550">
    <w:abstractNumId w:val="24"/>
  </w:num>
  <w:num w:numId="16" w16cid:durableId="1921283769">
    <w:abstractNumId w:val="15"/>
  </w:num>
  <w:num w:numId="17" w16cid:durableId="476335199">
    <w:abstractNumId w:val="22"/>
  </w:num>
  <w:num w:numId="18" w16cid:durableId="2118674151">
    <w:abstractNumId w:val="10"/>
  </w:num>
  <w:num w:numId="19" w16cid:durableId="113910774">
    <w:abstractNumId w:val="1"/>
  </w:num>
  <w:num w:numId="20" w16cid:durableId="797720823">
    <w:abstractNumId w:val="18"/>
  </w:num>
  <w:num w:numId="21" w16cid:durableId="661588393">
    <w:abstractNumId w:val="2"/>
  </w:num>
  <w:num w:numId="22" w16cid:durableId="1948728644">
    <w:abstractNumId w:val="7"/>
  </w:num>
  <w:num w:numId="23" w16cid:durableId="1418215201">
    <w:abstractNumId w:val="6"/>
  </w:num>
  <w:num w:numId="24" w16cid:durableId="751897335">
    <w:abstractNumId w:val="3"/>
  </w:num>
  <w:num w:numId="25" w16cid:durableId="1790516124">
    <w:abstractNumId w:val="20"/>
  </w:num>
  <w:num w:numId="26" w16cid:durableId="80504502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AFC"/>
    <w:rsid w:val="000A15D7"/>
    <w:rsid w:val="001460CB"/>
    <w:rsid w:val="00184AFC"/>
    <w:rsid w:val="001971F0"/>
    <w:rsid w:val="001B3023"/>
    <w:rsid w:val="001E2B6B"/>
    <w:rsid w:val="002A5D7C"/>
    <w:rsid w:val="002E3BFE"/>
    <w:rsid w:val="003A5B45"/>
    <w:rsid w:val="003B1B9F"/>
    <w:rsid w:val="003C6890"/>
    <w:rsid w:val="00406148"/>
    <w:rsid w:val="00486C14"/>
    <w:rsid w:val="0069724E"/>
    <w:rsid w:val="00707F0B"/>
    <w:rsid w:val="008905CF"/>
    <w:rsid w:val="008D46E3"/>
    <w:rsid w:val="00A36CE7"/>
    <w:rsid w:val="00A53EE5"/>
    <w:rsid w:val="00A566CD"/>
    <w:rsid w:val="00AF6D41"/>
    <w:rsid w:val="00B052B2"/>
    <w:rsid w:val="00B3730F"/>
    <w:rsid w:val="00BD2A2C"/>
    <w:rsid w:val="00C92190"/>
    <w:rsid w:val="00DC46BC"/>
    <w:rsid w:val="00E47720"/>
    <w:rsid w:val="00F2193B"/>
    <w:rsid w:val="17119B30"/>
    <w:rsid w:val="329C4C06"/>
    <w:rsid w:val="5A864299"/>
    <w:rsid w:val="630CE62E"/>
    <w:rsid w:val="723FF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C2EF5B1"/>
  <w15:chartTrackingRefBased/>
  <w15:docId w15:val="{B5F2F627-FE7A-4633-BCA8-C4A8B9488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D2A2C"/>
  </w:style>
  <w:style w:type="paragraph" w:styleId="Heading1">
    <w:name w:val="heading 1"/>
    <w:basedOn w:val="Normal"/>
    <w:next w:val="Normal"/>
    <w:link w:val="Heading1Char"/>
    <w:uiPriority w:val="9"/>
    <w:qFormat/>
    <w:rsid w:val="00184AFC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4AFC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4A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A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A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A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A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A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A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84AFC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184AFC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184AFC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84AFC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84AFC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84AFC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84AFC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84AFC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84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AFC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84AFC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A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84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AFC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84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A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AFC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84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A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A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A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A15D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1971F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971F0"/>
    <w:rPr>
      <w:b/>
      <w:bCs/>
    </w:rPr>
  </w:style>
  <w:style w:type="character" w:styleId="Emphasis">
    <w:name w:val="Emphasis"/>
    <w:basedOn w:val="DefaultParagraphFont"/>
    <w:uiPriority w:val="20"/>
    <w:qFormat/>
    <w:rsid w:val="001971F0"/>
    <w:rPr>
      <w:i/>
      <w:iCs/>
    </w:rPr>
  </w:style>
  <w:style w:type="paragraph" w:styleId="p1" w:customStyle="1">
    <w:name w:val="p1"/>
    <w:basedOn w:val="Normal"/>
    <w:rsid w:val="00890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1" w:customStyle="1">
    <w:name w:val="s1"/>
    <w:basedOn w:val="DefaultParagraphFont"/>
    <w:rsid w:val="008905CF"/>
  </w:style>
  <w:style w:type="paragraph" w:styleId="p2" w:customStyle="1">
    <w:name w:val="p2"/>
    <w:basedOn w:val="Normal"/>
    <w:rsid w:val="00890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p3" w:customStyle="1">
    <w:name w:val="p3"/>
    <w:basedOn w:val="Normal"/>
    <w:rsid w:val="00890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2" w:customStyle="1">
    <w:name w:val="s2"/>
    <w:basedOn w:val="DefaultParagraphFont"/>
    <w:rsid w:val="008905CF"/>
  </w:style>
  <w:style w:type="paragraph" w:styleId="p4" w:customStyle="1">
    <w:name w:val="p4"/>
    <w:basedOn w:val="Normal"/>
    <w:rsid w:val="008905C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apple-converted-space" w:customStyle="1">
    <w:name w:val="apple-converted-space"/>
    <w:basedOn w:val="DefaultParagraphFont"/>
    <w:rsid w:val="008905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pypi.org/project/dearpygui/1.2.2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geeksforgeeks.org/python/python-designing-gui-applications-using-pyqt/" TargetMode="External" Id="rId6" /><Relationship Type="http://schemas.openxmlformats.org/officeDocument/2006/relationships/hyperlink" Target="https://en.wikipedia.org/wiki/PyQt" TargetMode="Externa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Sebastián David Moreno Expósito</dc:creator>
  <keywords/>
  <dc:description/>
  <lastModifiedBy>Sergio Pérez Vilar</lastModifiedBy>
  <revision>18</revision>
  <dcterms:created xsi:type="dcterms:W3CDTF">2025-10-15T09:44:00.0000000Z</dcterms:created>
  <dcterms:modified xsi:type="dcterms:W3CDTF">2025-12-20T13:06:51.2983765Z</dcterms:modified>
</coreProperties>
</file>