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2C000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ТзОВ «АБР»</w:t>
      </w:r>
      <w:r w:rsidR="000F2ED5">
        <w:rPr>
          <w:b/>
          <w:snapToGrid w:val="0"/>
          <w:sz w:val="28"/>
          <w:szCs w:val="28"/>
          <w:lang w:val="uk-UA"/>
        </w:rPr>
        <w:t xml:space="preserve"> </w:t>
      </w:r>
    </w:p>
    <w:p w:rsidR="000F2ED5" w:rsidRPr="004537D2" w:rsidRDefault="002C000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Головатому В.В.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 </w:t>
      </w:r>
    </w:p>
    <w:p w:rsidR="000F2ED5" w:rsidRPr="00746F21" w:rsidRDefault="00E4444E" w:rsidP="00746F21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Перевізник Т.І</w:t>
      </w:r>
      <w:r w:rsidR="002C0005">
        <w:rPr>
          <w:b/>
          <w:snapToGrid w:val="0"/>
          <w:sz w:val="28"/>
          <w:szCs w:val="28"/>
          <w:lang w:val="uk-UA"/>
        </w:rPr>
        <w:t>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  <w:bookmarkStart w:id="0" w:name="_GoBack"/>
      <w:bookmarkEnd w:id="0"/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11458E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5868C2">
        <w:rPr>
          <w:i/>
          <w:snapToGrid w:val="0"/>
          <w:sz w:val="30"/>
          <w:szCs w:val="30"/>
          <w:lang w:val="uk-UA"/>
        </w:rPr>
        <w:t xml:space="preserve">надати мені </w:t>
      </w:r>
      <w:r w:rsidR="002C0005">
        <w:rPr>
          <w:i/>
          <w:snapToGrid w:val="0"/>
          <w:sz w:val="30"/>
          <w:szCs w:val="30"/>
          <w:lang w:val="uk-UA"/>
        </w:rPr>
        <w:t>чергову відпустку те</w:t>
      </w:r>
      <w:r w:rsidR="00E4444E">
        <w:rPr>
          <w:i/>
          <w:snapToGrid w:val="0"/>
          <w:sz w:val="30"/>
          <w:szCs w:val="30"/>
          <w:lang w:val="uk-UA"/>
        </w:rPr>
        <w:t>рміном на 24 календарні дні з 1 грудня 2021р. по 24 груд</w:t>
      </w:r>
      <w:r w:rsidR="002C0005">
        <w:rPr>
          <w:i/>
          <w:snapToGrid w:val="0"/>
          <w:sz w:val="30"/>
          <w:szCs w:val="30"/>
          <w:lang w:val="uk-UA"/>
        </w:rPr>
        <w:t>ня 2021р.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E4444E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28.11</w:t>
      </w:r>
      <w:r w:rsidR="002C0005">
        <w:rPr>
          <w:b/>
          <w:snapToGrid w:val="0"/>
          <w:sz w:val="28"/>
          <w:szCs w:val="28"/>
          <w:lang w:val="uk-UA"/>
        </w:rPr>
        <w:t>.2021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0265EE">
        <w:rPr>
          <w:b/>
          <w:snapToGrid w:val="0"/>
          <w:sz w:val="28"/>
          <w:szCs w:val="28"/>
          <w:lang w:val="uk-UA"/>
        </w:rPr>
        <w:t xml:space="preserve">           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  </w:t>
      </w:r>
      <w:r w:rsidR="00572BA9">
        <w:rPr>
          <w:b/>
          <w:snapToGrid w:val="0"/>
          <w:sz w:val="28"/>
          <w:szCs w:val="28"/>
          <w:lang w:val="uk-UA"/>
        </w:rPr>
        <w:t xml:space="preserve"> </w:t>
      </w:r>
      <w:r>
        <w:rPr>
          <w:b/>
          <w:snapToGrid w:val="0"/>
          <w:sz w:val="28"/>
          <w:szCs w:val="28"/>
          <w:lang w:val="uk-UA"/>
        </w:rPr>
        <w:t>Перевізник Т.І.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921E9"/>
    <w:rsid w:val="000A6A5E"/>
    <w:rsid w:val="000F2ED5"/>
    <w:rsid w:val="0011458E"/>
    <w:rsid w:val="002C0005"/>
    <w:rsid w:val="004537D2"/>
    <w:rsid w:val="00533DC6"/>
    <w:rsid w:val="00572BA9"/>
    <w:rsid w:val="005868C2"/>
    <w:rsid w:val="0061058E"/>
    <w:rsid w:val="00634229"/>
    <w:rsid w:val="006E1382"/>
    <w:rsid w:val="006E60B0"/>
    <w:rsid w:val="00746F21"/>
    <w:rsid w:val="00860AED"/>
    <w:rsid w:val="00872E36"/>
    <w:rsid w:val="008C5177"/>
    <w:rsid w:val="008F7C73"/>
    <w:rsid w:val="00A50470"/>
    <w:rsid w:val="00B7042C"/>
    <w:rsid w:val="00BF1534"/>
    <w:rsid w:val="00CB1899"/>
    <w:rsid w:val="00E05557"/>
    <w:rsid w:val="00E4444E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38A91"/>
  <w15:chartTrackingRefBased/>
  <w15:docId w15:val="{9A26AFB0-FF79-4886-B9CF-408B7EE3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2</cp:revision>
  <cp:lastPrinted>2020-12-18T14:55:00Z</cp:lastPrinted>
  <dcterms:created xsi:type="dcterms:W3CDTF">2021-11-08T11:26:00Z</dcterms:created>
  <dcterms:modified xsi:type="dcterms:W3CDTF">2021-11-08T11:26:00Z</dcterms:modified>
</cp:coreProperties>
</file>