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r>
        <w:rPr>
          <w:sz w:val="20"/>
          <w:lang w:val="uk-UA"/>
        </w:rPr>
        <w:t xml:space="preserve">         </w:t>
      </w:r>
      <w:r w:rsidR="002F172A" w:rsidRPr="002F4B74">
        <w:rPr>
          <w:sz w:val="20"/>
          <w:lang w:val="uk-UA"/>
        </w:rPr>
        <w:t>ДОГОВІР</w:t>
      </w:r>
      <w:r w:rsidR="00223C12">
        <w:rPr>
          <w:sz w:val="20"/>
          <w:lang w:val="uk-UA"/>
        </w:rPr>
        <w:t xml:space="preserve"> </w:t>
      </w:r>
      <w:r w:rsidR="00122C9C">
        <w:rPr>
          <w:sz w:val="20"/>
          <w:lang w:val="uk-UA"/>
        </w:rPr>
        <w:t>№01</w:t>
      </w:r>
      <w:r w:rsidR="00500F62">
        <w:rPr>
          <w:sz w:val="20"/>
          <w:lang w:val="uk-UA"/>
        </w:rPr>
        <w:t>/1</w:t>
      </w:r>
      <w:r w:rsidR="00445AEF">
        <w:rPr>
          <w:sz w:val="20"/>
          <w:lang w:val="uk-UA"/>
        </w:rPr>
        <w:t>8</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122C9C">
        <w:rPr>
          <w:sz w:val="20"/>
          <w:szCs w:val="20"/>
        </w:rPr>
        <w:t>15</w:t>
      </w:r>
      <w:r w:rsidR="00544D10" w:rsidRPr="002F4B74">
        <w:rPr>
          <w:sz w:val="20"/>
          <w:szCs w:val="20"/>
        </w:rPr>
        <w:t xml:space="preserve">» </w:t>
      </w:r>
      <w:r w:rsidR="00122C9C">
        <w:rPr>
          <w:sz w:val="20"/>
          <w:szCs w:val="20"/>
        </w:rPr>
        <w:t>грудня</w:t>
      </w:r>
      <w:r w:rsidR="008D66E8">
        <w:rPr>
          <w:sz w:val="20"/>
          <w:szCs w:val="20"/>
        </w:rPr>
        <w:t xml:space="preserve"> </w:t>
      </w:r>
      <w:r w:rsidR="00223C12">
        <w:rPr>
          <w:sz w:val="20"/>
          <w:szCs w:val="20"/>
        </w:rPr>
        <w:t xml:space="preserve"> </w:t>
      </w:r>
      <w:r w:rsidR="000D1A2B" w:rsidRPr="002F4B74">
        <w:rPr>
          <w:sz w:val="20"/>
          <w:szCs w:val="20"/>
        </w:rPr>
        <w:t>20</w:t>
      </w:r>
      <w:r w:rsidR="0018243D">
        <w:rPr>
          <w:sz w:val="20"/>
          <w:szCs w:val="20"/>
        </w:rPr>
        <w:t>1</w:t>
      </w:r>
      <w:r w:rsidR="00445AEF">
        <w:rPr>
          <w:sz w:val="20"/>
          <w:szCs w:val="20"/>
        </w:rPr>
        <w:t>8</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C30AF0" w:rsidRDefault="00122C9C" w:rsidP="00C30AF0">
      <w:pPr>
        <w:ind w:firstLine="709"/>
        <w:jc w:val="both"/>
        <w:rPr>
          <w:color w:val="000000"/>
          <w:sz w:val="20"/>
          <w:szCs w:val="20"/>
        </w:rPr>
      </w:pPr>
      <w:r w:rsidRPr="00122C9C">
        <w:rPr>
          <w:b/>
          <w:sz w:val="20"/>
          <w:szCs w:val="20"/>
        </w:rPr>
        <w:t>ТОВАРИСТВО З ОБМЕЖЕНОЮ ВІДПОВІДАЛЬНІСТЮ «МІДАС-ІФ»</w:t>
      </w:r>
      <w:r w:rsidR="00C30AF0">
        <w:rPr>
          <w:color w:val="000000"/>
          <w:sz w:val="20"/>
          <w:szCs w:val="20"/>
        </w:rPr>
        <w:t xml:space="preserve"> (</w:t>
      </w:r>
      <w:r w:rsidR="00C30AF0">
        <w:rPr>
          <w:sz w:val="20"/>
          <w:szCs w:val="20"/>
        </w:rPr>
        <w:t>в подальшому поіменоване як “</w:t>
      </w:r>
      <w:r w:rsidR="00C30AF0">
        <w:rPr>
          <w:sz w:val="20"/>
          <w:szCs w:val="20"/>
          <w:lang w:eastAsia="uk-UA"/>
        </w:rPr>
        <w:t>Покупець</w:t>
      </w:r>
      <w:r w:rsidR="00C30AF0">
        <w:rPr>
          <w:color w:val="000000"/>
          <w:sz w:val="20"/>
          <w:szCs w:val="20"/>
        </w:rPr>
        <w:t xml:space="preserve">”), в особі </w:t>
      </w:r>
      <w:r w:rsidR="00C30AF0">
        <w:rPr>
          <w:noProof/>
          <w:snapToGrid w:val="0"/>
          <w:color w:val="000000"/>
          <w:sz w:val="20"/>
          <w:szCs w:val="20"/>
        </w:rPr>
        <w:t xml:space="preserve">директора </w:t>
      </w:r>
      <w:r w:rsidRPr="00122C9C">
        <w:rPr>
          <w:b/>
          <w:noProof/>
          <w:snapToGrid w:val="0"/>
          <w:color w:val="000000"/>
          <w:sz w:val="20"/>
          <w:szCs w:val="20"/>
        </w:rPr>
        <w:t xml:space="preserve">Сорочан Ольга Василівни </w:t>
      </w:r>
      <w:r w:rsidR="00C30AF0">
        <w:rPr>
          <w:color w:val="000000"/>
          <w:sz w:val="20"/>
          <w:szCs w:val="20"/>
        </w:rPr>
        <w:t>, який діє на підставі Статуту, з однієї сторони, та</w:t>
      </w:r>
    </w:p>
    <w:p w:rsidR="00E875D4" w:rsidRDefault="00C30AF0" w:rsidP="00C30AF0">
      <w:pPr>
        <w:ind w:firstLine="709"/>
        <w:jc w:val="both"/>
        <w:rPr>
          <w:i/>
          <w:color w:val="000000"/>
          <w:sz w:val="20"/>
          <w:szCs w:val="20"/>
        </w:rPr>
      </w:pPr>
      <w:r>
        <w:rPr>
          <w:b/>
          <w:sz w:val="20"/>
          <w:szCs w:val="20"/>
        </w:rPr>
        <w:t xml:space="preserve"> ФОП  </w:t>
      </w:r>
      <w:proofErr w:type="spellStart"/>
      <w:r w:rsidR="00122C9C">
        <w:rPr>
          <w:b/>
          <w:sz w:val="20"/>
          <w:szCs w:val="20"/>
        </w:rPr>
        <w:t>Куриляк</w:t>
      </w:r>
      <w:proofErr w:type="spellEnd"/>
      <w:r w:rsidR="00122C9C">
        <w:rPr>
          <w:b/>
          <w:sz w:val="20"/>
          <w:szCs w:val="20"/>
        </w:rPr>
        <w:t xml:space="preserve"> Микола Романович</w:t>
      </w:r>
      <w:r>
        <w:rPr>
          <w:b/>
          <w:sz w:val="20"/>
          <w:szCs w:val="20"/>
        </w:rPr>
        <w:t xml:space="preserve"> </w:t>
      </w:r>
      <w:r>
        <w:rPr>
          <w:sz w:val="20"/>
          <w:szCs w:val="20"/>
        </w:rPr>
        <w:t>(в подальшому поіменоване як “Продавець”), що діє на підставі Виписки з Єдиного державного реєстру юридичних осіб, фізичних осіб-підприємців та громадських формувань,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Pr>
          <w:sz w:val="20"/>
          <w:szCs w:val="20"/>
        </w:rPr>
        <w:t xml:space="preserve"> не пізнішу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BC67AF">
        <w:rPr>
          <w:sz w:val="20"/>
          <w:szCs w:val="20"/>
        </w:rPr>
        <w:t>йні строки ____________________</w:t>
      </w:r>
      <w:r w:rsidR="00D81B30" w:rsidRPr="002F4B74">
        <w:rPr>
          <w:sz w:val="20"/>
          <w:szCs w:val="20"/>
        </w:rPr>
        <w:t>.</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464577" w:rsidRPr="00AE0DA5" w:rsidRDefault="00464577" w:rsidP="006A2275">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r w:rsidR="00122C9C" w:rsidRPr="00122C9C">
        <w:rPr>
          <w:b/>
          <w:sz w:val="20"/>
          <w:szCs w:val="20"/>
        </w:rPr>
        <w:t>1200</w:t>
      </w:r>
      <w:r w:rsidR="00C30AF0">
        <w:rPr>
          <w:b/>
          <w:sz w:val="20"/>
          <w:szCs w:val="20"/>
        </w:rPr>
        <w:t xml:space="preserve"> 000</w:t>
      </w:r>
      <w:r w:rsidR="00AE0DA5" w:rsidRPr="00AE0DA5">
        <w:rPr>
          <w:b/>
          <w:sz w:val="20"/>
          <w:szCs w:val="20"/>
        </w:rPr>
        <w:t>,00</w:t>
      </w:r>
      <w:r w:rsidR="00C30AF0">
        <w:rPr>
          <w:b/>
          <w:sz w:val="20"/>
          <w:szCs w:val="20"/>
        </w:rPr>
        <w:t>(</w:t>
      </w:r>
      <w:r w:rsidR="00122C9C">
        <w:rPr>
          <w:b/>
          <w:sz w:val="20"/>
          <w:szCs w:val="20"/>
        </w:rPr>
        <w:t>Один мільйон двісті</w:t>
      </w:r>
      <w:r w:rsidR="00C30AF0">
        <w:rPr>
          <w:b/>
          <w:sz w:val="20"/>
          <w:szCs w:val="20"/>
        </w:rPr>
        <w:t xml:space="preserve"> тисяч гривень 00 копійок)</w:t>
      </w:r>
      <w:r w:rsidR="00BC67AF">
        <w:rPr>
          <w:b/>
          <w:sz w:val="20"/>
          <w:szCs w:val="20"/>
        </w:rPr>
        <w:t xml:space="preserve"> гривень</w:t>
      </w:r>
      <w:r w:rsidR="00AE0DA5" w:rsidRPr="00AE0DA5">
        <w:rPr>
          <w:b/>
          <w:sz w:val="20"/>
          <w:szCs w:val="20"/>
        </w:rPr>
        <w:t>.</w:t>
      </w:r>
    </w:p>
    <w:p w:rsidR="00464577" w:rsidRPr="002F4B74" w:rsidRDefault="00464577" w:rsidP="006A2275">
      <w:pPr>
        <w:shd w:val="clear" w:color="auto" w:fill="FFFFFF"/>
        <w:tabs>
          <w:tab w:val="center" w:pos="4719"/>
          <w:tab w:val="right" w:pos="8872"/>
        </w:tabs>
        <w:ind w:firstLine="709"/>
        <w:jc w:val="both"/>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BC67AF">
        <w:rPr>
          <w:bCs/>
          <w:sz w:val="20"/>
          <w:szCs w:val="20"/>
        </w:rPr>
        <w:t>ін до ____________________</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F334F6">
        <w:rPr>
          <w:sz w:val="20"/>
          <w:szCs w:val="20"/>
        </w:rPr>
        <w:t>до 31 грудня 2017 року.</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1323BD" w:rsidRDefault="001323BD" w:rsidP="001323BD">
      <w:pPr>
        <w:pStyle w:val="2"/>
        <w:ind w:right="-1"/>
        <w:jc w:val="center"/>
      </w:pPr>
    </w:p>
    <w:p w:rsidR="001323BD" w:rsidRDefault="001323BD" w:rsidP="001323BD">
      <w:pPr>
        <w:tabs>
          <w:tab w:val="left" w:pos="6255"/>
        </w:tabs>
        <w:ind w:right="-334"/>
        <w:jc w:val="both"/>
        <w:rPr>
          <w:rFonts w:eastAsia="Calibri"/>
          <w:b/>
          <w:bCs/>
          <w:i/>
        </w:rPr>
      </w:pPr>
      <w:r>
        <w:rPr>
          <w:rStyle w:val="FontStyle26"/>
          <w:lang w:eastAsia="uk-UA"/>
        </w:rPr>
        <w:t xml:space="preserve">ПОКУПЕЦЬ </w:t>
      </w:r>
      <w:r>
        <w:rPr>
          <w:rFonts w:eastAsia="Calibri"/>
          <w:b/>
          <w:bCs/>
        </w:rPr>
        <w:t xml:space="preserve">       </w:t>
      </w:r>
      <w:r>
        <w:rPr>
          <w:rFonts w:eastAsia="Calibri"/>
          <w:b/>
          <w:bCs/>
        </w:rPr>
        <w:tab/>
      </w:r>
      <w:r>
        <w:rPr>
          <w:rStyle w:val="FontStyle23"/>
          <w:i/>
          <w:iCs/>
          <w:lang w:eastAsia="uk-UA"/>
        </w:rPr>
        <w:t>ПРОДАВЕЦЬ</w:t>
      </w:r>
    </w:p>
    <w:tbl>
      <w:tblPr>
        <w:tblpPr w:leftFromText="180" w:rightFromText="180" w:vertAnchor="text" w:tblpX="-209" w:tblpY="119"/>
        <w:tblW w:w="9605" w:type="dxa"/>
        <w:tblLook w:val="04A0" w:firstRow="1" w:lastRow="0" w:firstColumn="1" w:lastColumn="0" w:noHBand="0" w:noVBand="1"/>
      </w:tblPr>
      <w:tblGrid>
        <w:gridCol w:w="2654"/>
        <w:gridCol w:w="6951"/>
      </w:tblGrid>
      <w:tr w:rsidR="00445AEF" w:rsidTr="00445AEF">
        <w:trPr>
          <w:trHeight w:val="288"/>
        </w:trPr>
        <w:tc>
          <w:tcPr>
            <w:tcW w:w="2654" w:type="dxa"/>
          </w:tcPr>
          <w:p w:rsidR="00122C9C" w:rsidRPr="00122C9C" w:rsidRDefault="00122C9C" w:rsidP="00122C9C">
            <w:pPr>
              <w:ind w:right="-334"/>
              <w:rPr>
                <w:b/>
                <w:bCs/>
                <w:i/>
              </w:rPr>
            </w:pPr>
            <w:r w:rsidRPr="00122C9C">
              <w:rPr>
                <w:b/>
                <w:bCs/>
                <w:i/>
              </w:rPr>
              <w:t>Товариство з обмеженою відповідальністю «МІДАС-ІФ»</w:t>
            </w:r>
          </w:p>
          <w:p w:rsidR="00122C9C" w:rsidRPr="00122C9C" w:rsidRDefault="00122C9C" w:rsidP="00122C9C">
            <w:pPr>
              <w:ind w:right="-334"/>
              <w:rPr>
                <w:bCs/>
              </w:rPr>
            </w:pPr>
          </w:p>
          <w:p w:rsidR="00122C9C" w:rsidRPr="00122C9C" w:rsidRDefault="00122C9C" w:rsidP="00122C9C">
            <w:pPr>
              <w:ind w:right="-334"/>
              <w:rPr>
                <w:bCs/>
              </w:rPr>
            </w:pPr>
            <w:r w:rsidRPr="00122C9C">
              <w:rPr>
                <w:bCs/>
              </w:rPr>
              <w:t xml:space="preserve">76014, м. Івано-Франківськ, </w:t>
            </w:r>
          </w:p>
          <w:p w:rsidR="00122C9C" w:rsidRPr="00122C9C" w:rsidRDefault="00122C9C" w:rsidP="00122C9C">
            <w:pPr>
              <w:ind w:right="-334"/>
              <w:rPr>
                <w:bCs/>
              </w:rPr>
            </w:pPr>
            <w:r w:rsidRPr="00122C9C">
              <w:rPr>
                <w:bCs/>
              </w:rPr>
              <w:t xml:space="preserve">вул. О. </w:t>
            </w:r>
            <w:proofErr w:type="spellStart"/>
            <w:r w:rsidRPr="00122C9C">
              <w:rPr>
                <w:bCs/>
              </w:rPr>
              <w:t>Сорохтея</w:t>
            </w:r>
            <w:proofErr w:type="spellEnd"/>
            <w:r w:rsidRPr="00122C9C">
              <w:rPr>
                <w:bCs/>
              </w:rPr>
              <w:t>, 37Б/60</w:t>
            </w:r>
          </w:p>
          <w:p w:rsidR="00122C9C" w:rsidRPr="00122C9C" w:rsidRDefault="00122C9C" w:rsidP="00122C9C">
            <w:pPr>
              <w:ind w:right="-334"/>
              <w:rPr>
                <w:bCs/>
              </w:rPr>
            </w:pPr>
            <w:r w:rsidRPr="00122C9C">
              <w:rPr>
                <w:bCs/>
              </w:rPr>
              <w:t>Код за ЄДРПОУ 41514266</w:t>
            </w:r>
          </w:p>
          <w:p w:rsidR="00122C9C" w:rsidRPr="00122C9C" w:rsidRDefault="00122C9C" w:rsidP="00122C9C">
            <w:pPr>
              <w:ind w:right="-334"/>
              <w:rPr>
                <w:bCs/>
              </w:rPr>
            </w:pPr>
            <w:r w:rsidRPr="00122C9C">
              <w:rPr>
                <w:bCs/>
              </w:rPr>
              <w:t>р/</w:t>
            </w:r>
            <w:proofErr w:type="spellStart"/>
            <w:r w:rsidRPr="00122C9C">
              <w:rPr>
                <w:bCs/>
              </w:rPr>
              <w:t>р</w:t>
            </w:r>
            <w:proofErr w:type="spellEnd"/>
            <w:r w:rsidRPr="00122C9C">
              <w:rPr>
                <w:bCs/>
              </w:rPr>
              <w:t xml:space="preserve"> 26007300050073</w:t>
            </w:r>
          </w:p>
          <w:p w:rsidR="00122C9C" w:rsidRPr="00122C9C" w:rsidRDefault="00122C9C" w:rsidP="00122C9C">
            <w:pPr>
              <w:ind w:right="-334"/>
              <w:rPr>
                <w:bCs/>
              </w:rPr>
            </w:pPr>
            <w:r w:rsidRPr="00122C9C">
              <w:rPr>
                <w:bCs/>
              </w:rPr>
              <w:t>в АТ «Ощадбанк»</w:t>
            </w:r>
          </w:p>
          <w:p w:rsidR="00122C9C" w:rsidRPr="00122C9C" w:rsidRDefault="00122C9C" w:rsidP="00122C9C">
            <w:pPr>
              <w:ind w:right="-334"/>
              <w:rPr>
                <w:bCs/>
              </w:rPr>
            </w:pPr>
            <w:r w:rsidRPr="00122C9C">
              <w:rPr>
                <w:bCs/>
              </w:rPr>
              <w:t>МФО 336503</w:t>
            </w:r>
          </w:p>
          <w:p w:rsidR="00122C9C" w:rsidRPr="00122C9C" w:rsidRDefault="00122C9C" w:rsidP="00122C9C">
            <w:pPr>
              <w:ind w:right="-334"/>
              <w:rPr>
                <w:b/>
                <w:bCs/>
                <w:i/>
              </w:rPr>
            </w:pPr>
          </w:p>
          <w:p w:rsidR="00122C9C" w:rsidRPr="00122C9C" w:rsidRDefault="00122C9C" w:rsidP="00122C9C">
            <w:pPr>
              <w:ind w:right="-334"/>
              <w:rPr>
                <w:b/>
                <w:bCs/>
                <w:i/>
              </w:rPr>
            </w:pPr>
            <w:r w:rsidRPr="00122C9C">
              <w:rPr>
                <w:b/>
                <w:bCs/>
                <w:i/>
              </w:rPr>
              <w:t>Директор</w:t>
            </w:r>
          </w:p>
          <w:p w:rsidR="00122C9C" w:rsidRPr="00122C9C" w:rsidRDefault="00122C9C" w:rsidP="00122C9C">
            <w:pPr>
              <w:ind w:right="-334"/>
              <w:rPr>
                <w:b/>
                <w:bCs/>
                <w:i/>
              </w:rPr>
            </w:pPr>
          </w:p>
          <w:p w:rsidR="00122C9C" w:rsidRPr="00122C9C" w:rsidRDefault="00122C9C" w:rsidP="00122C9C">
            <w:pPr>
              <w:ind w:right="-334"/>
              <w:rPr>
                <w:b/>
                <w:bCs/>
                <w:i/>
              </w:rPr>
            </w:pPr>
            <w:proofErr w:type="spellStart"/>
            <w:r>
              <w:rPr>
                <w:b/>
                <w:bCs/>
                <w:i/>
              </w:rPr>
              <w:t>________</w:t>
            </w:r>
            <w:r w:rsidRPr="00122C9C">
              <w:rPr>
                <w:b/>
                <w:bCs/>
                <w:i/>
              </w:rPr>
              <w:t>О.В.Сороч</w:t>
            </w:r>
            <w:proofErr w:type="spellEnd"/>
            <w:r w:rsidRPr="00122C9C">
              <w:rPr>
                <w:b/>
                <w:bCs/>
                <w:i/>
              </w:rPr>
              <w:t>ан</w:t>
            </w:r>
          </w:p>
          <w:p w:rsidR="00445AEF" w:rsidRDefault="00122C9C" w:rsidP="00122C9C">
            <w:pPr>
              <w:numPr>
                <w:ilvl w:val="12"/>
                <w:numId w:val="0"/>
              </w:numPr>
              <w:ind w:firstLine="34"/>
            </w:pPr>
            <w:r w:rsidRPr="00122C9C">
              <w:rPr>
                <w:b/>
                <w:bCs/>
                <w:i/>
              </w:rPr>
              <w:t>М.П.</w:t>
            </w:r>
            <w:r w:rsidR="00445AEF">
              <w:t xml:space="preserve">                                                   </w:t>
            </w:r>
          </w:p>
          <w:p w:rsidR="00445AEF" w:rsidRDefault="00445AEF" w:rsidP="00DF2527">
            <w:pPr>
              <w:jc w:val="right"/>
            </w:pPr>
          </w:p>
        </w:tc>
        <w:tc>
          <w:tcPr>
            <w:tcW w:w="6951" w:type="dxa"/>
            <w:hideMark/>
          </w:tcPr>
          <w:p w:rsidR="00445AEF" w:rsidRDefault="00445AEF" w:rsidP="00DF2527">
            <w:pPr>
              <w:pStyle w:val="Style18"/>
              <w:widowControl/>
              <w:rPr>
                <w:rStyle w:val="FontStyle23"/>
                <w:lang w:val="uk-UA" w:eastAsia="uk-UA"/>
              </w:rPr>
            </w:pPr>
            <w:r>
              <w:rPr>
                <w:rStyle w:val="FontStyle26"/>
                <w:lang w:val="uk-UA" w:eastAsia="uk-UA"/>
              </w:rPr>
              <w:t xml:space="preserve">                                                </w:t>
            </w:r>
            <w:bookmarkStart w:id="0" w:name="OLE_LINK30"/>
            <w:bookmarkStart w:id="1" w:name="OLE_LINK31"/>
            <w:bookmarkStart w:id="2" w:name="OLE_LINK32"/>
            <w:r>
              <w:rPr>
                <w:rStyle w:val="FontStyle26"/>
                <w:lang w:val="uk-UA" w:eastAsia="uk-UA"/>
              </w:rPr>
              <w:t xml:space="preserve">ФОП </w:t>
            </w:r>
            <w:proofErr w:type="spellStart"/>
            <w:r w:rsidR="00122C9C">
              <w:rPr>
                <w:rStyle w:val="FontStyle26"/>
                <w:lang w:val="uk-UA" w:eastAsia="uk-UA"/>
              </w:rPr>
              <w:t>Куриляк</w:t>
            </w:r>
            <w:proofErr w:type="spellEnd"/>
            <w:r w:rsidR="00122C9C">
              <w:rPr>
                <w:rStyle w:val="FontStyle26"/>
                <w:lang w:val="uk-UA" w:eastAsia="uk-UA"/>
              </w:rPr>
              <w:t xml:space="preserve"> Микола Романович</w:t>
            </w:r>
          </w:p>
          <w:p w:rsidR="00445AEF" w:rsidRDefault="00445AEF" w:rsidP="00DF2527">
            <w:pPr>
              <w:pStyle w:val="Style18"/>
              <w:widowControl/>
              <w:tabs>
                <w:tab w:val="left" w:pos="6735"/>
              </w:tabs>
              <w:jc w:val="right"/>
            </w:pPr>
            <w:r>
              <w:rPr>
                <w:lang w:val="uk-UA"/>
              </w:rPr>
              <w:tab/>
            </w:r>
          </w:p>
          <w:p w:rsidR="00445AEF" w:rsidRPr="009C6609" w:rsidRDefault="00445AEF" w:rsidP="00DF2527">
            <w:pPr>
              <w:ind w:right="567"/>
              <w:rPr>
                <w:highlight w:val="yellow"/>
              </w:rPr>
            </w:pPr>
            <w:r>
              <w:t xml:space="preserve">                                             </w:t>
            </w:r>
            <w:r w:rsidRPr="00B76F5B">
              <w:t>р/р</w:t>
            </w:r>
            <w:r w:rsidR="00122C9C" w:rsidRPr="00122C9C">
              <w:t>26003052547326</w:t>
            </w:r>
            <w:r w:rsidRPr="00445AEF">
              <w:t xml:space="preserve">                           </w:t>
            </w:r>
            <w:r w:rsidRPr="009C6609">
              <w:rPr>
                <w:highlight w:val="yellow"/>
              </w:rPr>
              <w:t xml:space="preserve">                                             </w:t>
            </w:r>
          </w:p>
          <w:p w:rsidR="00445AEF" w:rsidRDefault="00445AEF" w:rsidP="00DF2527">
            <w:pPr>
              <w:tabs>
                <w:tab w:val="left" w:pos="2611"/>
                <w:tab w:val="center" w:pos="3367"/>
              </w:tabs>
            </w:pPr>
            <w:r w:rsidRPr="00B76F5B">
              <w:tab/>
              <w:t xml:space="preserve"> в ПАТ «Приватбанк»</w:t>
            </w:r>
            <w:r>
              <w:tab/>
              <w:t xml:space="preserve">                                       </w:t>
            </w:r>
          </w:p>
          <w:p w:rsidR="00445AEF" w:rsidRDefault="00445AEF" w:rsidP="00DF2527">
            <w:pPr>
              <w:tabs>
                <w:tab w:val="left" w:pos="2654"/>
                <w:tab w:val="center" w:pos="3367"/>
              </w:tabs>
            </w:pPr>
            <w:r>
              <w:tab/>
              <w:t>МФО 336677</w:t>
            </w:r>
            <w:r>
              <w:tab/>
              <w:t xml:space="preserve">                                       </w:t>
            </w:r>
          </w:p>
          <w:p w:rsidR="00445AEF" w:rsidRDefault="00445AEF" w:rsidP="00DF2527">
            <w:r>
              <w:t xml:space="preserve">                                            ЄДРПОУ </w:t>
            </w:r>
            <w:r w:rsidR="00122C9C" w:rsidRPr="00122C9C">
              <w:t>3358913817</w:t>
            </w:r>
            <w:r>
              <w:t xml:space="preserve">                                      </w:t>
            </w:r>
          </w:p>
          <w:p w:rsidR="00445AEF" w:rsidRDefault="00445AEF" w:rsidP="00122C9C">
            <w:pPr>
              <w:ind w:left="2591" w:hanging="2591"/>
            </w:pPr>
            <w:r>
              <w:tab/>
              <w:t>Адреса:</w:t>
            </w:r>
            <w:r w:rsidR="00122C9C" w:rsidRPr="00122C9C">
              <w:t xml:space="preserve">76018, Івано-Франківська обл., </w:t>
            </w:r>
            <w:r w:rsidR="00122C9C">
              <w:t xml:space="preserve">             </w:t>
            </w:r>
            <w:r w:rsidR="00122C9C" w:rsidRPr="00122C9C">
              <w:t>місто Івано-Франківськ, ВУЛИЦЯ ЄВГЕНА КОНОВАЛЬЦЯ, будинок 103, квартира 8</w:t>
            </w:r>
            <w:bookmarkEnd w:id="0"/>
            <w:bookmarkEnd w:id="1"/>
            <w:bookmarkEnd w:id="2"/>
          </w:p>
          <w:p w:rsidR="00122C9C" w:rsidRDefault="00122C9C" w:rsidP="00122C9C">
            <w:pPr>
              <w:ind w:left="2591" w:hanging="2591"/>
            </w:pPr>
            <w:r>
              <w:t xml:space="preserve">             </w:t>
            </w:r>
          </w:p>
          <w:p w:rsidR="00122C9C" w:rsidRDefault="00122C9C" w:rsidP="00122C9C">
            <w:pPr>
              <w:ind w:left="2591" w:hanging="2591"/>
            </w:pPr>
          </w:p>
          <w:p w:rsidR="00122C9C" w:rsidRPr="00502624" w:rsidRDefault="00122C9C" w:rsidP="00122C9C">
            <w:pPr>
              <w:ind w:left="2591" w:hanging="2591"/>
              <w:rPr>
                <w:b/>
                <w:i/>
              </w:rPr>
            </w:pPr>
            <w:r>
              <w:t xml:space="preserve">                                           </w:t>
            </w:r>
            <w:r w:rsidR="00502624">
              <w:rPr>
                <w:b/>
                <w:i/>
              </w:rPr>
              <w:t>ФОП</w:t>
            </w:r>
            <w:bookmarkStart w:id="3" w:name="_GoBack"/>
            <w:bookmarkEnd w:id="3"/>
          </w:p>
          <w:p w:rsidR="00122C9C" w:rsidRPr="00502624" w:rsidRDefault="00122C9C" w:rsidP="00122C9C">
            <w:pPr>
              <w:ind w:left="2591" w:hanging="2591"/>
              <w:rPr>
                <w:b/>
                <w:i/>
              </w:rPr>
            </w:pPr>
          </w:p>
          <w:p w:rsidR="00122C9C" w:rsidRPr="00502624" w:rsidRDefault="00502624" w:rsidP="00122C9C">
            <w:pPr>
              <w:ind w:left="2591" w:hanging="2591"/>
              <w:rPr>
                <w:b/>
                <w:i/>
              </w:rPr>
            </w:pPr>
            <w:r w:rsidRPr="00502624">
              <w:rPr>
                <w:b/>
                <w:i/>
              </w:rPr>
              <w:t xml:space="preserve">                                           </w:t>
            </w:r>
            <w:proofErr w:type="spellStart"/>
            <w:r w:rsidR="00122C9C" w:rsidRPr="00502624">
              <w:rPr>
                <w:b/>
                <w:i/>
              </w:rPr>
              <w:t>________</w:t>
            </w:r>
            <w:r>
              <w:rPr>
                <w:b/>
                <w:i/>
              </w:rPr>
              <w:t>Курил</w:t>
            </w:r>
            <w:proofErr w:type="spellEnd"/>
            <w:r>
              <w:rPr>
                <w:b/>
                <w:i/>
              </w:rPr>
              <w:t>як М.Р.</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F14231">
      <w:footerReference w:type="even" r:id="rId9"/>
      <w:footerReference w:type="default" r:id="rId10"/>
      <w:footnotePr>
        <w:pos w:val="beneathText"/>
      </w:footnotePr>
      <w:pgSz w:w="11905" w:h="16837"/>
      <w:pgMar w:top="567" w:right="850"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B74" w:rsidRDefault="00EE5B74">
      <w:r>
        <w:separator/>
      </w:r>
    </w:p>
  </w:endnote>
  <w:endnote w:type="continuationSeparator" w:id="0">
    <w:p w:rsidR="00EE5B74" w:rsidRDefault="00EE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B74" w:rsidRDefault="00EE5B74">
      <w:r>
        <w:separator/>
      </w:r>
    </w:p>
  </w:footnote>
  <w:footnote w:type="continuationSeparator" w:id="0">
    <w:p w:rsidR="00EE5B74" w:rsidRDefault="00EE5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F63DF"/>
    <w:rsid w:val="000016DC"/>
    <w:rsid w:val="0000282B"/>
    <w:rsid w:val="00006FE6"/>
    <w:rsid w:val="00010EDA"/>
    <w:rsid w:val="00013FA0"/>
    <w:rsid w:val="00014AC9"/>
    <w:rsid w:val="00015492"/>
    <w:rsid w:val="00023AE2"/>
    <w:rsid w:val="00023D81"/>
    <w:rsid w:val="00030F7A"/>
    <w:rsid w:val="0003634A"/>
    <w:rsid w:val="00046A0B"/>
    <w:rsid w:val="00050292"/>
    <w:rsid w:val="00054E15"/>
    <w:rsid w:val="00057955"/>
    <w:rsid w:val="0006322B"/>
    <w:rsid w:val="00070122"/>
    <w:rsid w:val="000741E8"/>
    <w:rsid w:val="00082056"/>
    <w:rsid w:val="00082A38"/>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21399"/>
    <w:rsid w:val="00223C12"/>
    <w:rsid w:val="00231E4D"/>
    <w:rsid w:val="00231FB2"/>
    <w:rsid w:val="00246703"/>
    <w:rsid w:val="00252A15"/>
    <w:rsid w:val="00254F3C"/>
    <w:rsid w:val="00261477"/>
    <w:rsid w:val="00261827"/>
    <w:rsid w:val="002A3225"/>
    <w:rsid w:val="002A64F5"/>
    <w:rsid w:val="002B2F18"/>
    <w:rsid w:val="002B5960"/>
    <w:rsid w:val="002B5ABC"/>
    <w:rsid w:val="002B5E48"/>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6A40"/>
    <w:rsid w:val="003B272C"/>
    <w:rsid w:val="003C05E3"/>
    <w:rsid w:val="003C1910"/>
    <w:rsid w:val="003C20AF"/>
    <w:rsid w:val="003C763C"/>
    <w:rsid w:val="003E11C4"/>
    <w:rsid w:val="003F2357"/>
    <w:rsid w:val="003F339B"/>
    <w:rsid w:val="00400619"/>
    <w:rsid w:val="004167C4"/>
    <w:rsid w:val="00417172"/>
    <w:rsid w:val="004325E2"/>
    <w:rsid w:val="00433D79"/>
    <w:rsid w:val="00435A2C"/>
    <w:rsid w:val="00437D2C"/>
    <w:rsid w:val="004414FA"/>
    <w:rsid w:val="00445AEF"/>
    <w:rsid w:val="00445D09"/>
    <w:rsid w:val="0045082A"/>
    <w:rsid w:val="00450B84"/>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509E"/>
    <w:rsid w:val="00535A10"/>
    <w:rsid w:val="0054351F"/>
    <w:rsid w:val="00544D10"/>
    <w:rsid w:val="00550439"/>
    <w:rsid w:val="00555BF0"/>
    <w:rsid w:val="00555CA8"/>
    <w:rsid w:val="00561CC6"/>
    <w:rsid w:val="00562E31"/>
    <w:rsid w:val="005641BA"/>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21D5"/>
    <w:rsid w:val="00602E6C"/>
    <w:rsid w:val="00611896"/>
    <w:rsid w:val="00613D26"/>
    <w:rsid w:val="00622D58"/>
    <w:rsid w:val="00626FC7"/>
    <w:rsid w:val="006403F5"/>
    <w:rsid w:val="00645F0E"/>
    <w:rsid w:val="0064649F"/>
    <w:rsid w:val="00651033"/>
    <w:rsid w:val="006535AC"/>
    <w:rsid w:val="006563D0"/>
    <w:rsid w:val="00662F4E"/>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2108F"/>
    <w:rsid w:val="007266FA"/>
    <w:rsid w:val="00750EF8"/>
    <w:rsid w:val="00751513"/>
    <w:rsid w:val="00757095"/>
    <w:rsid w:val="00757D4F"/>
    <w:rsid w:val="00757E70"/>
    <w:rsid w:val="007747A5"/>
    <w:rsid w:val="007752F2"/>
    <w:rsid w:val="0078004A"/>
    <w:rsid w:val="00781270"/>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786B"/>
    <w:rsid w:val="00834871"/>
    <w:rsid w:val="00835E9F"/>
    <w:rsid w:val="0083707A"/>
    <w:rsid w:val="008417A0"/>
    <w:rsid w:val="00852CC7"/>
    <w:rsid w:val="00864827"/>
    <w:rsid w:val="008838BA"/>
    <w:rsid w:val="00890B83"/>
    <w:rsid w:val="008924AD"/>
    <w:rsid w:val="008B015D"/>
    <w:rsid w:val="008B23B8"/>
    <w:rsid w:val="008C7B2D"/>
    <w:rsid w:val="008D41C7"/>
    <w:rsid w:val="008D4C53"/>
    <w:rsid w:val="008D66E8"/>
    <w:rsid w:val="008E0244"/>
    <w:rsid w:val="008E7535"/>
    <w:rsid w:val="008F4826"/>
    <w:rsid w:val="009020AD"/>
    <w:rsid w:val="00911F9F"/>
    <w:rsid w:val="00915B40"/>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F157A"/>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B1407"/>
    <w:rsid w:val="00BB167E"/>
    <w:rsid w:val="00BB578C"/>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7612"/>
    <w:rsid w:val="00C9118E"/>
    <w:rsid w:val="00C93294"/>
    <w:rsid w:val="00CA44DA"/>
    <w:rsid w:val="00CA4B13"/>
    <w:rsid w:val="00CA703C"/>
    <w:rsid w:val="00CC1AD7"/>
    <w:rsid w:val="00CC7BC6"/>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50C73"/>
    <w:rsid w:val="00D56BA7"/>
    <w:rsid w:val="00D60739"/>
    <w:rsid w:val="00D63125"/>
    <w:rsid w:val="00D648DC"/>
    <w:rsid w:val="00D64B9D"/>
    <w:rsid w:val="00D65211"/>
    <w:rsid w:val="00D65331"/>
    <w:rsid w:val="00D7476E"/>
    <w:rsid w:val="00D74C8B"/>
    <w:rsid w:val="00D75EF2"/>
    <w:rsid w:val="00D81B30"/>
    <w:rsid w:val="00D878A2"/>
    <w:rsid w:val="00D90719"/>
    <w:rsid w:val="00D956A8"/>
    <w:rsid w:val="00DB1943"/>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33F5E"/>
    <w:rsid w:val="00E441AD"/>
    <w:rsid w:val="00E467E6"/>
    <w:rsid w:val="00E533BD"/>
    <w:rsid w:val="00E60C51"/>
    <w:rsid w:val="00E80BE3"/>
    <w:rsid w:val="00E81647"/>
    <w:rsid w:val="00E875D4"/>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C26DF"/>
    <w:rsid w:val="00FC3223"/>
    <w:rsid w:val="00FC52C8"/>
    <w:rsid w:val="00FD3467"/>
    <w:rsid w:val="00FD6455"/>
    <w:rsid w:val="00FE19E3"/>
    <w:rsid w:val="00FF1CE8"/>
    <w:rsid w:val="00FF2E6E"/>
    <w:rsid w:val="00FF4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06E8B-8468-424E-8090-825164C7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1760</Words>
  <Characters>10037</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sorochan</cp:lastModifiedBy>
  <cp:revision>5</cp:revision>
  <cp:lastPrinted>2018-03-12T10:36:00Z</cp:lastPrinted>
  <dcterms:created xsi:type="dcterms:W3CDTF">2018-03-12T10:37:00Z</dcterms:created>
  <dcterms:modified xsi:type="dcterms:W3CDTF">2019-01-11T09:34:00Z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