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BRIEFING DE FUNCIONALIDADES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Liquid Play+ · Módulo Covenants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BBBBBB"/>
                <w:sz w:val="24"/>
                <w:szCs w:val="24"/>
              </w:rPr>
              <w:t xml:space="preserve">Nova Aba: Configuração e Input de Dados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Versão 1.0  ·  Abril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620A" w:sz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Contexto e Objetivo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produto Liquid Play+ (Covenants) realiza o monitoramento de indicadores de covenants financeiros para empreendimentos imobiliários. Para que os cálculos sejam possíveis, é necessário que dados estruturados de fontes diversas — clientes e equipe Liquid — alimentem o BigQuery de forma organizada e auditável.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Esta funcionalidade cria uma nova aba no menu lateral do Play+ denominada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"Configuração" ou "Input de Dados"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 dois perfis de acesso distintos: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Cliente (Play+)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Admin (Liquid)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Conexão Open Banking (Pluggy)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Evolução Mensal de Obra (input manual)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Upload: Contrato do Financiador + AI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Upload: Mapa de Vendas / Quadro de Avaliação + AI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• Upload: Extrato Saldo Devedor + AI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0A" w:sz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Funcionalidades do Perfil Cliente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2.1 Conexão Open Banking (via Pluggy)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cliente acessa um modal integrado ao provedor Pluggy para autenticar e conectar todas as contas bancárias da SPE (empreendimento monitorado).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Modal embarcado com SDK/widget do Pluggy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Suporte a múltiplas instituições financeiras por SPE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Disclaimer obrigatório: todas as contas da SPE devem ser conectadas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Após conexão, tokens de acesso armazenados de forma segura (não expostos ao usuário)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Dados bancários enviados automaticamente para BigQuery via pipeline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Indicador visual de status: Conectado / Desconectado / Pendente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Possibilidade de revogar e reconectar a qualquer momento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 BQ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Instituição Financeira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Extraído via Pluggy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bq.open_banking.instituicao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Número da Conta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Extraído via Pluggy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bq.open_banking.conta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Saldo / Extrato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Extraído via Pluggy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bq.open_banking.saldo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de Sincronização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bq.open_banking.dt_sincronizacao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 do Usuário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bq.open_banking.usuario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2.2 Evolução Mensal de Obra (Input Manual)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Mensalmente, o cliente acessa esta funcionalidade para registrar o percentual de evolução de obra. O sistema preenche automaticamente 3 das 4 colunas, cabendo ao cliente informar apenas o % de Obra.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 BQ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Mês de Referência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bq.obra.mes_referencia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de Inclusão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bq.obra.dt_inclusao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 do Usuário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bq.obra.usuario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de Evolução de Obra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manual do cliente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bq.obra.perc_evolucao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 Regras de Negócio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Modal de confirmação obrigatório antes de salvar o registro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Edição permitida, mas registro anterior mantido como linha de auditoria (soft delete com flag edited=true)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Tabela cumulativa: a cada mês uma nova linha é adicionada, nunca sobrescrita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Dados combinados no BQ com previsão de evolução de obra contratual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Histórico sempre visível na tela com indicação de registros editados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0A" w:sz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Funcionalidades do Perfil Admin (Liquid)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 funcionalidades abaixo são acessíveis exclusivamente via painel administrativo da Liquid. O fluxo padrão é: upload do documento → extração por AI → revisão → envio ao BigQuery. Em caso de falha na extração, abre-se formulário de input manual equivalente.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3.1 Contrato do Financiador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Tipos: Plano Empresário, Plano Associativo, CCI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do contrato (PDF ou imagem). A AI extrai os campos abaixo. Campos não extraídos com confiança abrem input manual.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 BQ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CNPJ do Devedor (SPE)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bq.contrato.cnpj_devedor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 Total Líquido do Crédito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bq.contrato.valor_total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Datas de Liberação do Crédito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bq.contrato.datas_liberacao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Valores das Parcelas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bq.contrato.valores_parcelas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 de Obra por Parcela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bq.contrato.perc_obra_parcela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Número da Matrícula do Imóvel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bq.contrato.matricula_imovel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Tipo de Contrato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Seleção pelo admin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bq.contrato.tipo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de Upload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bq.contrato.dt_upload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Usuário Admin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bq.contrato.usuario_admin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da AI + Fallback Manual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Confiança mínima configurável (ex: 85%) para aceitar extração automática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Campos com confiança abaixo do limiar ficam destacados para revisão manual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Formulário manual replica todos os campos com validações (CNPJ, moeda, data)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 versões: cada upload gera novo registro, versão anterior arquivada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3.2 Mapa de Vendas / Quadro de Avaliação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de documento (PDF, Excel ou imagem) com dados das unidades do empreendimento. A AI faz o parse e preenche a tabela estruturada no BQ.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 BQ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do Empreendimento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bq.mapa_vendas.nome_empreendimento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Pavimento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bq.mapa_vendas.pavimento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Número da Unidade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bq.mapa_vendas.num_unidade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Identificação da Torre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bq.mapa_vendas.torre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Área Privativa (m²)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bq.mapa_vendas.area_privativa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Área para Cálculo (m²)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bq.mapa_vendas.area_calculo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Área Total (m²)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bq.mapa_vendas.area_total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Fração Ideal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bq.mapa_vendas.fracao_ideal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Quantidade de Vagas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bq.mapa_vendas.qtd_vagas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 de Avaliação (R$)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bq.mapa_vendas.valor_avaliacao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Valor de Liquidez (R$)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bq.mapa_vendas.valor_liquidez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Permuta (Sim/Não)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(parse)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bq.mapa_vendas.permuta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de Upload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bq.mapa_vendas.dt_upload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Usuário Admin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bq.mapa_vendas.usuario_admin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3.3 Extrato do Saldo Devedor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Tipos: Plano Empresário, Plano Associativo, CCI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de extrato (PDF ou imagem) enviado pelo financiador. A AI localiza e extrai a última posição de saldo devedor na coluna correspondente.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 BQ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Saldo Devedor (última posição)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bq.saldo_devedor.valor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de Referência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(extração) ou manual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bq.saldo_devedor.dt_referencia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Financiador (Banco/Fundo)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Seleção pelo admin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bq.saldo_devedor.financiador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Tipo de Contrato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Seleção pelo admin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bq.saldo_devedor.tipo_contrato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de Upload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bq.saldo_devedor.dt_upload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Usuário Admin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Sistema (automático)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bq.saldo_devedor.usuario_admin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da AI + Fallback Manual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AI identifica a coluna de saldo devedor e extrai o valor da última linha com dado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Campos não extraídos com confiança suficiente abrem input manual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Input manual: campos Saldo Devedor (R$) e Data de Referência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Log de versões mantido — histórico de todos os extratos por SPE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0A" w:sz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Fluxo de Dados — Arquitetura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os inputs (cliente e admin) seguem o pipeline abaixo antes de alimentar os cálculos de indicadores de covenants no BigQuery: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 do Usuário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Cliente insere % de obra ou conecta Open Banking. Admin faz upload de documento.</w:t>
            </w:r>
          </w:p>
          <w:p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Ator: Cliente / Admin Liquid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Processamento e Extração AI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Para uploads: AI extrai campos estruturados. Campos com baixa confiança → formulário de revisão manual.</w:t>
            </w:r>
          </w:p>
          <w:p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Ator: Sistema / AI (Claude API)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Validação e Confirmação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Modal de confirmação exibido ao usuário/admin. Registro salvo com metadados (usuário, data, versão).</w:t>
            </w:r>
          </w:p>
          <w:p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Ator: Sistema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Envio ao BigQuery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Dados validados gravados nas tabelas correspondentes do BQ. Registro anterior arquivado (soft delete).</w:t>
            </w:r>
          </w:p>
          <w:p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Ator: Pipeline / Cloud Run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Cálculo de Indicadores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BigQuery combina dados de entrada com previsões contratuais para calcular indicadores de covenants.</w:t>
            </w:r>
          </w:p>
          <w:p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Ator: BigQuery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2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Exibição no Play+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Indicadores calculados exibidos no dashboard /covenants/visao-geral e demais seções.</w:t>
            </w:r>
          </w:p>
          <w:p>
            <w:r>
              <w:rPr>
                <w:rFonts w:ascii="Arial" w:cs="Arial" w:eastAsia="Arial" w:hAnsi="Arial"/>
                <w:b/>
                <w:bCs/>
                <w:color w:val="E8620A"/>
                <w:sz w:val="18"/>
                <w:szCs w:val="18"/>
              </w:rPr>
              <w:t xml:space="preserve">Ator: Play+ DataViz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0A" w:sz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Requisitos Técnicos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5.1 Autenticação e Controle de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Perfil Cliente: acesso restrito às seções 2.1 e 2.2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Perfil Admin: acesso a todas as seções (2.1, 2.2, 3.1, 3.2, 3.3)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RBAC via Firebase Auth + custom claims (role: 'client' | 'admin')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Todas as ações auditadas com userId, timestamp e IP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5.2 Integração Open Banking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SDK: Pluggy Connect Widget (embarcado no modal)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Tokens de acesso armazenados criptografados — nunca expostos ao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Sincronização automática via webhook Pluggy → Cloud Run → BigQuery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Suporte a múltiplas SPEs por cliente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5.3 Extração por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Modelo: Claude API (claude-sonnet-4-6 ou superior)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Documentos aceitos: PDF, PNG, JPG, 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Extração com score de confiança por 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Limiar de confiança configurável por tipo de documento (padrão: 85%)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Fallback automático para input manual quando abaixo do limiar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Extração assíncrona com indicador de progresso no frontend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5.4 BigQuery — Tabelas de Destino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bq.open_banking — dados bancários via Pluggy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bq.obra — evolução mensal de obra (cumulativa)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bq.contrato — dados do contrato do financiador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bq.mapa_vendas — unidades do empreendimento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bq.saldo_devedor — posições de saldo devedor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Todas as tabelas com campos obrigatórios: created_at, updated_at, created_by, version, is_deleted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5.5 Frontend (Play+ DataViz)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Framework: Next.js 15 + App Router + React 19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Nova rota: /covenants/configuracao (cliente) e /admin/covenants/configuracao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Componentes: upload drag-and-drop, tabela cumulativa editável, modal de confirmação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Validações client-side com Zod antes de enviar ao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Feedback de status em tempo real (uploading, processing, success, error)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620A" w:sz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Pendências e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160"/>
        <w:gridCol w:w="1440"/>
      </w:tblGrid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Definir nomenclatura final da nova aba no menu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Liquid / Cliente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Aprovar campos e estrutura das tabelas BQ com time de dados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Liquid Data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Contratar/configurar conta Pluggy para Open Banking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Liquid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Definir limiar de confiança da AI por tipo de documento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Liquid / Produto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Validar exemplo de Mapa de Vendas/Quadro de Avaliação com cliente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Liquid / Cliente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Definir exemplo de Extrato do Saldo Devedor por financiador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Liquid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Aprovação deste briefing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20A"/>
                <w:sz w:val="19"/>
                <w:szCs w:val="19"/>
              </w:rPr>
              <w:t xml:space="preserve">Em andamento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Liquid DataViz  ·  Covenants  ·  Briefing v1.0  · 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Liquid DataViz  |  Confidencial  |  Página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0A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Liquid Play+ | Covenants — Briefing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E8620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2026-04-23T00:28:02.696Z</dcterms:created>
  <dcterms:modified xsi:type="dcterms:W3CDTF">2026-04-23T00:28:02.696Z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