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B3A" w14:textId="431E6FE0" w:rsidR="003D244F" w:rsidRDefault="00C14B17" w:rsidP="009C4058">
      <w:pPr>
        <w:pStyle w:val="Title"/>
      </w:pPr>
      <w:r>
        <w:t>Title</w:t>
      </w:r>
    </w:p>
    <w:p w14:paraId="29863486" w14:textId="23AEF758" w:rsidR="003D244F" w:rsidRPr="009C4058" w:rsidRDefault="00C14B17" w:rsidP="009C4058">
      <w:pPr>
        <w:pStyle w:val="Author"/>
      </w:pPr>
      <w:r>
        <w:t>Authors</w:t>
      </w:r>
    </w:p>
    <w:p w14:paraId="1C99B1DA" w14:textId="1865E733" w:rsidR="003D244F" w:rsidRPr="009C4058" w:rsidRDefault="00C14B17" w:rsidP="009C4058">
      <w:pPr>
        <w:pStyle w:val="Date"/>
      </w:pPr>
      <w:r>
        <w:t>Date</w:t>
      </w:r>
    </w:p>
    <w:p w14:paraId="4F48C260" w14:textId="43AF693E" w:rsidR="003D244F" w:rsidRPr="00F946C5" w:rsidRDefault="00C14B17" w:rsidP="00F946C5">
      <w:pPr>
        <w:pStyle w:val="Heading1"/>
      </w:pPr>
      <w:bookmarkStart w:id="0" w:name="author-info-figures"/>
      <w:bookmarkEnd w:id="0"/>
      <w:r w:rsidRPr="00F946C5">
        <w:t>Heading 1</w:t>
      </w:r>
    </w:p>
    <w:p w14:paraId="3555AFF9" w14:textId="5C0E41EB" w:rsidR="003D244F" w:rsidRPr="00F946C5" w:rsidRDefault="00C14B17" w:rsidP="00F946C5">
      <w:pPr>
        <w:pStyle w:val="Heading2"/>
      </w:pPr>
      <w:bookmarkStart w:id="1" w:name="author-information"/>
      <w:bookmarkEnd w:id="1"/>
      <w:r w:rsidRPr="00F946C5">
        <w:t>Heading 2</w:t>
      </w:r>
    </w:p>
    <w:p w14:paraId="2A03AF69" w14:textId="13C89116" w:rsidR="00C14B17" w:rsidRPr="00F946C5" w:rsidRDefault="00C14B17" w:rsidP="00F946C5">
      <w:pPr>
        <w:pStyle w:val="Heading3"/>
      </w:pPr>
      <w:r w:rsidRPr="00F946C5">
        <w:t>Heading 3</w:t>
      </w:r>
    </w:p>
    <w:p w14:paraId="1072B83C" w14:textId="21BB73DB" w:rsidR="00C14B17" w:rsidRPr="00F946C5" w:rsidRDefault="00C14B17" w:rsidP="00F946C5">
      <w:pPr>
        <w:pStyle w:val="Heading4"/>
      </w:pPr>
      <w:r w:rsidRPr="00F946C5">
        <w:t>Heading 4</w:t>
      </w:r>
    </w:p>
    <w:p w14:paraId="2F585434" w14:textId="63DCC291" w:rsidR="00C14B17" w:rsidRPr="00F946C5" w:rsidRDefault="00C14B17" w:rsidP="00F946C5">
      <w:pPr>
        <w:pStyle w:val="Heading5"/>
      </w:pPr>
      <w:r w:rsidRPr="00F946C5">
        <w:t>Heading 5</w:t>
      </w:r>
    </w:p>
    <w:p w14:paraId="27210E24" w14:textId="746516C3" w:rsidR="00C14B17" w:rsidRPr="00C14B17" w:rsidRDefault="00976FCB" w:rsidP="00C14B17">
      <w:r>
        <w:t xml:space="preserve">Normal: </w:t>
      </w:r>
      <w:proofErr w:type="spellStart"/>
      <w:r w:rsidR="00C14B17" w:rsidRPr="00C14B17">
        <w:t>Elit</w:t>
      </w:r>
      <w:proofErr w:type="spellEnd"/>
      <w:r w:rsidR="00C14B17" w:rsidRPr="00C14B17">
        <w:t xml:space="preserve"> </w:t>
      </w:r>
      <w:proofErr w:type="spellStart"/>
      <w:r w:rsidR="00C14B17" w:rsidRPr="00C14B17">
        <w:t>turpis</w:t>
      </w:r>
      <w:proofErr w:type="spellEnd"/>
      <w:r w:rsidR="00C14B17" w:rsidRPr="00C14B17">
        <w:t xml:space="preserve"> a non tempus </w:t>
      </w:r>
      <w:proofErr w:type="spellStart"/>
      <w:r w:rsidR="00C14B17" w:rsidRPr="00C14B17">
        <w:t>fringilla</w:t>
      </w:r>
      <w:proofErr w:type="spellEnd"/>
      <w:r w:rsidR="00C14B17" w:rsidRPr="00C14B17">
        <w:t xml:space="preserve"> </w:t>
      </w:r>
      <w:proofErr w:type="spellStart"/>
      <w:r w:rsidR="00C14B17" w:rsidRPr="00C14B17">
        <w:t>interdum</w:t>
      </w:r>
      <w:proofErr w:type="spellEnd"/>
      <w:r w:rsidR="00C14B17" w:rsidRPr="00C14B17">
        <w:t xml:space="preserve"> </w:t>
      </w:r>
      <w:proofErr w:type="spellStart"/>
      <w:r w:rsidR="00C14B17" w:rsidRPr="00C14B17">
        <w:t>torquent</w:t>
      </w:r>
      <w:proofErr w:type="spellEnd"/>
      <w:r w:rsidR="00C14B17" w:rsidRPr="00C14B17">
        <w:t xml:space="preserve">. </w:t>
      </w:r>
      <w:proofErr w:type="spellStart"/>
      <w:r w:rsidR="00C14B17" w:rsidRPr="00C14B17">
        <w:t>Suscipit</w:t>
      </w:r>
      <w:proofErr w:type="spellEnd"/>
      <w:r w:rsidR="00C14B17" w:rsidRPr="00C14B17">
        <w:t xml:space="preserve"> </w:t>
      </w:r>
      <w:proofErr w:type="spellStart"/>
      <w:r w:rsidR="00C14B17" w:rsidRPr="00C14B17">
        <w:t>orci</w:t>
      </w:r>
      <w:proofErr w:type="spellEnd"/>
      <w:r w:rsidR="00C14B17" w:rsidRPr="00C14B17">
        <w:t xml:space="preserve"> </w:t>
      </w:r>
      <w:proofErr w:type="spellStart"/>
      <w:r w:rsidR="00C14B17" w:rsidRPr="00C14B17">
        <w:t>quis</w:t>
      </w:r>
      <w:proofErr w:type="spellEnd"/>
      <w:r w:rsidR="00C14B17" w:rsidRPr="00C14B17">
        <w:t xml:space="preserve"> at sociis </w:t>
      </w:r>
      <w:proofErr w:type="spellStart"/>
      <w:r w:rsidR="00C14B17" w:rsidRPr="00C14B17">
        <w:t>nisl</w:t>
      </w:r>
      <w:proofErr w:type="spellEnd"/>
      <w:r w:rsidR="00C14B17" w:rsidRPr="00C14B17">
        <w:t xml:space="preserve"> dictum! </w:t>
      </w:r>
      <w:proofErr w:type="spellStart"/>
      <w:r w:rsidR="00C14B17" w:rsidRPr="00C14B17">
        <w:t>Egestas</w:t>
      </w:r>
      <w:proofErr w:type="spellEnd"/>
      <w:r w:rsidR="00C14B17" w:rsidRPr="00C14B17">
        <w:t xml:space="preserve"> mi </w:t>
      </w:r>
      <w:proofErr w:type="spellStart"/>
      <w:r w:rsidR="00C14B17" w:rsidRPr="00C14B17">
        <w:t>eu</w:t>
      </w:r>
      <w:proofErr w:type="spellEnd"/>
      <w:r w:rsidR="00C14B17" w:rsidRPr="00C14B17">
        <w:t xml:space="preserve"> </w:t>
      </w:r>
      <w:proofErr w:type="spellStart"/>
      <w:r w:rsidR="00C14B17" w:rsidRPr="00C14B17">
        <w:t>magnis</w:t>
      </w:r>
      <w:proofErr w:type="spellEnd"/>
      <w:r w:rsidR="00C14B17" w:rsidRPr="00C14B17">
        <w:t xml:space="preserve"> </w:t>
      </w:r>
      <w:proofErr w:type="spellStart"/>
      <w:r w:rsidR="00C14B17" w:rsidRPr="00C14B17">
        <w:t>commodo</w:t>
      </w:r>
      <w:proofErr w:type="spellEnd"/>
      <w:r w:rsidR="00C14B17" w:rsidRPr="00C14B17">
        <w:t xml:space="preserve"> non </w:t>
      </w:r>
      <w:proofErr w:type="spellStart"/>
      <w:r w:rsidR="00C14B17" w:rsidRPr="00C14B17">
        <w:t>hendrerit</w:t>
      </w:r>
      <w:proofErr w:type="spellEnd"/>
      <w:r w:rsidR="00C14B17" w:rsidRPr="00C14B17">
        <w:t xml:space="preserve"> </w:t>
      </w:r>
      <w:proofErr w:type="spellStart"/>
      <w:r w:rsidR="00C14B17" w:rsidRPr="00C14B17">
        <w:t>fringilla</w:t>
      </w:r>
      <w:proofErr w:type="spellEnd"/>
      <w:r w:rsidR="00C14B17" w:rsidRPr="00C14B17">
        <w:t xml:space="preserve"> </w:t>
      </w:r>
      <w:proofErr w:type="spellStart"/>
      <w:r w:rsidR="00C14B17" w:rsidRPr="00C14B17">
        <w:t>mattis</w:t>
      </w:r>
      <w:proofErr w:type="spellEnd"/>
      <w:r w:rsidR="00C14B17" w:rsidRPr="00C14B17">
        <w:t xml:space="preserve"> </w:t>
      </w:r>
      <w:proofErr w:type="spellStart"/>
      <w:r w:rsidR="00C14B17" w:rsidRPr="00C14B17">
        <w:t>augue</w:t>
      </w:r>
      <w:proofErr w:type="spellEnd"/>
      <w:r w:rsidR="00C14B17" w:rsidRPr="00C14B17">
        <w:t xml:space="preserve"> porta </w:t>
      </w:r>
      <w:proofErr w:type="spellStart"/>
      <w:r w:rsidR="00C14B17" w:rsidRPr="00C14B17">
        <w:t>sem</w:t>
      </w:r>
      <w:proofErr w:type="spellEnd"/>
      <w:r w:rsidR="00C14B17" w:rsidRPr="00C14B17">
        <w:t xml:space="preserve">! </w:t>
      </w:r>
      <w:proofErr w:type="spellStart"/>
      <w:r w:rsidR="00C14B17" w:rsidRPr="00C14B17">
        <w:t>Taciti</w:t>
      </w:r>
      <w:proofErr w:type="spellEnd"/>
      <w:r w:rsidR="00C14B17" w:rsidRPr="00C14B17">
        <w:t xml:space="preserve"> </w:t>
      </w:r>
      <w:proofErr w:type="spellStart"/>
      <w:r w:rsidR="00C14B17" w:rsidRPr="00C14B17">
        <w:t>vivamus</w:t>
      </w:r>
      <w:proofErr w:type="spellEnd"/>
      <w:r w:rsidR="00C14B17" w:rsidRPr="00C14B17">
        <w:t xml:space="preserve"> </w:t>
      </w:r>
      <w:proofErr w:type="spellStart"/>
      <w:r w:rsidR="00C14B17" w:rsidRPr="00C14B17">
        <w:t>mauris</w:t>
      </w:r>
      <w:proofErr w:type="spellEnd"/>
      <w:r w:rsidR="00C14B17" w:rsidRPr="00C14B17">
        <w:t xml:space="preserve"> </w:t>
      </w:r>
      <w:proofErr w:type="spellStart"/>
      <w:r w:rsidR="00C14B17" w:rsidRPr="00C14B17">
        <w:t>rhoncus</w:t>
      </w:r>
      <w:proofErr w:type="spellEnd"/>
      <w:r w:rsidR="00C14B17" w:rsidRPr="00C14B17">
        <w:t xml:space="preserve"> </w:t>
      </w:r>
      <w:proofErr w:type="spellStart"/>
      <w:r w:rsidR="00C14B17" w:rsidRPr="00C14B17">
        <w:t>curabitur</w:t>
      </w:r>
      <w:proofErr w:type="spellEnd"/>
      <w:r w:rsidR="00C14B17" w:rsidRPr="00C14B17">
        <w:t xml:space="preserve"> </w:t>
      </w:r>
      <w:proofErr w:type="spellStart"/>
      <w:r w:rsidR="00C14B17" w:rsidRPr="00C14B17">
        <w:t>mollis</w:t>
      </w:r>
      <w:proofErr w:type="spellEnd"/>
      <w:r w:rsidR="00C14B17" w:rsidRPr="00C14B17">
        <w:t xml:space="preserve"> </w:t>
      </w:r>
      <w:proofErr w:type="spellStart"/>
      <w:r w:rsidR="00C14B17" w:rsidRPr="00C14B17">
        <w:t>turpis</w:t>
      </w:r>
      <w:proofErr w:type="spellEnd"/>
      <w:r w:rsidR="00C14B17" w:rsidRPr="00C14B17">
        <w:t xml:space="preserve"> vitae. Fringilla </w:t>
      </w:r>
      <w:proofErr w:type="spellStart"/>
      <w:r w:rsidR="00C14B17" w:rsidRPr="00C14B17">
        <w:t>curae</w:t>
      </w:r>
      <w:proofErr w:type="spellEnd"/>
      <w:r w:rsidR="00C14B17" w:rsidRPr="00C14B17">
        <w:t xml:space="preserve"> </w:t>
      </w:r>
      <w:proofErr w:type="spellStart"/>
      <w:r w:rsidR="00C14B17" w:rsidRPr="00C14B17">
        <w:t>sem</w:t>
      </w:r>
      <w:proofErr w:type="spellEnd"/>
      <w:r w:rsidR="00C14B17" w:rsidRPr="00C14B17">
        <w:t xml:space="preserve"> at </w:t>
      </w:r>
      <w:proofErr w:type="spellStart"/>
      <w:r w:rsidR="00C14B17" w:rsidRPr="00C14B17">
        <w:t>ridiculus</w:t>
      </w:r>
      <w:proofErr w:type="spellEnd"/>
      <w:r w:rsidR="00C14B17" w:rsidRPr="00C14B17">
        <w:t xml:space="preserve"> </w:t>
      </w:r>
      <w:proofErr w:type="spellStart"/>
      <w:r w:rsidR="00C14B17" w:rsidRPr="00C14B17">
        <w:t>montes</w:t>
      </w:r>
      <w:proofErr w:type="spellEnd"/>
      <w:r w:rsidR="00C14B17" w:rsidRPr="00C14B17">
        <w:t xml:space="preserve"> </w:t>
      </w:r>
      <w:proofErr w:type="spellStart"/>
      <w:r w:rsidR="00C14B17" w:rsidRPr="00C14B17">
        <w:t>faucibus</w:t>
      </w:r>
      <w:proofErr w:type="spellEnd"/>
      <w:r w:rsidR="00C14B17" w:rsidRPr="00C14B17">
        <w:t xml:space="preserve"> </w:t>
      </w:r>
      <w:proofErr w:type="spellStart"/>
      <w:r w:rsidR="00C14B17" w:rsidRPr="00C14B17">
        <w:t>etiam</w:t>
      </w:r>
      <w:proofErr w:type="spellEnd"/>
      <w:r w:rsidR="00C14B17" w:rsidRPr="00C14B17">
        <w:t xml:space="preserve"> </w:t>
      </w:r>
      <w:proofErr w:type="spellStart"/>
      <w:r w:rsidR="00C14B17" w:rsidRPr="00C14B17">
        <w:t>nulla</w:t>
      </w:r>
      <w:proofErr w:type="spellEnd"/>
      <w:r w:rsidR="00C14B17" w:rsidRPr="00C14B17">
        <w:t xml:space="preserve"> </w:t>
      </w:r>
      <w:proofErr w:type="spellStart"/>
      <w:r w:rsidR="00C14B17" w:rsidRPr="00C14B17">
        <w:t>commodo</w:t>
      </w:r>
      <w:proofErr w:type="spellEnd"/>
      <w:r w:rsidR="00C14B17" w:rsidRPr="00C14B17">
        <w:t xml:space="preserve">. </w:t>
      </w:r>
      <w:proofErr w:type="spellStart"/>
      <w:r w:rsidR="00C14B17" w:rsidRPr="00C14B17">
        <w:t>Nisl</w:t>
      </w:r>
      <w:proofErr w:type="spellEnd"/>
      <w:r w:rsidR="00C14B17" w:rsidRPr="00C14B17">
        <w:t xml:space="preserve"> </w:t>
      </w:r>
      <w:proofErr w:type="spellStart"/>
      <w:r w:rsidR="00C14B17" w:rsidRPr="00C14B17">
        <w:t>felis</w:t>
      </w:r>
      <w:proofErr w:type="spellEnd"/>
      <w:r w:rsidR="00C14B17" w:rsidRPr="00C14B17">
        <w:t xml:space="preserve"> </w:t>
      </w:r>
      <w:proofErr w:type="spellStart"/>
      <w:r w:rsidR="00C14B17" w:rsidRPr="00C14B17">
        <w:t>nisl</w:t>
      </w:r>
      <w:proofErr w:type="spellEnd"/>
      <w:r w:rsidR="00C14B17" w:rsidRPr="00C14B17">
        <w:t xml:space="preserve"> </w:t>
      </w:r>
      <w:proofErr w:type="spellStart"/>
      <w:r w:rsidR="00C14B17" w:rsidRPr="00C14B17">
        <w:t>facilisis</w:t>
      </w:r>
      <w:proofErr w:type="spellEnd"/>
      <w:r w:rsidR="00C14B17" w:rsidRPr="00C14B17">
        <w:t xml:space="preserve"> magna libero </w:t>
      </w:r>
      <w:proofErr w:type="spellStart"/>
      <w:r w:rsidR="00C14B17" w:rsidRPr="00C14B17">
        <w:t>sollicitudin</w:t>
      </w:r>
      <w:proofErr w:type="spellEnd"/>
      <w:r w:rsidR="00C14B17" w:rsidRPr="00C14B17">
        <w:t xml:space="preserve"> </w:t>
      </w:r>
      <w:proofErr w:type="spellStart"/>
      <w:r w:rsidR="00C14B17" w:rsidRPr="00C14B17">
        <w:t>eget</w:t>
      </w:r>
      <w:proofErr w:type="spellEnd"/>
      <w:r w:rsidR="00C14B17" w:rsidRPr="00C14B17">
        <w:t xml:space="preserve"> </w:t>
      </w:r>
      <w:proofErr w:type="spellStart"/>
      <w:r w:rsidR="00C14B17" w:rsidRPr="00C14B17">
        <w:t>senectus</w:t>
      </w:r>
      <w:proofErr w:type="spellEnd"/>
      <w:r w:rsidR="00C14B17" w:rsidRPr="00C14B17">
        <w:t xml:space="preserve"> vitae </w:t>
      </w:r>
      <w:proofErr w:type="spellStart"/>
      <w:r w:rsidR="00C14B17" w:rsidRPr="00C14B17">
        <w:t>quam</w:t>
      </w:r>
      <w:proofErr w:type="spellEnd"/>
      <w:r w:rsidR="00C14B17" w:rsidRPr="00C14B17">
        <w:t xml:space="preserve"> </w:t>
      </w:r>
      <w:proofErr w:type="spellStart"/>
      <w:r w:rsidR="00C14B17" w:rsidRPr="00C14B17">
        <w:t>leo</w:t>
      </w:r>
      <w:proofErr w:type="spellEnd"/>
      <w:r w:rsidR="00C14B17" w:rsidRPr="00C14B17">
        <w:t xml:space="preserve"> </w:t>
      </w:r>
      <w:proofErr w:type="spellStart"/>
      <w:r w:rsidR="00C14B17" w:rsidRPr="00C14B17">
        <w:t>justo</w:t>
      </w:r>
      <w:proofErr w:type="spellEnd"/>
      <w:r w:rsidR="00C14B17" w:rsidRPr="00C14B17">
        <w:t xml:space="preserve"> </w:t>
      </w:r>
      <w:proofErr w:type="spellStart"/>
      <w:r w:rsidR="00C14B17" w:rsidRPr="00C14B17">
        <w:t>rutrum</w:t>
      </w:r>
      <w:proofErr w:type="spellEnd"/>
      <w:r w:rsidR="00C14B17" w:rsidRPr="00C14B17">
        <w:t xml:space="preserve"> vitae </w:t>
      </w:r>
      <w:proofErr w:type="spellStart"/>
      <w:r w:rsidR="00C14B17" w:rsidRPr="00C14B17">
        <w:t>dictumst</w:t>
      </w:r>
      <w:proofErr w:type="spellEnd"/>
      <w:r w:rsidR="00C14B17" w:rsidRPr="00C14B17">
        <w:t xml:space="preserve"> vestibulum.</w:t>
      </w:r>
    </w:p>
    <w:p w14:paraId="5B9992ED" w14:textId="007CC7ED" w:rsidR="003D244F" w:rsidRDefault="00C14B17" w:rsidP="009C4058">
      <w:pPr>
        <w:pStyle w:val="Compact"/>
        <w:numPr>
          <w:ilvl w:val="0"/>
          <w:numId w:val="3"/>
        </w:numPr>
      </w:pPr>
      <w:bookmarkStart w:id="2" w:name="figures"/>
      <w:bookmarkEnd w:id="2"/>
      <w:r>
        <w:t>Compact</w:t>
      </w:r>
    </w:p>
    <w:p w14:paraId="244C5CDC" w14:textId="4E0E8605" w:rsidR="003D244F" w:rsidRDefault="003D244F" w:rsidP="009C4058">
      <w:pPr>
        <w:pStyle w:val="Compact"/>
        <w:numPr>
          <w:ilvl w:val="0"/>
          <w:numId w:val="3"/>
        </w:numPr>
      </w:pPr>
    </w:p>
    <w:p w14:paraId="3724E177" w14:textId="40050411" w:rsidR="003D244F" w:rsidRPr="00C14B17" w:rsidRDefault="00C14B17" w:rsidP="00C14B17">
      <w:pPr>
        <w:pStyle w:val="Bibliography"/>
      </w:pPr>
      <w:bookmarkStart w:id="3" w:name="tables"/>
      <w:bookmarkEnd w:id="3"/>
      <w:r>
        <w:t>Bibliography</w:t>
      </w:r>
    </w:p>
    <w:sectPr w:rsidR="003D244F" w:rsidRPr="00C14B17" w:rsidSect="00DA1E95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5A031D"/>
    <w:multiLevelType w:val="multilevel"/>
    <w:tmpl w:val="8ADEFB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EC2BAE"/>
    <w:multiLevelType w:val="multilevel"/>
    <w:tmpl w:val="0B1C79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5F4E1F"/>
    <w:multiLevelType w:val="multilevel"/>
    <w:tmpl w:val="02CC8E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93129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75790"/>
    <w:rsid w:val="003D244F"/>
    <w:rsid w:val="004E29B3"/>
    <w:rsid w:val="00590D07"/>
    <w:rsid w:val="00784D58"/>
    <w:rsid w:val="008D6863"/>
    <w:rsid w:val="00976FCB"/>
    <w:rsid w:val="009C4058"/>
    <w:rsid w:val="00A55576"/>
    <w:rsid w:val="00B86B75"/>
    <w:rsid w:val="00BC48D5"/>
    <w:rsid w:val="00C14B17"/>
    <w:rsid w:val="00C36279"/>
    <w:rsid w:val="00DA1E95"/>
    <w:rsid w:val="00E315A3"/>
    <w:rsid w:val="00F72FE3"/>
    <w:rsid w:val="00F94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4459F"/>
  <w15:docId w15:val="{8F448452-1146-48E9-A22F-789F4B2C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576"/>
    <w:pPr>
      <w:spacing w:before="180" w:after="180"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uiPriority w:val="9"/>
    <w:qFormat/>
    <w:rsid w:val="00F946C5"/>
    <w:pPr>
      <w:keepNext/>
      <w:keepLines/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F946C5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Heading4"/>
    <w:next w:val="Normal"/>
    <w:uiPriority w:val="9"/>
    <w:unhideWhenUsed/>
    <w:qFormat/>
    <w:rsid w:val="00F946C5"/>
    <w:pPr>
      <w:outlineLvl w:val="2"/>
    </w:pPr>
    <w:rPr>
      <w:b/>
      <w:bCs/>
      <w:i w:val="0"/>
      <w:iCs w:val="0"/>
    </w:rPr>
  </w:style>
  <w:style w:type="paragraph" w:styleId="Heading4">
    <w:name w:val="heading 4"/>
    <w:basedOn w:val="Normal"/>
    <w:next w:val="Normal"/>
    <w:uiPriority w:val="9"/>
    <w:unhideWhenUsed/>
    <w:qFormat/>
    <w:rsid w:val="00F946C5"/>
    <w:pPr>
      <w:keepNext/>
      <w:keepLines/>
      <w:spacing w:before="200" w:after="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F946C5"/>
    <w:pPr>
      <w:keepNext/>
      <w:keepLines/>
      <w:spacing w:before="200" w:after="0"/>
      <w:outlineLvl w:val="4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F946C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9C4058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9C4058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C4058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579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579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rsid w:val="009C4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Atmospheric oxygen level does not alter size-specific femoral cross-sectional geometry in the American alligator (Alligator mississippiensis)</dc:title>
  <dc:creator>Susan L. Lujan, Tomasz Owerkowicz, James W. Hicks, Kevin M. Middleton</dc:creator>
  <cp:lastModifiedBy>Kevin</cp:lastModifiedBy>
  <cp:revision>9</cp:revision>
  <dcterms:created xsi:type="dcterms:W3CDTF">2015-07-23T15:21:00Z</dcterms:created>
  <dcterms:modified xsi:type="dcterms:W3CDTF">2020-06-02T19:29:00Z</dcterms:modified>
</cp:coreProperties>
</file>