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0E59" w14:textId="77777777" w:rsidR="00831F1E" w:rsidRDefault="00831F1E" w:rsidP="006A05F3">
      <w:pPr>
        <w:pBdr>
          <w:bottom w:val="single" w:sz="18" w:space="6" w:color="auto"/>
        </w:pBdr>
        <w:rPr>
          <w:rFonts w:asciiTheme="minorHAnsi" w:hAnsiTheme="minorHAnsi" w:cs="Arial"/>
          <w:b/>
          <w:color w:val="000000" w:themeColor="text1"/>
          <w:sz w:val="44"/>
          <w:szCs w:val="36"/>
        </w:rPr>
      </w:pPr>
    </w:p>
    <w:p w14:paraId="213F6E17" w14:textId="77777777" w:rsidR="00831F1E" w:rsidRDefault="00831F1E" w:rsidP="006A05F3">
      <w:pPr>
        <w:pBdr>
          <w:bottom w:val="single" w:sz="18" w:space="6" w:color="auto"/>
        </w:pBdr>
        <w:rPr>
          <w:rFonts w:asciiTheme="minorHAnsi" w:hAnsiTheme="minorHAnsi" w:cs="Arial"/>
          <w:b/>
          <w:color w:val="000000" w:themeColor="text1"/>
          <w:sz w:val="44"/>
          <w:szCs w:val="36"/>
        </w:rPr>
      </w:pPr>
    </w:p>
    <w:p w14:paraId="59E145A4" w14:textId="77777777" w:rsidR="00831F1E" w:rsidRDefault="00831F1E" w:rsidP="006A05F3">
      <w:pPr>
        <w:pBdr>
          <w:bottom w:val="single" w:sz="18" w:space="6" w:color="auto"/>
        </w:pBdr>
        <w:rPr>
          <w:rFonts w:asciiTheme="minorHAnsi" w:hAnsiTheme="minorHAnsi" w:cs="Arial"/>
          <w:b/>
          <w:color w:val="000000" w:themeColor="text1"/>
          <w:sz w:val="44"/>
          <w:szCs w:val="36"/>
        </w:rPr>
      </w:pPr>
    </w:p>
    <w:p w14:paraId="632F3AFB" w14:textId="77777777" w:rsidR="00831F1E" w:rsidRDefault="00831F1E" w:rsidP="006A05F3">
      <w:pPr>
        <w:pBdr>
          <w:bottom w:val="single" w:sz="18" w:space="6" w:color="auto"/>
        </w:pBdr>
        <w:rPr>
          <w:rFonts w:asciiTheme="minorHAnsi" w:hAnsiTheme="minorHAnsi" w:cs="Arial"/>
          <w:b/>
          <w:color w:val="000000" w:themeColor="text1"/>
          <w:sz w:val="44"/>
          <w:szCs w:val="36"/>
        </w:rPr>
      </w:pPr>
    </w:p>
    <w:p w14:paraId="5FC2229C" w14:textId="323981A4" w:rsidR="006A05F3" w:rsidRPr="00560CCC" w:rsidRDefault="006A05F3" w:rsidP="006A05F3">
      <w:pPr>
        <w:pBdr>
          <w:bottom w:val="single" w:sz="18" w:space="6" w:color="auto"/>
        </w:pBdr>
        <w:rPr>
          <w:rFonts w:asciiTheme="minorHAnsi" w:hAnsiTheme="minorHAnsi" w:cs="Arial"/>
          <w:b/>
          <w:color w:val="000000" w:themeColor="text1"/>
          <w:sz w:val="44"/>
          <w:szCs w:val="36"/>
        </w:rPr>
      </w:pPr>
      <w:r w:rsidRPr="00560CCC">
        <w:rPr>
          <w:rFonts w:asciiTheme="minorHAnsi" w:hAnsiTheme="minorHAnsi" w:cs="Arial"/>
          <w:b/>
          <w:color w:val="000000" w:themeColor="text1"/>
          <w:sz w:val="44"/>
          <w:szCs w:val="36"/>
        </w:rPr>
        <w:t>Student Management System - Design Document</w:t>
      </w:r>
    </w:p>
    <w:p w14:paraId="35B69B68" w14:textId="77777777" w:rsidR="00AA60A8" w:rsidRPr="00560CCC" w:rsidRDefault="00AA60A8" w:rsidP="00AA60A8">
      <w:pPr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  <w:r w:rsidRPr="00271EAA">
        <w:rPr>
          <w:rFonts w:asciiTheme="minorHAnsi" w:hAnsiTheme="minorHAnsi" w:cs="Arial"/>
          <w:color w:val="000000" w:themeColor="text1"/>
        </w:rPr>
        <w:tab/>
      </w:r>
    </w:p>
    <w:p w14:paraId="3974AB5D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4BDEECAB" w14:textId="77777777" w:rsidR="00AA60A8" w:rsidRDefault="00AA60A8" w:rsidP="00AA60A8">
      <w:pPr>
        <w:rPr>
          <w:rFonts w:asciiTheme="minorHAnsi" w:hAnsiTheme="minorHAnsi"/>
          <w:color w:val="000000" w:themeColor="text1"/>
        </w:rPr>
      </w:pPr>
    </w:p>
    <w:p w14:paraId="422A4CD0" w14:textId="77777777" w:rsidR="00560CCC" w:rsidRDefault="00560CCC" w:rsidP="00AA60A8">
      <w:pPr>
        <w:rPr>
          <w:rFonts w:asciiTheme="minorHAnsi" w:hAnsiTheme="minorHAnsi"/>
          <w:color w:val="000000" w:themeColor="text1"/>
        </w:rPr>
      </w:pPr>
    </w:p>
    <w:p w14:paraId="6BD1A898" w14:textId="77777777" w:rsidR="00560CCC" w:rsidRDefault="00560CCC" w:rsidP="00AA60A8">
      <w:pPr>
        <w:rPr>
          <w:rFonts w:asciiTheme="minorHAnsi" w:hAnsiTheme="minorHAnsi"/>
          <w:color w:val="000000" w:themeColor="text1"/>
        </w:rPr>
      </w:pPr>
    </w:p>
    <w:p w14:paraId="653DB1AC" w14:textId="77777777" w:rsidR="00AA60A8" w:rsidRPr="00271EAA" w:rsidRDefault="00AA60A8" w:rsidP="00AA60A8">
      <w:pPr>
        <w:rPr>
          <w:rFonts w:asciiTheme="minorHAnsi" w:hAnsiTheme="minorHAnsi"/>
          <w:color w:val="000000" w:themeColor="text1"/>
        </w:rPr>
      </w:pP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en-AU" w:eastAsia="en-US"/>
        </w:rPr>
        <w:id w:val="8439829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60767" w14:textId="77777777" w:rsidR="00AA60A8" w:rsidRDefault="00AA60A8">
          <w:pPr>
            <w:pStyle w:val="TOCHeading"/>
          </w:pPr>
          <w:r>
            <w:t>Table of Contents</w:t>
          </w:r>
        </w:p>
        <w:p w14:paraId="377CF4CC" w14:textId="628660B8" w:rsidR="00B56B1D" w:rsidRDefault="00AA60A8">
          <w:pPr>
            <w:pStyle w:val="TOC1"/>
            <w:tabs>
              <w:tab w:val="left" w:pos="400"/>
              <w:tab w:val="right" w:leader="dot" w:pos="98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86667" w:history="1">
            <w:r w:rsidR="00B56B1D" w:rsidRPr="00E727C8">
              <w:rPr>
                <w:rStyle w:val="Hyperlink"/>
                <w:noProof/>
              </w:rPr>
              <w:t>1.</w:t>
            </w:r>
            <w:r w:rsidR="00B56B1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B56B1D" w:rsidRPr="00E727C8">
              <w:rPr>
                <w:rStyle w:val="Hyperlink"/>
                <w:noProof/>
              </w:rPr>
              <w:t>Overview</w:t>
            </w:r>
            <w:r w:rsidR="00B56B1D">
              <w:rPr>
                <w:noProof/>
                <w:webHidden/>
              </w:rPr>
              <w:tab/>
            </w:r>
            <w:r w:rsidR="00B56B1D">
              <w:rPr>
                <w:noProof/>
                <w:webHidden/>
              </w:rPr>
              <w:fldChar w:fldCharType="begin"/>
            </w:r>
            <w:r w:rsidR="00B56B1D">
              <w:rPr>
                <w:noProof/>
                <w:webHidden/>
              </w:rPr>
              <w:instrText xml:space="preserve"> PAGEREF _Toc26186667 \h </w:instrText>
            </w:r>
            <w:r w:rsidR="00B56B1D">
              <w:rPr>
                <w:noProof/>
                <w:webHidden/>
              </w:rPr>
            </w:r>
            <w:r w:rsidR="00B56B1D">
              <w:rPr>
                <w:noProof/>
                <w:webHidden/>
              </w:rPr>
              <w:fldChar w:fldCharType="separate"/>
            </w:r>
            <w:r w:rsidR="00B56B1D">
              <w:rPr>
                <w:noProof/>
                <w:webHidden/>
              </w:rPr>
              <w:t>1</w:t>
            </w:r>
            <w:r w:rsidR="00B56B1D">
              <w:rPr>
                <w:noProof/>
                <w:webHidden/>
              </w:rPr>
              <w:fldChar w:fldCharType="end"/>
            </w:r>
          </w:hyperlink>
        </w:p>
        <w:p w14:paraId="4FC800F6" w14:textId="0A565293" w:rsidR="00B56B1D" w:rsidRDefault="00B56B1D">
          <w:pPr>
            <w:pStyle w:val="TOC1"/>
            <w:tabs>
              <w:tab w:val="left" w:pos="400"/>
              <w:tab w:val="right" w:leader="dot" w:pos="98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6186668" w:history="1">
            <w:r w:rsidRPr="00E727C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727C8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C8D0" w14:textId="0D65AE21" w:rsidR="00B56B1D" w:rsidRDefault="00B56B1D">
          <w:pPr>
            <w:pStyle w:val="TOC1"/>
            <w:tabs>
              <w:tab w:val="left" w:pos="400"/>
              <w:tab w:val="right" w:leader="dot" w:pos="98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6186669" w:history="1">
            <w:r w:rsidRPr="00E727C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727C8">
              <w:rPr>
                <w:rStyle w:val="Hyperlink"/>
                <w:noProof/>
              </w:rPr>
              <w:t>DB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BF89" w14:textId="49DDEA75" w:rsidR="00B56B1D" w:rsidRDefault="00B56B1D">
          <w:pPr>
            <w:pStyle w:val="TOC1"/>
            <w:tabs>
              <w:tab w:val="left" w:pos="400"/>
              <w:tab w:val="right" w:leader="dot" w:pos="98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26186670" w:history="1">
            <w:r w:rsidRPr="00E727C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727C8">
              <w:rPr>
                <w:rStyle w:val="Hyperlink"/>
                <w:noProof/>
              </w:rPr>
              <w:t>Swagger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DB1A" w14:textId="7BD1B796" w:rsidR="00AA60A8" w:rsidRDefault="00AA60A8">
          <w:r>
            <w:rPr>
              <w:b/>
              <w:bCs/>
              <w:noProof/>
            </w:rPr>
            <w:fldChar w:fldCharType="end"/>
          </w:r>
        </w:p>
      </w:sdtContent>
    </w:sdt>
    <w:p w14:paraId="3F88537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BF66F4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81773A5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6BC692A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51B637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6C4E6E9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2ADB687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E426AD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5090E33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772836F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F29090D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44CF565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76EC39D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F53200D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301472D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3144284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B48B28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4EF49C3C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191A8B6E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2A63C870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10D437C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4E2BAE0" w14:textId="77025A1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30471D11" w14:textId="5674C002" w:rsidR="00E87A45" w:rsidRDefault="00E87A45" w:rsidP="00AA60A8">
      <w:pPr>
        <w:rPr>
          <w:rFonts w:asciiTheme="minorHAnsi" w:hAnsiTheme="minorHAnsi"/>
          <w:noProof/>
          <w:color w:val="000000" w:themeColor="text1"/>
        </w:rPr>
      </w:pPr>
    </w:p>
    <w:p w14:paraId="57F6DFBF" w14:textId="77777777" w:rsidR="00E87A45" w:rsidRDefault="00E87A45" w:rsidP="00AA60A8">
      <w:pPr>
        <w:rPr>
          <w:rFonts w:asciiTheme="minorHAnsi" w:hAnsiTheme="minorHAnsi"/>
          <w:noProof/>
          <w:color w:val="000000" w:themeColor="text1"/>
        </w:rPr>
      </w:pPr>
    </w:p>
    <w:p w14:paraId="0927DA27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58E8B52D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727B6339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029A86C9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7D3170E8" w14:textId="77777777" w:rsidR="00AA60A8" w:rsidRDefault="00AA60A8" w:rsidP="00AA60A8">
      <w:pPr>
        <w:rPr>
          <w:rFonts w:asciiTheme="minorHAnsi" w:hAnsiTheme="minorHAnsi"/>
          <w:noProof/>
          <w:color w:val="000000" w:themeColor="text1"/>
        </w:rPr>
      </w:pPr>
    </w:p>
    <w:p w14:paraId="6CC574B5" w14:textId="77777777" w:rsidR="009047C0" w:rsidRDefault="009047C0" w:rsidP="00AA60A8">
      <w:pPr>
        <w:rPr>
          <w:rFonts w:asciiTheme="minorHAnsi" w:hAnsiTheme="minorHAnsi"/>
          <w:noProof/>
          <w:color w:val="000000" w:themeColor="text1"/>
        </w:rPr>
      </w:pPr>
    </w:p>
    <w:p w14:paraId="6E1B4168" w14:textId="77777777" w:rsidR="009047C0" w:rsidRDefault="009047C0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26A92426" w14:textId="77777777" w:rsidR="009047C0" w:rsidRPr="00F8569D" w:rsidRDefault="009047C0" w:rsidP="00AA60A8">
      <w:pPr>
        <w:rPr>
          <w:rFonts w:asciiTheme="minorHAnsi" w:hAnsiTheme="minorHAnsi"/>
          <w:b/>
          <w:bCs/>
          <w:noProof/>
          <w:color w:val="000000" w:themeColor="text1"/>
        </w:rPr>
      </w:pPr>
    </w:p>
    <w:p w14:paraId="41DC98E6" w14:textId="77777777" w:rsidR="00AA60A8" w:rsidRDefault="006A05F3" w:rsidP="00AA60A8">
      <w:pPr>
        <w:pStyle w:val="Heading1"/>
      </w:pPr>
      <w:bookmarkStart w:id="0" w:name="_Toc26186667"/>
      <w:r>
        <w:t>Overview</w:t>
      </w:r>
      <w:bookmarkEnd w:id="0"/>
    </w:p>
    <w:p w14:paraId="46E29A41" w14:textId="77777777" w:rsidR="009047C0" w:rsidRPr="009047C0" w:rsidRDefault="009047C0" w:rsidP="009047C0">
      <w:pPr>
        <w:pStyle w:val="body1"/>
        <w:rPr>
          <w:lang w:eastAsia="x-none"/>
        </w:rPr>
      </w:pPr>
    </w:p>
    <w:p w14:paraId="7E447C43" w14:textId="4F737B73" w:rsidR="006A05F3" w:rsidRDefault="006A05F3" w:rsidP="006A05F3">
      <w:pPr>
        <w:spacing w:line="276" w:lineRule="auto"/>
        <w:ind w:left="90" w:firstLine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</w:t>
      </w:r>
      <w:r w:rsidR="009047C0" w:rsidRPr="009047C0">
        <w:rPr>
          <w:rFonts w:asciiTheme="minorHAnsi" w:hAnsiTheme="minorHAnsi" w:cstheme="minorHAnsi"/>
        </w:rPr>
        <w:t xml:space="preserve">management system </w:t>
      </w:r>
      <w:r>
        <w:rPr>
          <w:rFonts w:asciiTheme="minorHAnsi" w:hAnsiTheme="minorHAnsi" w:cstheme="minorHAnsi"/>
        </w:rPr>
        <w:t xml:space="preserve">lets users view student and faculty details as well as manage courses and attendance </w:t>
      </w:r>
    </w:p>
    <w:p w14:paraId="24600F93" w14:textId="77777777" w:rsidR="006A05F3" w:rsidRDefault="006A05F3" w:rsidP="006A05F3">
      <w:pPr>
        <w:spacing w:line="276" w:lineRule="auto"/>
        <w:ind w:left="90" w:firstLine="567"/>
        <w:rPr>
          <w:rFonts w:asciiTheme="minorHAnsi" w:hAnsiTheme="minorHAnsi" w:cstheme="minorHAnsi"/>
        </w:rPr>
      </w:pPr>
    </w:p>
    <w:p w14:paraId="14425059" w14:textId="77777777" w:rsidR="00AA60A8" w:rsidRPr="00457CF7" w:rsidRDefault="00AA60A8" w:rsidP="006A05F3">
      <w:pPr>
        <w:spacing w:line="276" w:lineRule="auto"/>
        <w:rPr>
          <w:rFonts w:asciiTheme="minorHAnsi" w:hAnsiTheme="minorHAnsi" w:cstheme="minorHAnsi"/>
        </w:rPr>
      </w:pPr>
      <w:r w:rsidRPr="00457CF7">
        <w:rPr>
          <w:rFonts w:asciiTheme="minorHAnsi" w:hAnsiTheme="minorHAnsi" w:cstheme="minorHAnsi"/>
        </w:rPr>
        <w:t xml:space="preserve">Scope </w:t>
      </w:r>
      <w:bookmarkStart w:id="1" w:name="_GoBack"/>
      <w:bookmarkEnd w:id="1"/>
    </w:p>
    <w:p w14:paraId="4F1126EB" w14:textId="77777777" w:rsidR="00AA60A8" w:rsidRDefault="00EC143B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aim is to build a system that manages the </w:t>
      </w:r>
      <w:r w:rsidR="006A05F3">
        <w:rPr>
          <w:rFonts w:asciiTheme="minorHAnsi" w:hAnsiTheme="minorHAnsi" w:cstheme="minorHAnsi"/>
        </w:rPr>
        <w:t>student details</w:t>
      </w:r>
      <w:r>
        <w:rPr>
          <w:rFonts w:asciiTheme="minorHAnsi" w:hAnsiTheme="minorHAnsi" w:cstheme="minorHAnsi"/>
        </w:rPr>
        <w:t>.</w:t>
      </w:r>
    </w:p>
    <w:p w14:paraId="600EF53D" w14:textId="77777777" w:rsidR="00EC143B" w:rsidRDefault="00EC143B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Add/Edit/Delete </w:t>
      </w:r>
      <w:r w:rsidR="006A05F3">
        <w:rPr>
          <w:rFonts w:asciiTheme="minorHAnsi" w:hAnsiTheme="minorHAnsi" w:cstheme="minorHAnsi"/>
        </w:rPr>
        <w:t>students</w:t>
      </w:r>
      <w:r>
        <w:rPr>
          <w:rFonts w:asciiTheme="minorHAnsi" w:hAnsiTheme="minorHAnsi" w:cstheme="minorHAnsi"/>
        </w:rPr>
        <w:t xml:space="preserve"> and </w:t>
      </w:r>
      <w:r w:rsidR="006A05F3">
        <w:rPr>
          <w:rFonts w:asciiTheme="minorHAnsi" w:hAnsiTheme="minorHAnsi" w:cstheme="minorHAnsi"/>
        </w:rPr>
        <w:t>get detailed report for each student</w:t>
      </w:r>
    </w:p>
    <w:p w14:paraId="38E30645" w14:textId="77777777" w:rsidR="00EC143B" w:rsidRDefault="006A05F3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View teacher schedules based on their Id</w:t>
      </w:r>
      <w:r w:rsidR="00EC143B">
        <w:rPr>
          <w:rFonts w:asciiTheme="minorHAnsi" w:hAnsiTheme="minorHAnsi" w:cstheme="minorHAnsi"/>
        </w:rPr>
        <w:t>.</w:t>
      </w:r>
    </w:p>
    <w:p w14:paraId="78744820" w14:textId="77777777" w:rsidR="00EC143B" w:rsidRDefault="006A05F3" w:rsidP="00040CA8">
      <w:pPr>
        <w:pStyle w:val="body1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student attendance for different courses</w:t>
      </w:r>
    </w:p>
    <w:p w14:paraId="36BE9A6B" w14:textId="00BF8166" w:rsidR="00AA60A8" w:rsidRDefault="00AA60A8" w:rsidP="00325CA3">
      <w:pPr>
        <w:pStyle w:val="Heading1"/>
        <w:rPr>
          <w:rFonts w:asciiTheme="minorHAnsi" w:hAnsiTheme="minorHAnsi"/>
        </w:rPr>
      </w:pPr>
      <w:bookmarkStart w:id="2" w:name="_Toc26186668"/>
      <w:r w:rsidRPr="001F2A3A">
        <w:rPr>
          <w:rFonts w:asciiTheme="minorHAnsi" w:hAnsiTheme="minorHAnsi"/>
        </w:rPr>
        <w:t>Solution Architecture</w:t>
      </w:r>
      <w:bookmarkEnd w:id="2"/>
    </w:p>
    <w:p w14:paraId="4DD3CCF1" w14:textId="77777777" w:rsidR="00325CA3" w:rsidRPr="00325CA3" w:rsidRDefault="00325CA3" w:rsidP="00325CA3">
      <w:pPr>
        <w:pStyle w:val="body1"/>
        <w:rPr>
          <w:lang w:eastAsia="x-none"/>
        </w:rPr>
      </w:pPr>
    </w:p>
    <w:p w14:paraId="4936D83B" w14:textId="77777777" w:rsidR="00AA60A8" w:rsidRPr="00C47AE3" w:rsidRDefault="00EC143B" w:rsidP="00AA60A8">
      <w:pPr>
        <w:pStyle w:val="body1"/>
        <w:ind w:left="657"/>
        <w:rPr>
          <w:rFonts w:asciiTheme="minorHAnsi" w:hAnsiTheme="minorHAnsi"/>
          <w:sz w:val="16"/>
          <w:szCs w:val="16"/>
          <w:lang w:eastAsia="x-none"/>
        </w:rPr>
      </w:pPr>
      <w:r>
        <w:rPr>
          <w:rFonts w:asciiTheme="minorHAnsi" w:hAnsiTheme="minorHAnsi"/>
          <w:sz w:val="16"/>
          <w:szCs w:val="16"/>
          <w:lang w:eastAsia="x-none"/>
        </w:rPr>
        <w:t>Figure 1: Architecture Diagram</w:t>
      </w:r>
    </w:p>
    <w:p w14:paraId="581235B6" w14:textId="77777777" w:rsidR="00AA60A8" w:rsidRPr="00B118A1" w:rsidRDefault="00AA60A8" w:rsidP="00AA60A8">
      <w:pPr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4DA35EA2" w14:textId="55883A8C" w:rsidR="00AA60A8" w:rsidRPr="00A641A5" w:rsidRDefault="00C30996" w:rsidP="00AA60A8">
      <w:pPr>
        <w:pStyle w:val="ListParagraph"/>
        <w:tabs>
          <w:tab w:val="num" w:pos="900"/>
          <w:tab w:val="left" w:pos="1080"/>
        </w:tabs>
        <w:ind w:hanging="90"/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noProof/>
          <w:lang w:val="en-US" w:eastAsia="x-none"/>
        </w:rPr>
        <w:drawing>
          <wp:inline distT="0" distB="0" distL="0" distR="0" wp14:anchorId="632F6F73" wp14:editId="4CE3AD9D">
            <wp:extent cx="57626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4CB0" w14:textId="77777777" w:rsidR="00EC143B" w:rsidRPr="00EC143B" w:rsidRDefault="00EC143B" w:rsidP="00EC143B">
      <w:pPr>
        <w:tabs>
          <w:tab w:val="left" w:pos="1080"/>
        </w:tabs>
        <w:ind w:left="360"/>
        <w:rPr>
          <w:rFonts w:asciiTheme="minorHAnsi" w:hAnsiTheme="minorHAnsi"/>
          <w:lang w:val="en-US" w:eastAsia="x-none"/>
        </w:rPr>
      </w:pPr>
    </w:p>
    <w:p w14:paraId="2EF4BBA1" w14:textId="77777777" w:rsidR="00EC143B" w:rsidRPr="00EC143B" w:rsidRDefault="00EC143B" w:rsidP="00EC143B">
      <w:pPr>
        <w:tabs>
          <w:tab w:val="left" w:pos="1080"/>
        </w:tabs>
        <w:ind w:left="360"/>
        <w:rPr>
          <w:rFonts w:asciiTheme="minorHAnsi" w:hAnsiTheme="minorHAnsi"/>
          <w:lang w:val="en-US" w:eastAsia="x-none"/>
        </w:rPr>
      </w:pPr>
    </w:p>
    <w:p w14:paraId="7DCED219" w14:textId="77777777" w:rsidR="00AA60A8" w:rsidRPr="00B24FB5" w:rsidRDefault="00B24FB5" w:rsidP="00040CA8">
      <w:pPr>
        <w:pStyle w:val="ListParagraph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The Application has been implemented using the </w:t>
      </w:r>
      <w:r w:rsidRPr="00B24FB5">
        <w:rPr>
          <w:rFonts w:asciiTheme="minorHAnsi" w:hAnsiTheme="minorHAnsi"/>
          <w:b/>
          <w:lang w:val="en-US" w:eastAsia="x-none"/>
        </w:rPr>
        <w:t>Microservice Architecture</w:t>
      </w:r>
      <w:r>
        <w:rPr>
          <w:rFonts w:asciiTheme="minorHAnsi" w:hAnsiTheme="minorHAnsi"/>
          <w:lang w:val="en-US" w:eastAsia="x-none"/>
        </w:rPr>
        <w:t>.</w:t>
      </w:r>
    </w:p>
    <w:p w14:paraId="025EF548" w14:textId="77777777" w:rsidR="00AA60A8" w:rsidRPr="007A3172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t>API Gateway</w:t>
      </w:r>
      <w:r>
        <w:rPr>
          <w:rFonts w:asciiTheme="minorHAnsi" w:hAnsiTheme="minorHAnsi"/>
          <w:lang w:val="en-US" w:eastAsia="x-none"/>
        </w:rPr>
        <w:t xml:space="preserve"> – </w:t>
      </w:r>
      <w:proofErr w:type="spellStart"/>
      <w:r>
        <w:rPr>
          <w:rFonts w:asciiTheme="minorHAnsi" w:hAnsiTheme="minorHAnsi"/>
          <w:lang w:val="en-US" w:eastAsia="x-none"/>
        </w:rPr>
        <w:t>Zuul</w:t>
      </w:r>
      <w:proofErr w:type="spellEnd"/>
      <w:r>
        <w:rPr>
          <w:rFonts w:asciiTheme="minorHAnsi" w:hAnsiTheme="minorHAnsi"/>
          <w:lang w:val="en-US" w:eastAsia="x-none"/>
        </w:rPr>
        <w:t xml:space="preserve"> server will be used as the API gateway and it routes all the client’s requests to the individual services.</w:t>
      </w:r>
    </w:p>
    <w:p w14:paraId="0FF489BA" w14:textId="77777777" w:rsidR="00D83B66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lastRenderedPageBreak/>
        <w:t>Authorization</w:t>
      </w:r>
      <w:r>
        <w:rPr>
          <w:rFonts w:asciiTheme="minorHAnsi" w:hAnsiTheme="minorHAnsi"/>
          <w:lang w:val="en-US" w:eastAsia="x-none"/>
        </w:rPr>
        <w:t xml:space="preserve"> – The Authorization will be implemented using OAuth 2.0.</w:t>
      </w:r>
    </w:p>
    <w:p w14:paraId="33544B63" w14:textId="77777777" w:rsidR="00AA60A8" w:rsidRDefault="005C531C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The user specific functionalities are restricted using roles</w:t>
      </w:r>
      <w:r w:rsidR="00D83B66">
        <w:rPr>
          <w:rFonts w:asciiTheme="minorHAnsi" w:hAnsiTheme="minorHAnsi"/>
          <w:lang w:val="en-US" w:eastAsia="x-none"/>
        </w:rPr>
        <w:t xml:space="preserve"> (ADMIN and USER)</w:t>
      </w:r>
      <w:r>
        <w:rPr>
          <w:rFonts w:asciiTheme="minorHAnsi" w:hAnsiTheme="minorHAnsi"/>
          <w:lang w:val="en-US" w:eastAsia="x-none"/>
        </w:rPr>
        <w:t>.</w:t>
      </w:r>
    </w:p>
    <w:p w14:paraId="43DCE2E4" w14:textId="77777777" w:rsidR="000C6C2C" w:rsidRDefault="000C6C2C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Passwords are encrypted using </w:t>
      </w:r>
      <w:proofErr w:type="spellStart"/>
      <w:r>
        <w:rPr>
          <w:rFonts w:asciiTheme="minorHAnsi" w:hAnsiTheme="minorHAnsi"/>
          <w:lang w:val="en-US" w:eastAsia="x-none"/>
        </w:rPr>
        <w:t>BCrypt</w:t>
      </w:r>
      <w:proofErr w:type="spellEnd"/>
      <w:r>
        <w:rPr>
          <w:rFonts w:asciiTheme="minorHAnsi" w:hAnsiTheme="minorHAnsi"/>
          <w:lang w:val="en-US" w:eastAsia="x-none"/>
        </w:rPr>
        <w:t xml:space="preserve"> encoder.</w:t>
      </w:r>
    </w:p>
    <w:p w14:paraId="0BF91B13" w14:textId="77777777" w:rsidR="00D83B66" w:rsidRDefault="00D83B66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JDBC Token store is used for saving the token</w:t>
      </w:r>
      <w:r w:rsidR="002A40B7">
        <w:rPr>
          <w:rFonts w:asciiTheme="minorHAnsi" w:hAnsiTheme="minorHAnsi"/>
          <w:lang w:val="en-US" w:eastAsia="x-none"/>
        </w:rPr>
        <w:t xml:space="preserve"> to the database</w:t>
      </w:r>
      <w:r>
        <w:rPr>
          <w:rFonts w:asciiTheme="minorHAnsi" w:hAnsiTheme="minorHAnsi"/>
          <w:lang w:val="en-US" w:eastAsia="x-none"/>
        </w:rPr>
        <w:t>.</w:t>
      </w:r>
    </w:p>
    <w:p w14:paraId="6E905E00" w14:textId="76E35E56" w:rsidR="000C2175" w:rsidRDefault="000C2175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Grant Type – ‘password’ has been </w:t>
      </w:r>
      <w:proofErr w:type="spellStart"/>
      <w:r>
        <w:rPr>
          <w:rFonts w:asciiTheme="minorHAnsi" w:hAnsiTheme="minorHAnsi"/>
          <w:lang w:val="en-US" w:eastAsia="x-none"/>
        </w:rPr>
        <w:t>implemened</w:t>
      </w:r>
      <w:proofErr w:type="spellEnd"/>
      <w:r w:rsidR="002253D2">
        <w:rPr>
          <w:rFonts w:asciiTheme="minorHAnsi" w:hAnsiTheme="minorHAnsi"/>
          <w:lang w:val="en-US" w:eastAsia="x-none"/>
        </w:rPr>
        <w:t>.</w:t>
      </w:r>
    </w:p>
    <w:p w14:paraId="33730563" w14:textId="68599D83" w:rsidR="000C2175" w:rsidRDefault="000C2175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The OAuth service uses the ‘</w:t>
      </w:r>
      <w:r w:rsidR="00045653">
        <w:rPr>
          <w:rFonts w:asciiTheme="minorHAnsi" w:hAnsiTheme="minorHAnsi"/>
          <w:b/>
          <w:lang w:val="en-US" w:eastAsia="x-none"/>
        </w:rPr>
        <w:t>user</w:t>
      </w:r>
      <w:r>
        <w:rPr>
          <w:rFonts w:asciiTheme="minorHAnsi" w:hAnsiTheme="minorHAnsi"/>
          <w:lang w:val="en-US" w:eastAsia="x-none"/>
        </w:rPr>
        <w:t xml:space="preserve"> table of the </w:t>
      </w:r>
      <w:proofErr w:type="spellStart"/>
      <w:r w:rsidR="00D21B25">
        <w:rPr>
          <w:rFonts w:asciiTheme="minorHAnsi" w:hAnsiTheme="minorHAnsi"/>
          <w:b/>
          <w:lang w:val="en-US" w:eastAsia="x-none"/>
        </w:rPr>
        <w:t>StudentMa</w:t>
      </w:r>
      <w:r w:rsidR="00A27CD3">
        <w:rPr>
          <w:rFonts w:asciiTheme="minorHAnsi" w:hAnsiTheme="minorHAnsi"/>
          <w:b/>
          <w:lang w:val="en-US" w:eastAsia="x-none"/>
        </w:rPr>
        <w:t>nagement</w:t>
      </w:r>
      <w:proofErr w:type="spellEnd"/>
      <w:r>
        <w:rPr>
          <w:rFonts w:asciiTheme="minorHAnsi" w:hAnsiTheme="minorHAnsi"/>
          <w:lang w:val="en-US" w:eastAsia="x-none"/>
        </w:rPr>
        <w:t xml:space="preserve"> database for authentication</w:t>
      </w:r>
    </w:p>
    <w:p w14:paraId="5EA26348" w14:textId="77777777" w:rsidR="00EF16CB" w:rsidRPr="007A3172" w:rsidRDefault="00EF16CB" w:rsidP="00D83B66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The token will be attached with each </w:t>
      </w:r>
      <w:proofErr w:type="gramStart"/>
      <w:r>
        <w:rPr>
          <w:rFonts w:asciiTheme="minorHAnsi" w:hAnsiTheme="minorHAnsi"/>
          <w:lang w:val="en-US" w:eastAsia="x-none"/>
        </w:rPr>
        <w:t>requests</w:t>
      </w:r>
      <w:proofErr w:type="gramEnd"/>
      <w:r>
        <w:rPr>
          <w:rFonts w:asciiTheme="minorHAnsi" w:hAnsiTheme="minorHAnsi"/>
          <w:lang w:val="en-US" w:eastAsia="x-none"/>
        </w:rPr>
        <w:t xml:space="preserve"> with header ‘</w:t>
      </w:r>
      <w:r w:rsidRPr="00EF16CB">
        <w:rPr>
          <w:rFonts w:ascii="Segoe UI" w:hAnsi="Segoe UI" w:cs="Segoe UI"/>
          <w:b/>
          <w:i/>
          <w:sz w:val="18"/>
          <w:szCs w:val="18"/>
        </w:rPr>
        <w:t>Authorization</w:t>
      </w:r>
      <w:r>
        <w:rPr>
          <w:rFonts w:asciiTheme="minorHAnsi" w:hAnsiTheme="minorHAnsi"/>
          <w:lang w:val="en-US" w:eastAsia="x-none"/>
        </w:rPr>
        <w:t>’.</w:t>
      </w:r>
    </w:p>
    <w:p w14:paraId="16C7A377" w14:textId="77777777" w:rsidR="00AA60A8" w:rsidRPr="007A3172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B24FB5">
        <w:rPr>
          <w:rFonts w:asciiTheme="minorHAnsi" w:hAnsiTheme="minorHAnsi"/>
          <w:b/>
          <w:lang w:val="en-US" w:eastAsia="x-none"/>
        </w:rPr>
        <w:t>Registry</w:t>
      </w:r>
      <w:r>
        <w:rPr>
          <w:rFonts w:asciiTheme="minorHAnsi" w:hAnsiTheme="minorHAnsi"/>
          <w:lang w:val="en-US" w:eastAsia="x-none"/>
        </w:rPr>
        <w:t xml:space="preserve"> – Eureka server has been used as the registry server.</w:t>
      </w:r>
    </w:p>
    <w:p w14:paraId="03D6CBB3" w14:textId="77777777" w:rsidR="002253D2" w:rsidRDefault="00B24FB5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 xml:space="preserve">Message Broker </w:t>
      </w:r>
    </w:p>
    <w:p w14:paraId="62513FBB" w14:textId="77777777" w:rsidR="00AA60A8" w:rsidRDefault="00B24FB5" w:rsidP="002253D2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Apache Kafka has been used as the message broker and it is used for the inter-service communications</w:t>
      </w:r>
      <w:r w:rsidR="002253D2">
        <w:rPr>
          <w:rFonts w:asciiTheme="minorHAnsi" w:hAnsiTheme="minorHAnsi"/>
          <w:lang w:val="en-US" w:eastAsia="x-none"/>
        </w:rPr>
        <w:t xml:space="preserve"> where no response is required back i.e., calls to update some DB Entries (to update status of the books from Member service)</w:t>
      </w:r>
    </w:p>
    <w:p w14:paraId="6206E17E" w14:textId="77777777" w:rsidR="002253D2" w:rsidRDefault="002253D2" w:rsidP="002253D2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For other inter service communication which requires response back (i.e., For Member service to get the book details from Book Service) Rest </w:t>
      </w:r>
      <w:r w:rsidR="0013468C">
        <w:rPr>
          <w:rFonts w:asciiTheme="minorHAnsi" w:hAnsiTheme="minorHAnsi"/>
          <w:lang w:val="en-US" w:eastAsia="x-none"/>
        </w:rPr>
        <w:t>Template has</w:t>
      </w:r>
      <w:r>
        <w:rPr>
          <w:rFonts w:asciiTheme="minorHAnsi" w:hAnsiTheme="minorHAnsi"/>
          <w:lang w:val="en-US" w:eastAsia="x-none"/>
        </w:rPr>
        <w:t xml:space="preserve"> been used.</w:t>
      </w:r>
      <w:r w:rsidR="00EF16CB">
        <w:rPr>
          <w:rFonts w:asciiTheme="minorHAnsi" w:hAnsiTheme="minorHAnsi"/>
          <w:lang w:val="en-US" w:eastAsia="x-none"/>
        </w:rPr>
        <w:t xml:space="preserve"> The token will be taken from the header ‘</w:t>
      </w:r>
      <w:r w:rsidR="00EF16CB" w:rsidRPr="00EF16CB">
        <w:rPr>
          <w:rFonts w:ascii="Segoe UI" w:hAnsi="Segoe UI" w:cs="Segoe UI"/>
          <w:b/>
          <w:i/>
          <w:sz w:val="18"/>
          <w:szCs w:val="18"/>
        </w:rPr>
        <w:t>Authorization</w:t>
      </w:r>
      <w:r w:rsidR="00EF16CB">
        <w:rPr>
          <w:rFonts w:asciiTheme="minorHAnsi" w:hAnsiTheme="minorHAnsi"/>
          <w:lang w:val="en-US" w:eastAsia="x-none"/>
        </w:rPr>
        <w:t>’ and will be used</w:t>
      </w:r>
    </w:p>
    <w:p w14:paraId="3D058294" w14:textId="77777777" w:rsidR="004442F9" w:rsidRPr="007A3172" w:rsidRDefault="004442F9" w:rsidP="00040CA8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Please refer to </w:t>
      </w:r>
      <w:hyperlink w:anchor="_Attachments" w:history="1">
        <w:r w:rsidRPr="004442F9">
          <w:rPr>
            <w:rStyle w:val="Hyperlink"/>
            <w:rFonts w:asciiTheme="minorHAnsi" w:hAnsiTheme="minorHAnsi"/>
            <w:lang w:val="en-US" w:eastAsia="x-none"/>
          </w:rPr>
          <w:t>Attachments</w:t>
        </w:r>
      </w:hyperlink>
      <w:r>
        <w:rPr>
          <w:rFonts w:asciiTheme="minorHAnsi" w:hAnsiTheme="minorHAnsi"/>
          <w:lang w:val="en-US" w:eastAsia="x-none"/>
        </w:rPr>
        <w:t xml:space="preserve"> for </w:t>
      </w:r>
      <w:r w:rsidRPr="00D8746D">
        <w:rPr>
          <w:rFonts w:asciiTheme="minorHAnsi" w:hAnsiTheme="minorHAnsi"/>
          <w:b/>
          <w:lang w:val="en-US" w:eastAsia="x-none"/>
        </w:rPr>
        <w:t>Swagger API documentation</w:t>
      </w:r>
      <w:r>
        <w:rPr>
          <w:rFonts w:asciiTheme="minorHAnsi" w:hAnsiTheme="minorHAnsi"/>
          <w:lang w:val="en-US" w:eastAsia="x-none"/>
        </w:rPr>
        <w:t xml:space="preserve"> of the services</w:t>
      </w:r>
    </w:p>
    <w:p w14:paraId="2F14F332" w14:textId="1A3EE90F" w:rsidR="008404B7" w:rsidRDefault="0001648D" w:rsidP="008404B7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 xml:space="preserve">Admin </w:t>
      </w:r>
      <w:r w:rsidRPr="00B24FB5">
        <w:rPr>
          <w:rFonts w:asciiTheme="minorHAnsi" w:hAnsiTheme="minorHAnsi"/>
          <w:b/>
          <w:lang w:val="en-US" w:eastAsia="x-none"/>
        </w:rPr>
        <w:t>Service</w:t>
      </w:r>
      <w:r w:rsidR="00B24FB5">
        <w:rPr>
          <w:rFonts w:asciiTheme="minorHAnsi" w:hAnsiTheme="minorHAnsi"/>
          <w:b/>
          <w:lang w:val="en-US" w:eastAsia="x-none"/>
        </w:rPr>
        <w:t xml:space="preserve"> </w:t>
      </w:r>
      <w:r w:rsidR="00B24FB5">
        <w:rPr>
          <w:rFonts w:asciiTheme="minorHAnsi" w:hAnsiTheme="minorHAnsi"/>
          <w:lang w:val="en-US" w:eastAsia="x-none"/>
        </w:rPr>
        <w:t xml:space="preserve">– This service handles all the independent activities </w:t>
      </w:r>
      <w:r w:rsidR="007B224B">
        <w:rPr>
          <w:rFonts w:asciiTheme="minorHAnsi" w:hAnsiTheme="minorHAnsi"/>
          <w:lang w:val="en-US" w:eastAsia="x-none"/>
        </w:rPr>
        <w:t>concerning the Admin</w:t>
      </w:r>
      <w:r w:rsidR="008404B7" w:rsidRPr="008404B7">
        <w:rPr>
          <w:rFonts w:asciiTheme="minorHAnsi" w:hAnsiTheme="minorHAnsi"/>
          <w:b/>
          <w:lang w:val="en-US" w:eastAsia="x-none"/>
        </w:rPr>
        <w:t>.</w:t>
      </w:r>
    </w:p>
    <w:p w14:paraId="40FEC1EB" w14:textId="77777777" w:rsidR="0050076F" w:rsidRDefault="0050076F" w:rsidP="0050076F">
      <w:pPr>
        <w:pStyle w:val="body1"/>
        <w:tabs>
          <w:tab w:val="left" w:pos="1080"/>
        </w:tabs>
        <w:ind w:left="720"/>
        <w:rPr>
          <w:rFonts w:asciiTheme="minorHAnsi" w:hAnsiTheme="minorHAnsi"/>
          <w:b/>
          <w:lang w:val="en-US" w:eastAsia="x-none"/>
        </w:rPr>
      </w:pPr>
    </w:p>
    <w:p w14:paraId="756F9D56" w14:textId="77777777" w:rsidR="00265C86" w:rsidRPr="00265C86" w:rsidRDefault="00265C86" w:rsidP="00265C86">
      <w:pPr>
        <w:pStyle w:val="ListParagraph"/>
        <w:numPr>
          <w:ilvl w:val="1"/>
          <w:numId w:val="6"/>
        </w:numPr>
        <w:rPr>
          <w:rFonts w:asciiTheme="minorHAnsi" w:hAnsiTheme="minorHAnsi"/>
          <w:lang w:val="en-US" w:eastAsia="x-none"/>
        </w:rPr>
      </w:pPr>
      <w:r w:rsidRPr="00265C86">
        <w:rPr>
          <w:rFonts w:asciiTheme="minorHAnsi" w:hAnsiTheme="minorHAnsi"/>
          <w:lang w:val="en-US" w:eastAsia="x-none"/>
        </w:rPr>
        <w:t>Can add, update and monitor teacher and student details</w:t>
      </w:r>
    </w:p>
    <w:p w14:paraId="0FE906B6" w14:textId="77777777" w:rsidR="008404B7" w:rsidRPr="008404B7" w:rsidRDefault="008404B7" w:rsidP="008404B7">
      <w:pPr>
        <w:pStyle w:val="ListParagraph"/>
        <w:numPr>
          <w:ilvl w:val="1"/>
          <w:numId w:val="6"/>
        </w:numPr>
        <w:rPr>
          <w:rFonts w:asciiTheme="minorHAnsi" w:hAnsiTheme="minorHAnsi"/>
          <w:lang w:val="en-US" w:eastAsia="x-none"/>
        </w:rPr>
      </w:pPr>
      <w:r w:rsidRPr="008404B7">
        <w:rPr>
          <w:rFonts w:asciiTheme="minorHAnsi" w:hAnsiTheme="minorHAnsi"/>
          <w:lang w:val="en-US" w:eastAsia="x-none"/>
        </w:rPr>
        <w:t>Can provide register number for all students, assign each student a course etc.</w:t>
      </w:r>
    </w:p>
    <w:p w14:paraId="46FF622D" w14:textId="56F2C2D1" w:rsidR="0050076F" w:rsidRPr="0050076F" w:rsidRDefault="006E0ED6" w:rsidP="0050076F">
      <w:pPr>
        <w:pStyle w:val="ListParagraph"/>
        <w:numPr>
          <w:ilvl w:val="1"/>
          <w:numId w:val="6"/>
        </w:numPr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G</w:t>
      </w:r>
      <w:r w:rsidR="0050076F" w:rsidRPr="0050076F">
        <w:rPr>
          <w:rFonts w:asciiTheme="minorHAnsi" w:hAnsiTheme="minorHAnsi"/>
          <w:lang w:val="en-US" w:eastAsia="x-none"/>
        </w:rPr>
        <w:t>enerate reports like attendance, student’s details</w:t>
      </w:r>
      <w:r w:rsidR="0050076F">
        <w:rPr>
          <w:rFonts w:asciiTheme="minorHAnsi" w:hAnsiTheme="minorHAnsi"/>
          <w:lang w:val="en-US" w:eastAsia="x-none"/>
        </w:rPr>
        <w:t>.</w:t>
      </w:r>
    </w:p>
    <w:p w14:paraId="54D6ACE8" w14:textId="06B507DD" w:rsidR="004D27BE" w:rsidRPr="006E0ED6" w:rsidRDefault="00145193" w:rsidP="006E0ED6">
      <w:pPr>
        <w:pStyle w:val="body1"/>
        <w:numPr>
          <w:ilvl w:val="0"/>
          <w:numId w:val="6"/>
        </w:numPr>
        <w:tabs>
          <w:tab w:val="clear" w:pos="720"/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lang w:val="en-US" w:eastAsia="x-none"/>
        </w:rPr>
        <w:t>User</w:t>
      </w:r>
      <w:r w:rsidR="004D27BE" w:rsidRPr="00B24FB5">
        <w:rPr>
          <w:rFonts w:asciiTheme="minorHAnsi" w:hAnsiTheme="minorHAnsi"/>
          <w:b/>
          <w:lang w:val="en-US" w:eastAsia="x-none"/>
        </w:rPr>
        <w:t xml:space="preserve"> Service</w:t>
      </w:r>
      <w:r w:rsidR="004D27BE">
        <w:rPr>
          <w:rFonts w:asciiTheme="minorHAnsi" w:hAnsiTheme="minorHAnsi"/>
          <w:b/>
          <w:lang w:val="en-US" w:eastAsia="x-none"/>
        </w:rPr>
        <w:t xml:space="preserve"> </w:t>
      </w:r>
      <w:r w:rsidR="004D27BE">
        <w:rPr>
          <w:rFonts w:asciiTheme="minorHAnsi" w:hAnsiTheme="minorHAnsi"/>
          <w:lang w:val="en-US" w:eastAsia="x-none"/>
        </w:rPr>
        <w:t xml:space="preserve">– This service handles all the activities related to </w:t>
      </w:r>
      <w:r w:rsidR="006E0ED6">
        <w:rPr>
          <w:rFonts w:asciiTheme="minorHAnsi" w:hAnsiTheme="minorHAnsi"/>
          <w:lang w:val="en-US" w:eastAsia="x-none"/>
        </w:rPr>
        <w:t xml:space="preserve">User depending on </w:t>
      </w:r>
      <w:proofErr w:type="spellStart"/>
      <w:r w:rsidR="006E0ED6">
        <w:rPr>
          <w:rFonts w:asciiTheme="minorHAnsi" w:hAnsiTheme="minorHAnsi"/>
          <w:lang w:val="en-US" w:eastAsia="x-none"/>
        </w:rPr>
        <w:t>wether</w:t>
      </w:r>
      <w:proofErr w:type="spellEnd"/>
      <w:r w:rsidR="006E0ED6">
        <w:rPr>
          <w:rFonts w:asciiTheme="minorHAnsi" w:hAnsiTheme="minorHAnsi"/>
          <w:lang w:val="en-US" w:eastAsia="x-none"/>
        </w:rPr>
        <w:t xml:space="preserve"> the user is Student or teacher.</w:t>
      </w:r>
      <w:r w:rsidR="006E0ED6">
        <w:rPr>
          <w:rFonts w:asciiTheme="minorHAnsi" w:hAnsiTheme="minorHAnsi"/>
          <w:b/>
          <w:lang w:val="en-US" w:eastAsia="x-none"/>
        </w:rPr>
        <w:t xml:space="preserve"> </w:t>
      </w:r>
      <w:r w:rsidR="004D27BE" w:rsidRPr="006E0ED6">
        <w:rPr>
          <w:rFonts w:asciiTheme="minorHAnsi" w:hAnsiTheme="minorHAnsi"/>
          <w:lang w:val="en-US" w:eastAsia="x-none"/>
        </w:rPr>
        <w:t>The following functionalities are handled in this service.</w:t>
      </w:r>
    </w:p>
    <w:p w14:paraId="4AB4341F" w14:textId="651945AB" w:rsidR="004D27BE" w:rsidRPr="00B24FB5" w:rsidRDefault="008F6D67" w:rsidP="008F6D67">
      <w:pPr>
        <w:pStyle w:val="body1"/>
        <w:numPr>
          <w:ilvl w:val="0"/>
          <w:numId w:val="10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>For Students</w:t>
      </w:r>
    </w:p>
    <w:p w14:paraId="16C4B183" w14:textId="77777777" w:rsidR="004D6067" w:rsidRDefault="004D6067" w:rsidP="004D6067">
      <w:pPr>
        <w:pStyle w:val="ListParagraph"/>
        <w:numPr>
          <w:ilvl w:val="2"/>
          <w:numId w:val="6"/>
        </w:numPr>
        <w:rPr>
          <w:rFonts w:asciiTheme="minorHAnsi" w:hAnsiTheme="minorHAnsi"/>
          <w:lang w:val="en-US" w:eastAsia="x-none"/>
        </w:rPr>
      </w:pPr>
      <w:r w:rsidRPr="004D6067">
        <w:rPr>
          <w:rFonts w:asciiTheme="minorHAnsi" w:hAnsiTheme="minorHAnsi"/>
          <w:lang w:val="en-US" w:eastAsia="x-none"/>
        </w:rPr>
        <w:t>view their personal details, course assigned</w:t>
      </w:r>
      <w:r>
        <w:rPr>
          <w:rFonts w:asciiTheme="minorHAnsi" w:hAnsiTheme="minorHAnsi"/>
          <w:lang w:val="en-US" w:eastAsia="x-none"/>
        </w:rPr>
        <w:t>.</w:t>
      </w:r>
    </w:p>
    <w:p w14:paraId="5C89A190" w14:textId="64A1303E" w:rsidR="004D6067" w:rsidRPr="004D6067" w:rsidRDefault="004D6067" w:rsidP="004D6067">
      <w:pPr>
        <w:pStyle w:val="ListParagraph"/>
        <w:numPr>
          <w:ilvl w:val="2"/>
          <w:numId w:val="6"/>
        </w:numPr>
        <w:rPr>
          <w:rFonts w:asciiTheme="minorHAnsi" w:hAnsiTheme="minorHAnsi"/>
          <w:lang w:val="en-US" w:eastAsia="x-none"/>
        </w:rPr>
      </w:pPr>
      <w:r w:rsidRPr="004D6067">
        <w:rPr>
          <w:rFonts w:asciiTheme="minorHAnsi" w:hAnsiTheme="minorHAnsi"/>
          <w:lang w:val="en-US" w:eastAsia="x-none"/>
        </w:rPr>
        <w:t xml:space="preserve"> view their attendance.</w:t>
      </w:r>
    </w:p>
    <w:p w14:paraId="6A6B6B86" w14:textId="3278797F" w:rsidR="004D6067" w:rsidRPr="00B24FB5" w:rsidRDefault="004D6067" w:rsidP="004D6067">
      <w:pPr>
        <w:pStyle w:val="body1"/>
        <w:numPr>
          <w:ilvl w:val="0"/>
          <w:numId w:val="10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For </w:t>
      </w:r>
      <w:r>
        <w:rPr>
          <w:rFonts w:asciiTheme="minorHAnsi" w:hAnsiTheme="minorHAnsi"/>
          <w:lang w:val="en-US" w:eastAsia="x-none"/>
        </w:rPr>
        <w:t>Teachers</w:t>
      </w:r>
    </w:p>
    <w:p w14:paraId="3608D922" w14:textId="3520E4C6" w:rsidR="004D6067" w:rsidRDefault="00006AF1" w:rsidP="004D6067">
      <w:pPr>
        <w:pStyle w:val="ListParagraph"/>
        <w:numPr>
          <w:ilvl w:val="2"/>
          <w:numId w:val="6"/>
        </w:numPr>
        <w:rPr>
          <w:rFonts w:asciiTheme="minorHAnsi" w:hAnsiTheme="minorHAnsi"/>
          <w:lang w:val="en-US" w:eastAsia="x-none"/>
        </w:rPr>
      </w:pPr>
      <w:r w:rsidRPr="00006AF1">
        <w:rPr>
          <w:rFonts w:asciiTheme="minorHAnsi" w:hAnsiTheme="minorHAnsi"/>
          <w:lang w:val="en-US" w:eastAsia="x-none"/>
        </w:rPr>
        <w:t>view their schedules</w:t>
      </w:r>
      <w:r w:rsidR="004D6067">
        <w:rPr>
          <w:rFonts w:asciiTheme="minorHAnsi" w:hAnsiTheme="minorHAnsi"/>
          <w:lang w:val="en-US" w:eastAsia="x-none"/>
        </w:rPr>
        <w:t>.</w:t>
      </w:r>
    </w:p>
    <w:p w14:paraId="0C7EC4F2" w14:textId="157958B0" w:rsidR="004D6067" w:rsidRDefault="00424169" w:rsidP="004D6067">
      <w:pPr>
        <w:pStyle w:val="ListParagraph"/>
        <w:numPr>
          <w:ilvl w:val="2"/>
          <w:numId w:val="6"/>
        </w:numPr>
        <w:rPr>
          <w:rFonts w:asciiTheme="minorHAnsi" w:hAnsiTheme="minorHAnsi"/>
          <w:lang w:val="en-US" w:eastAsia="x-none"/>
        </w:rPr>
      </w:pPr>
      <w:r w:rsidRPr="00424169">
        <w:rPr>
          <w:rFonts w:asciiTheme="minorHAnsi" w:hAnsiTheme="minorHAnsi"/>
          <w:lang w:val="en-US" w:eastAsia="x-none"/>
        </w:rPr>
        <w:t>marks attendance</w:t>
      </w:r>
      <w:r w:rsidR="004D6067" w:rsidRPr="004D6067">
        <w:rPr>
          <w:rFonts w:asciiTheme="minorHAnsi" w:hAnsiTheme="minorHAnsi"/>
          <w:lang w:val="en-US" w:eastAsia="x-none"/>
        </w:rPr>
        <w:t>.</w:t>
      </w:r>
    </w:p>
    <w:p w14:paraId="6B4C1C32" w14:textId="6E821139" w:rsidR="000111DB" w:rsidRPr="004D6067" w:rsidRDefault="000111DB" w:rsidP="004D6067">
      <w:pPr>
        <w:pStyle w:val="ListParagraph"/>
        <w:numPr>
          <w:ilvl w:val="2"/>
          <w:numId w:val="6"/>
        </w:numPr>
        <w:rPr>
          <w:rFonts w:asciiTheme="minorHAnsi" w:hAnsiTheme="minorHAnsi"/>
          <w:lang w:val="en-US" w:eastAsia="x-none"/>
        </w:rPr>
      </w:pPr>
      <w:r w:rsidRPr="000111DB">
        <w:rPr>
          <w:rFonts w:asciiTheme="minorHAnsi" w:hAnsiTheme="minorHAnsi"/>
          <w:lang w:val="en-US" w:eastAsia="x-none"/>
        </w:rPr>
        <w:t>view the student detailed information</w:t>
      </w:r>
    </w:p>
    <w:p w14:paraId="67E3FA9C" w14:textId="77777777" w:rsidR="00B57686" w:rsidRDefault="00B57686" w:rsidP="00B57686">
      <w:pPr>
        <w:pStyle w:val="body1"/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30121B0C" w14:textId="77777777" w:rsidR="00B57686" w:rsidRDefault="00B57686" w:rsidP="00B57686">
      <w:pPr>
        <w:pStyle w:val="body1"/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41A4762C" w14:textId="77777777" w:rsidR="00B57686" w:rsidRDefault="00B57686" w:rsidP="00B57686">
      <w:pPr>
        <w:pStyle w:val="body1"/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5D565584" w14:textId="77777777" w:rsidR="00B57686" w:rsidRDefault="00B57686" w:rsidP="00B57686">
      <w:pPr>
        <w:pStyle w:val="body1"/>
        <w:tabs>
          <w:tab w:val="left" w:pos="1080"/>
        </w:tabs>
        <w:rPr>
          <w:rFonts w:asciiTheme="minorHAnsi" w:hAnsiTheme="minorHAnsi"/>
          <w:lang w:val="en-US" w:eastAsia="x-none"/>
        </w:rPr>
      </w:pPr>
    </w:p>
    <w:p w14:paraId="541B997F" w14:textId="6EAD6FC8" w:rsidR="00B57686" w:rsidRPr="00B56B1D" w:rsidRDefault="00B56B1D" w:rsidP="00B56B1D">
      <w:pPr>
        <w:pStyle w:val="Heading1"/>
        <w:ind w:left="657"/>
        <w:rPr>
          <w:rFonts w:asciiTheme="minorHAnsi" w:hAnsiTheme="minorHAnsi"/>
        </w:rPr>
      </w:pPr>
      <w:bookmarkStart w:id="3" w:name="_Toc26186669"/>
      <w:r w:rsidRPr="00B56B1D">
        <w:rPr>
          <w:rFonts w:asciiTheme="minorHAnsi" w:hAnsiTheme="minorHAnsi"/>
        </w:rPr>
        <w:lastRenderedPageBreak/>
        <w:t>DB Layer</w:t>
      </w:r>
      <w:bookmarkEnd w:id="3"/>
    </w:p>
    <w:p w14:paraId="41DC703B" w14:textId="020197B1" w:rsidR="006C0CBD" w:rsidRPr="005C531C" w:rsidRDefault="00035551" w:rsidP="000C2175">
      <w:pPr>
        <w:pStyle w:val="body1"/>
        <w:tabs>
          <w:tab w:val="left" w:pos="1080"/>
        </w:tabs>
        <w:ind w:left="0"/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b/>
          <w:noProof/>
          <w:lang w:val="en-US" w:eastAsia="x-none"/>
        </w:rPr>
        <w:drawing>
          <wp:inline distT="0" distB="0" distL="0" distR="0" wp14:anchorId="597329B2" wp14:editId="0690F487">
            <wp:extent cx="5743575" cy="4210050"/>
            <wp:effectExtent l="0" t="0" r="9525" b="0"/>
            <wp:docPr id="2" name="Picture 2" descr="C:\Users\mmidhun.raj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idhun.raj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7222" w14:textId="77777777" w:rsidR="005C531C" w:rsidRPr="00950403" w:rsidRDefault="004442F9" w:rsidP="00040CA8">
      <w:pPr>
        <w:pStyle w:val="body1"/>
        <w:numPr>
          <w:ilvl w:val="0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bookmarkStart w:id="4" w:name="_Hlk26186642"/>
      <w:r>
        <w:rPr>
          <w:rFonts w:asciiTheme="minorHAnsi" w:hAnsiTheme="minorHAnsi"/>
          <w:b/>
          <w:lang w:val="en-US" w:eastAsia="x-none"/>
        </w:rPr>
        <w:t xml:space="preserve">DB Layer </w:t>
      </w:r>
      <w:bookmarkEnd w:id="4"/>
      <w:r>
        <w:rPr>
          <w:rFonts w:asciiTheme="minorHAnsi" w:hAnsiTheme="minorHAnsi"/>
          <w:lang w:val="en-US" w:eastAsia="x-none"/>
        </w:rPr>
        <w:t>– MySQL database has been used. PFB the entity diagram for the same.</w:t>
      </w:r>
    </w:p>
    <w:p w14:paraId="31894F01" w14:textId="77777777" w:rsidR="00950403" w:rsidRPr="004442F9" w:rsidRDefault="00950403" w:rsidP="00950403">
      <w:pPr>
        <w:pStyle w:val="body1"/>
        <w:numPr>
          <w:ilvl w:val="1"/>
          <w:numId w:val="6"/>
        </w:numPr>
        <w:tabs>
          <w:tab w:val="left" w:pos="1080"/>
        </w:tabs>
        <w:rPr>
          <w:rFonts w:asciiTheme="minorHAnsi" w:hAnsiTheme="minorHAnsi"/>
          <w:b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All the primary keys are </w:t>
      </w:r>
      <w:r w:rsidRPr="00950403">
        <w:rPr>
          <w:rFonts w:asciiTheme="minorHAnsi" w:hAnsiTheme="minorHAnsi"/>
          <w:b/>
          <w:lang w:val="en-US" w:eastAsia="x-none"/>
        </w:rPr>
        <w:t>Auto Increment columns</w:t>
      </w:r>
    </w:p>
    <w:p w14:paraId="7BA8AC3B" w14:textId="77777777" w:rsidR="004442F9" w:rsidRPr="005C531C" w:rsidRDefault="004442F9" w:rsidP="004442F9">
      <w:pPr>
        <w:pStyle w:val="body1"/>
        <w:tabs>
          <w:tab w:val="left" w:pos="1080"/>
        </w:tabs>
        <w:rPr>
          <w:rFonts w:asciiTheme="minorHAnsi" w:hAnsiTheme="minorHAnsi"/>
          <w:b/>
          <w:lang w:val="en-US" w:eastAsia="x-none"/>
        </w:rPr>
      </w:pPr>
    </w:p>
    <w:p w14:paraId="10E44F98" w14:textId="77777777" w:rsidR="00AA60A8" w:rsidRDefault="00AA60A8" w:rsidP="00AA60A8">
      <w:pPr>
        <w:tabs>
          <w:tab w:val="left" w:pos="1080"/>
        </w:tabs>
        <w:rPr>
          <w:color w:val="1F497D"/>
        </w:rPr>
      </w:pPr>
    </w:p>
    <w:p w14:paraId="21CE2CF3" w14:textId="77777777" w:rsidR="00A20613" w:rsidRDefault="00A20613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7D9F18A0" w14:textId="77777777" w:rsidR="00A20613" w:rsidRPr="00271EAA" w:rsidRDefault="00A20613" w:rsidP="00AA60A8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5B80B4B9" w14:textId="77777777" w:rsidR="00AA60A8" w:rsidRDefault="00ED1A13" w:rsidP="00AA60A8">
      <w:pPr>
        <w:pStyle w:val="Heading1"/>
        <w:rPr>
          <w:rFonts w:asciiTheme="minorHAnsi" w:hAnsiTheme="minorHAnsi"/>
        </w:rPr>
      </w:pPr>
      <w:bookmarkStart w:id="5" w:name="_Attachments"/>
      <w:bookmarkStart w:id="6" w:name="_Toc26186670"/>
      <w:bookmarkEnd w:id="5"/>
      <w:r>
        <w:rPr>
          <w:rFonts w:asciiTheme="minorHAnsi" w:hAnsiTheme="minorHAnsi"/>
        </w:rPr>
        <w:t>Swagger API documentation</w:t>
      </w:r>
      <w:bookmarkEnd w:id="6"/>
    </w:p>
    <w:p w14:paraId="73A20E1F" w14:textId="77777777" w:rsidR="00102160" w:rsidRPr="00102160" w:rsidRDefault="00102160" w:rsidP="00102160">
      <w:pPr>
        <w:pStyle w:val="body1"/>
        <w:rPr>
          <w:lang w:eastAsia="x-none"/>
        </w:rPr>
      </w:pPr>
    </w:p>
    <w:bookmarkStart w:id="7" w:name="_Toc396532044"/>
    <w:bookmarkStart w:id="8" w:name="_Toc396537865"/>
    <w:bookmarkStart w:id="9" w:name="_Toc474658722"/>
    <w:bookmarkEnd w:id="7"/>
    <w:bookmarkEnd w:id="8"/>
    <w:bookmarkEnd w:id="9"/>
    <w:p w14:paraId="2B04B133" w14:textId="6162B7DB" w:rsidR="00AA60A8" w:rsidRDefault="00BF1D35" w:rsidP="00AA60A8">
      <w:pPr>
        <w:pStyle w:val="noTOCHeading2"/>
        <w:tabs>
          <w:tab w:val="left" w:pos="42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object w:dxaOrig="3540" w:dyaOrig="810" w14:anchorId="233440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40.5pt" o:ole="">
            <v:imagedata r:id="rId10" o:title=""/>
          </v:shape>
          <o:OLEObject Type="Embed" ProgID="Package" ShapeID="_x0000_i1027" DrawAspect="Content" ObjectID="_1636799527" r:id="rId11"/>
        </w:object>
      </w:r>
    </w:p>
    <w:sectPr w:rsidR="00AA60A8" w:rsidSect="00325CA3">
      <w:footerReference w:type="default" r:id="rId12"/>
      <w:pgSz w:w="11907" w:h="16840" w:code="9"/>
      <w:pgMar w:top="720" w:right="720" w:bottom="720" w:left="720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79C2C" w14:textId="77777777" w:rsidR="00942E7A" w:rsidRDefault="00942E7A" w:rsidP="00AA60A8">
      <w:r>
        <w:separator/>
      </w:r>
    </w:p>
  </w:endnote>
  <w:endnote w:type="continuationSeparator" w:id="0">
    <w:p w14:paraId="23AF23F8" w14:textId="77777777" w:rsidR="00942E7A" w:rsidRDefault="00942E7A" w:rsidP="00AA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AD07" w14:textId="77777777" w:rsidR="00A20BB6" w:rsidRPr="007466D8" w:rsidRDefault="00040CA8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AC2B81" wp14:editId="210DB98C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E528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14:paraId="0F84C514" w14:textId="77777777" w:rsidR="00A20BB6" w:rsidRPr="00625646" w:rsidRDefault="00040CA8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>
          <w:listItem w:value="[Version Label]"/>
        </w:dropDownList>
      </w:sdtPr>
      <w:sdtEndPr/>
      <w:sdtContent>
        <w:r>
          <w:rPr>
            <w:rFonts w:ascii="Arial" w:hAnsi="Arial" w:cs="Arial"/>
          </w:rPr>
          <w:t>Draft</w:t>
        </w:r>
      </w:sdtContent>
    </w:sdt>
  </w:p>
  <w:p w14:paraId="73895A71" w14:textId="77777777" w:rsidR="00A20BB6" w:rsidRPr="00625646" w:rsidRDefault="00040CA8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14:paraId="775F9A82" w14:textId="77777777" w:rsidR="00A20BB6" w:rsidRPr="00625646" w:rsidRDefault="00040CA8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14:paraId="29B75800" w14:textId="77777777" w:rsidR="00A20BB6" w:rsidRDefault="00040CA8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14:paraId="79B7CBB1" w14:textId="77777777" w:rsidR="00A20BB6" w:rsidRDefault="00040CA8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7565B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7565B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E4162" w14:textId="77777777" w:rsidR="00942E7A" w:rsidRDefault="00942E7A" w:rsidP="00AA60A8">
      <w:r>
        <w:separator/>
      </w:r>
    </w:p>
  </w:footnote>
  <w:footnote w:type="continuationSeparator" w:id="0">
    <w:p w14:paraId="0CEF1EA7" w14:textId="77777777" w:rsidR="00942E7A" w:rsidRDefault="00942E7A" w:rsidP="00AA6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9987B6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/>
        <w:color w:val="000000" w:themeColor="text1"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4" w15:restartNumberingAfterBreak="0">
    <w:nsid w:val="2D2475BA"/>
    <w:multiLevelType w:val="hybridMultilevel"/>
    <w:tmpl w:val="76C2685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6" w15:restartNumberingAfterBreak="0">
    <w:nsid w:val="5A4F4B0E"/>
    <w:multiLevelType w:val="hybridMultilevel"/>
    <w:tmpl w:val="3B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8" w15:restartNumberingAfterBreak="0">
    <w:nsid w:val="68461998"/>
    <w:multiLevelType w:val="hybridMultilevel"/>
    <w:tmpl w:val="90523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141824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42"/>
    <w:rsid w:val="00006AF1"/>
    <w:rsid w:val="00007AE5"/>
    <w:rsid w:val="000111DB"/>
    <w:rsid w:val="0001648D"/>
    <w:rsid w:val="00035551"/>
    <w:rsid w:val="00040CA8"/>
    <w:rsid w:val="00045653"/>
    <w:rsid w:val="000C2175"/>
    <w:rsid w:val="000C6C2C"/>
    <w:rsid w:val="00102160"/>
    <w:rsid w:val="0013468C"/>
    <w:rsid w:val="00145193"/>
    <w:rsid w:val="001452B0"/>
    <w:rsid w:val="001F675E"/>
    <w:rsid w:val="00213CC9"/>
    <w:rsid w:val="002253D2"/>
    <w:rsid w:val="00240898"/>
    <w:rsid w:val="00265C86"/>
    <w:rsid w:val="002A40B7"/>
    <w:rsid w:val="002A6201"/>
    <w:rsid w:val="002F32F6"/>
    <w:rsid w:val="00306EB4"/>
    <w:rsid w:val="00313DDB"/>
    <w:rsid w:val="00325CA3"/>
    <w:rsid w:val="00357404"/>
    <w:rsid w:val="003D59F7"/>
    <w:rsid w:val="003D7FF6"/>
    <w:rsid w:val="00424169"/>
    <w:rsid w:val="004442F9"/>
    <w:rsid w:val="00446E02"/>
    <w:rsid w:val="0047565B"/>
    <w:rsid w:val="004A5567"/>
    <w:rsid w:val="004D27BE"/>
    <w:rsid w:val="004D6067"/>
    <w:rsid w:val="0050076F"/>
    <w:rsid w:val="005316C1"/>
    <w:rsid w:val="00550210"/>
    <w:rsid w:val="00560CCC"/>
    <w:rsid w:val="005A20F8"/>
    <w:rsid w:val="005B0F68"/>
    <w:rsid w:val="005C531C"/>
    <w:rsid w:val="0061636E"/>
    <w:rsid w:val="00635149"/>
    <w:rsid w:val="00684674"/>
    <w:rsid w:val="006A05F3"/>
    <w:rsid w:val="006B4D36"/>
    <w:rsid w:val="006C0CBD"/>
    <w:rsid w:val="006C570C"/>
    <w:rsid w:val="006C6EF3"/>
    <w:rsid w:val="006E0ED6"/>
    <w:rsid w:val="0076644F"/>
    <w:rsid w:val="007B224B"/>
    <w:rsid w:val="00831F1E"/>
    <w:rsid w:val="008404B7"/>
    <w:rsid w:val="00877174"/>
    <w:rsid w:val="008D1834"/>
    <w:rsid w:val="008F6D67"/>
    <w:rsid w:val="009047C0"/>
    <w:rsid w:val="00942E7A"/>
    <w:rsid w:val="00950403"/>
    <w:rsid w:val="00A20613"/>
    <w:rsid w:val="00A27CD3"/>
    <w:rsid w:val="00A3375A"/>
    <w:rsid w:val="00A53EDA"/>
    <w:rsid w:val="00A75AAB"/>
    <w:rsid w:val="00AA0D10"/>
    <w:rsid w:val="00AA60A8"/>
    <w:rsid w:val="00AE7E9A"/>
    <w:rsid w:val="00B0407B"/>
    <w:rsid w:val="00B203CA"/>
    <w:rsid w:val="00B24FB5"/>
    <w:rsid w:val="00B44F92"/>
    <w:rsid w:val="00B56B1D"/>
    <w:rsid w:val="00B57686"/>
    <w:rsid w:val="00BA5242"/>
    <w:rsid w:val="00BB67D3"/>
    <w:rsid w:val="00BF0BDD"/>
    <w:rsid w:val="00BF1D35"/>
    <w:rsid w:val="00C27E05"/>
    <w:rsid w:val="00C30996"/>
    <w:rsid w:val="00C728C5"/>
    <w:rsid w:val="00CB5976"/>
    <w:rsid w:val="00D0613D"/>
    <w:rsid w:val="00D21B25"/>
    <w:rsid w:val="00D660C6"/>
    <w:rsid w:val="00D83B66"/>
    <w:rsid w:val="00D8746D"/>
    <w:rsid w:val="00E141AE"/>
    <w:rsid w:val="00E87A45"/>
    <w:rsid w:val="00EC143B"/>
    <w:rsid w:val="00ED1A13"/>
    <w:rsid w:val="00ED1D80"/>
    <w:rsid w:val="00EF16CB"/>
    <w:rsid w:val="00F00272"/>
    <w:rsid w:val="00F01C37"/>
    <w:rsid w:val="00F51766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777061"/>
  <w15:chartTrackingRefBased/>
  <w15:docId w15:val="{FB597B66-2D54-42A4-AD9D-04FEBFB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AA60A8"/>
    <w:pPr>
      <w:keepNext/>
      <w:numPr>
        <w:numId w:val="8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AA60A8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uiPriority w:val="9"/>
    <w:qFormat/>
    <w:rsid w:val="00AA60A8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AA60A8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AA60A8"/>
    <w:pPr>
      <w:numPr>
        <w:ilvl w:val="4"/>
        <w:numId w:val="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AA60A8"/>
    <w:pPr>
      <w:numPr>
        <w:ilvl w:val="5"/>
        <w:numId w:val="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AA60A8"/>
    <w:pPr>
      <w:numPr>
        <w:ilvl w:val="6"/>
        <w:numId w:val="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AA60A8"/>
    <w:pPr>
      <w:numPr>
        <w:ilvl w:val="7"/>
        <w:numId w:val="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AA60A8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AA60A8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rsid w:val="00AA60A8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uiPriority w:val="9"/>
    <w:rsid w:val="00AA60A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rsid w:val="00AA60A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AA60A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AA60A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AA60A8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AA60A8"/>
    <w:pPr>
      <w:ind w:left="993"/>
    </w:pPr>
  </w:style>
  <w:style w:type="paragraph" w:customStyle="1" w:styleId="body3">
    <w:name w:val="body 3"/>
    <w:basedOn w:val="body1"/>
    <w:rsid w:val="00AA60A8"/>
    <w:pPr>
      <w:ind w:left="1418"/>
    </w:pPr>
  </w:style>
  <w:style w:type="paragraph" w:customStyle="1" w:styleId="body4">
    <w:name w:val="body 4"/>
    <w:basedOn w:val="body1"/>
    <w:uiPriority w:val="99"/>
    <w:rsid w:val="00AA60A8"/>
    <w:pPr>
      <w:ind w:left="1843"/>
    </w:pPr>
  </w:style>
  <w:style w:type="paragraph" w:styleId="TOC4">
    <w:name w:val="toc 4"/>
    <w:basedOn w:val="Normal"/>
    <w:next w:val="Normal"/>
    <w:uiPriority w:val="39"/>
    <w:rsid w:val="00AA60A8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AA60A8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AA60A8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AA60A8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AA60A8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A60A8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AA60A8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A60A8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AA60A8"/>
    <w:pPr>
      <w:ind w:left="2269"/>
    </w:pPr>
  </w:style>
  <w:style w:type="paragraph" w:customStyle="1" w:styleId="body6">
    <w:name w:val="body 6"/>
    <w:basedOn w:val="body1"/>
    <w:rsid w:val="00AA60A8"/>
    <w:pPr>
      <w:ind w:left="2694"/>
    </w:pPr>
  </w:style>
  <w:style w:type="paragraph" w:customStyle="1" w:styleId="table">
    <w:name w:val="table"/>
    <w:basedOn w:val="Normal"/>
    <w:rsid w:val="00AA60A8"/>
    <w:pPr>
      <w:keepLines/>
    </w:pPr>
  </w:style>
  <w:style w:type="paragraph" w:customStyle="1" w:styleId="tableindent">
    <w:name w:val="table indent"/>
    <w:basedOn w:val="table"/>
    <w:rsid w:val="00AA60A8"/>
    <w:pPr>
      <w:ind w:left="142"/>
    </w:pPr>
  </w:style>
  <w:style w:type="paragraph" w:customStyle="1" w:styleId="tablespaced">
    <w:name w:val="table spaced"/>
    <w:basedOn w:val="table"/>
    <w:rsid w:val="00AA60A8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AA60A8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AA60A8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AA60A8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AA60A8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AA60A8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A60A8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AA60A8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AA60A8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AA60A8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AA60A8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AA60A8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AA60A8"/>
    <w:pPr>
      <w:ind w:left="720"/>
    </w:pPr>
    <w:rPr>
      <w:sz w:val="24"/>
    </w:rPr>
  </w:style>
  <w:style w:type="paragraph" w:customStyle="1" w:styleId="define">
    <w:name w:val="define"/>
    <w:basedOn w:val="Normal"/>
    <w:rsid w:val="00AA60A8"/>
    <w:pPr>
      <w:spacing w:after="180"/>
    </w:pPr>
    <w:rPr>
      <w:sz w:val="24"/>
    </w:rPr>
  </w:style>
  <w:style w:type="paragraph" w:customStyle="1" w:styleId="Text2">
    <w:name w:val="Text 2"/>
    <w:basedOn w:val="Normal"/>
    <w:rsid w:val="00AA60A8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AA60A8"/>
  </w:style>
  <w:style w:type="paragraph" w:styleId="TOC5">
    <w:name w:val="toc 5"/>
    <w:basedOn w:val="Normal"/>
    <w:next w:val="Normal"/>
    <w:autoRedefine/>
    <w:uiPriority w:val="39"/>
    <w:rsid w:val="00AA60A8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AA60A8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AA60A8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AA60A8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AA60A8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AA60A8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A60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AA60A8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AA60A8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AA60A8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AA60A8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AA60A8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AA60A8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AA60A8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A60A8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A8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AA60A8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AA60A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AA60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60A8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AA60A8"/>
    <w:rPr>
      <w:b/>
      <w:bCs/>
    </w:rPr>
  </w:style>
  <w:style w:type="character" w:styleId="CommentReference">
    <w:name w:val="annotation reference"/>
    <w:uiPriority w:val="99"/>
    <w:semiHidden/>
    <w:rsid w:val="00AA6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A60A8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0A8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6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60A8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AA60A8"/>
  </w:style>
  <w:style w:type="paragraph" w:styleId="PlainText">
    <w:name w:val="Plain Text"/>
    <w:basedOn w:val="Normal"/>
    <w:link w:val="PlainTextChar"/>
    <w:rsid w:val="00AA60A8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AA60A8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AA60A8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AA60A8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AA60A8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AA60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AA60A8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AA60A8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AA60A8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AA60A8"/>
    <w:rPr>
      <w:i/>
      <w:color w:val="0000FF"/>
    </w:rPr>
  </w:style>
  <w:style w:type="character" w:customStyle="1" w:styleId="TableDataChar">
    <w:name w:val="TableData Char"/>
    <w:link w:val="TableData"/>
    <w:rsid w:val="00AA60A8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AA60A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AA60A8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AA60A8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AA60A8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AA60A8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AA60A8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AA60A8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AA60A8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AA60A8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AA60A8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AA60A8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AA60A8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AA60A8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AA60A8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AA60A8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AA60A8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AA60A8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AA60A8"/>
    <w:pPr>
      <w:ind w:left="720"/>
    </w:pPr>
  </w:style>
  <w:style w:type="paragraph" w:customStyle="1" w:styleId="Char">
    <w:name w:val="Char"/>
    <w:basedOn w:val="Normal"/>
    <w:semiHidden/>
    <w:rsid w:val="00AA60A8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AA60A8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AA60A8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AA60A8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AA60A8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AA60A8"/>
  </w:style>
  <w:style w:type="character" w:customStyle="1" w:styleId="Template">
    <w:name w:val="Template"/>
    <w:rsid w:val="00AA60A8"/>
    <w:rPr>
      <w:color w:val="FF0000"/>
    </w:rPr>
  </w:style>
  <w:style w:type="paragraph" w:customStyle="1" w:styleId="Copyright">
    <w:name w:val="Copyright"/>
    <w:basedOn w:val="Normal"/>
    <w:rsid w:val="00AA60A8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AA60A8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AA60A8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AA60A8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AA60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AA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0A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AA60A8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AA60A8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AA60A8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AA60A8"/>
    <w:pPr>
      <w:numPr>
        <w:numId w:val="2"/>
      </w:numPr>
    </w:pPr>
  </w:style>
  <w:style w:type="paragraph" w:styleId="List">
    <w:name w:val="List"/>
    <w:basedOn w:val="Normal"/>
    <w:rsid w:val="00AA60A8"/>
    <w:pPr>
      <w:ind w:left="360" w:hanging="360"/>
      <w:contextualSpacing/>
    </w:pPr>
  </w:style>
  <w:style w:type="character" w:customStyle="1" w:styleId="button">
    <w:name w:val="button"/>
    <w:rsid w:val="00AA60A8"/>
    <w:rPr>
      <w:b/>
    </w:rPr>
  </w:style>
  <w:style w:type="paragraph" w:styleId="ListBullet">
    <w:name w:val="List Bullet"/>
    <w:basedOn w:val="List"/>
    <w:autoRedefine/>
    <w:rsid w:val="00AA60A8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AA60A8"/>
  </w:style>
  <w:style w:type="character" w:customStyle="1" w:styleId="CaptionChar">
    <w:name w:val="Caption Char"/>
    <w:link w:val="Caption"/>
    <w:rsid w:val="00AA60A8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AA60A8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AA60A8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AA60A8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AA60A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AA60A8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AA60A8"/>
  </w:style>
  <w:style w:type="paragraph" w:customStyle="1" w:styleId="TableText">
    <w:name w:val="Table Text"/>
    <w:basedOn w:val="BodyText"/>
    <w:qFormat/>
    <w:rsid w:val="00AA60A8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AA60A8"/>
  </w:style>
  <w:style w:type="character" w:customStyle="1" w:styleId="pln1">
    <w:name w:val="pln1"/>
    <w:basedOn w:val="DefaultParagraphFont"/>
    <w:rsid w:val="00AA60A8"/>
    <w:rPr>
      <w:color w:val="000000"/>
    </w:rPr>
  </w:style>
  <w:style w:type="character" w:customStyle="1" w:styleId="atn">
    <w:name w:val="atn"/>
    <w:basedOn w:val="DefaultParagraphFont"/>
    <w:rsid w:val="00AA60A8"/>
  </w:style>
  <w:style w:type="character" w:customStyle="1" w:styleId="pun">
    <w:name w:val="pun"/>
    <w:basedOn w:val="DefaultParagraphFont"/>
    <w:rsid w:val="00AA60A8"/>
  </w:style>
  <w:style w:type="character" w:customStyle="1" w:styleId="atv">
    <w:name w:val="atv"/>
    <w:basedOn w:val="DefaultParagraphFont"/>
    <w:rsid w:val="00AA60A8"/>
  </w:style>
  <w:style w:type="paragraph" w:customStyle="1" w:styleId="Comments">
    <w:name w:val="Comments"/>
    <w:basedOn w:val="Normal"/>
    <w:next w:val="Normal"/>
    <w:rsid w:val="00AA60A8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AA60A8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AA60A8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AA60A8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AA60A8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AA60A8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AA60A8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AA60A8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AA60A8"/>
  </w:style>
  <w:style w:type="paragraph" w:customStyle="1" w:styleId="StyletexttxtxCharChartxChartxCharCharCharCharCharChar1">
    <w:name w:val="Style texttxtx Char Chartx Chartx Char Char Char Char Char Char...1"/>
    <w:basedOn w:val="Normal"/>
    <w:rsid w:val="00AA60A8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A60A8"/>
    <w:rPr>
      <w:color w:val="808080"/>
    </w:rPr>
  </w:style>
  <w:style w:type="table" w:styleId="GridTable1Light">
    <w:name w:val="Grid Table 1 Light"/>
    <w:basedOn w:val="TableNormal"/>
    <w:uiPriority w:val="46"/>
    <w:rsid w:val="00AA60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60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A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AA60A8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AA60A8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AA60A8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AA6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A60A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A60A8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AA60A8"/>
    <w:pPr>
      <w:numPr>
        <w:numId w:val="7"/>
      </w:numPr>
    </w:pPr>
  </w:style>
  <w:style w:type="character" w:styleId="Emphasis">
    <w:name w:val="Emphasis"/>
    <w:basedOn w:val="DefaultParagraphFont"/>
    <w:uiPriority w:val="20"/>
    <w:qFormat/>
    <w:rsid w:val="00AA60A8"/>
    <w:rPr>
      <w:i/>
      <w:iCs/>
    </w:rPr>
  </w:style>
  <w:style w:type="character" w:customStyle="1" w:styleId="opblock-summary-path">
    <w:name w:val="opblock-summary-path"/>
    <w:basedOn w:val="DefaultParagraphFont"/>
    <w:rsid w:val="00AA60A8"/>
  </w:style>
  <w:style w:type="table" w:styleId="ListTable3-Accent2">
    <w:name w:val="List Table 3 Accent 2"/>
    <w:basedOn w:val="TableNormal"/>
    <w:uiPriority w:val="48"/>
    <w:rsid w:val="00AA0D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18EC-AE2D-4F21-9EBC-2D482FF9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Kumar Chinnathambi Srinivasan</dc:creator>
  <cp:keywords/>
  <dc:description/>
  <cp:lastModifiedBy>M Midhun Raj</cp:lastModifiedBy>
  <cp:revision>33</cp:revision>
  <dcterms:created xsi:type="dcterms:W3CDTF">2019-12-01T20:57:00Z</dcterms:created>
  <dcterms:modified xsi:type="dcterms:W3CDTF">2019-12-02T08:16:00Z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Shreekumar.C@ad.infosys.com</vt:lpwstr>
  </property>
  <property fmtid="{D5CDD505-2E9C-101B-9397-08002B2CF9AE}" pid="5" name="MSIP_Label_be4b3411-284d-4d31-bd4f-bc13ef7f1fd6_SetDate">
    <vt:lpwstr>2019-10-29T10:15:21.8376280Z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0ab0bffb-b9b1-4dc1-a020-b60a2f29d7d7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Shreekumar.C@ad.infosys.com</vt:lpwstr>
  </property>
  <property fmtid="{D5CDD505-2E9C-101B-9397-08002B2CF9AE}" pid="13" name="MSIP_Label_a0819fa7-4367-4500-ba88-dd630d977609_SetDate">
    <vt:lpwstr>2019-10-29T10:15:21.8376280Z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0ab0bffb-b9b1-4dc1-a020-b60a2f29d7d7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