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957" w:rsidRPr="006525CD" w:rsidRDefault="00A64FC2" w:rsidP="00A32A46">
      <w:pPr>
        <w:jc w:val="center"/>
        <w:rPr>
          <w:b/>
          <w:sz w:val="40"/>
          <w:szCs w:val="40"/>
          <w:u w:val="single"/>
        </w:rPr>
      </w:pPr>
      <w:r w:rsidRPr="006525CD">
        <w:rPr>
          <w:b/>
          <w:sz w:val="40"/>
          <w:szCs w:val="40"/>
          <w:u w:val="single"/>
        </w:rPr>
        <w:t>Critères admission/non admission UHCD-UTOX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A32A46" w:rsidRPr="006525CD" w:rsidTr="00F11EB2">
        <w:tc>
          <w:tcPr>
            <w:tcW w:w="69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32A46" w:rsidRPr="005906DD" w:rsidRDefault="00A32A46" w:rsidP="00A32A46">
            <w:pPr>
              <w:jc w:val="center"/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</w:pPr>
            <w:r w:rsidRPr="005906DD"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  <w:t>UHCD</w:t>
            </w:r>
          </w:p>
        </w:tc>
        <w:tc>
          <w:tcPr>
            <w:tcW w:w="6998" w:type="dxa"/>
            <w:gridSpan w:val="2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A32A46" w:rsidRPr="005906DD" w:rsidRDefault="00A32A46" w:rsidP="00A32A46">
            <w:pPr>
              <w:jc w:val="center"/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</w:pPr>
            <w:r w:rsidRPr="005906DD"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  <w:t>UTOX</w:t>
            </w:r>
          </w:p>
        </w:tc>
      </w:tr>
      <w:tr w:rsidR="00982612" w:rsidRPr="00982612" w:rsidTr="004E03BF">
        <w:tc>
          <w:tcPr>
            <w:tcW w:w="3498" w:type="dxa"/>
            <w:tcBorders>
              <w:top w:val="single" w:sz="2" w:space="0" w:color="auto"/>
            </w:tcBorders>
          </w:tcPr>
          <w:p w:rsidR="00A32A46" w:rsidRPr="005906DD" w:rsidRDefault="00A32A46" w:rsidP="00A32A46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906D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Critères d’admission</w:t>
            </w:r>
            <w:r w:rsidR="009214D1" w:rsidRPr="005906D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982612" w:rsidRPr="005906D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(patient)</w:t>
            </w:r>
          </w:p>
        </w:tc>
        <w:tc>
          <w:tcPr>
            <w:tcW w:w="349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A32A46" w:rsidRPr="005906DD" w:rsidRDefault="00A32A46" w:rsidP="00A32A46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906D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Critères non admission</w:t>
            </w:r>
            <w:r w:rsidR="00982612" w:rsidRPr="005906D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(patient)</w:t>
            </w:r>
          </w:p>
        </w:tc>
        <w:tc>
          <w:tcPr>
            <w:tcW w:w="3499" w:type="dxa"/>
            <w:tcBorders>
              <w:left w:val="single" w:sz="12" w:space="0" w:color="auto"/>
            </w:tcBorders>
          </w:tcPr>
          <w:p w:rsidR="00A32A46" w:rsidRPr="005906DD" w:rsidRDefault="00A32A46" w:rsidP="00A32A46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906D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Critères d’admission</w:t>
            </w:r>
          </w:p>
        </w:tc>
        <w:tc>
          <w:tcPr>
            <w:tcW w:w="3499" w:type="dxa"/>
          </w:tcPr>
          <w:p w:rsidR="00A32A46" w:rsidRPr="005906DD" w:rsidRDefault="00A32A46" w:rsidP="00A32A46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906D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Critères non admission</w:t>
            </w:r>
          </w:p>
        </w:tc>
      </w:tr>
      <w:tr w:rsidR="00A32A46" w:rsidTr="003C0C87">
        <w:tc>
          <w:tcPr>
            <w:tcW w:w="3498" w:type="dxa"/>
            <w:tcBorders>
              <w:bottom w:val="single" w:sz="4" w:space="0" w:color="auto"/>
              <w:right w:val="single" w:sz="2" w:space="0" w:color="auto"/>
            </w:tcBorders>
          </w:tcPr>
          <w:p w:rsidR="00982612" w:rsidRDefault="00982612" w:rsidP="009826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N</w:t>
            </w: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>écessitant une hospitalisation sans place disponible dans le service de spécia</w:t>
            </w:r>
            <w:bookmarkStart w:id="0" w:name="_GoBack"/>
            <w:bookmarkEnd w:id="0"/>
            <w:r w:rsidRPr="001804DE">
              <w:rPr>
                <w:rFonts w:ascii="Times New Roman" w:hAnsi="Times New Roman" w:cs="Times New Roman"/>
                <w:sz w:val="24"/>
                <w:szCs w:val="24"/>
              </w:rPr>
              <w:t xml:space="preserve">lité indiqué </w:t>
            </w:r>
            <w:r w:rsidRPr="001804D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et </w:t>
            </w: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>sans possibilité d’hébergement</w:t>
            </w:r>
          </w:p>
          <w:p w:rsidR="00982612" w:rsidRPr="001804DE" w:rsidRDefault="00982612" w:rsidP="009826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2612" w:rsidRDefault="00982612" w:rsidP="009826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>écessitant une surveillance brève &lt; 24h non scopée avant un retour dans son lieu de vie</w:t>
            </w:r>
          </w:p>
          <w:p w:rsidR="00982612" w:rsidRPr="001804DE" w:rsidRDefault="00982612" w:rsidP="009826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2612" w:rsidRDefault="00982612" w:rsidP="009826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>- LATA/en fin de vie</w:t>
            </w:r>
          </w:p>
          <w:p w:rsidR="00982612" w:rsidRPr="001804DE" w:rsidRDefault="00982612" w:rsidP="009826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2612" w:rsidRDefault="00982612" w:rsidP="009826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60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>n surveillance d’une transfusion de produits sanguins</w:t>
            </w:r>
          </w:p>
          <w:p w:rsidR="00982612" w:rsidRPr="001804DE" w:rsidRDefault="00982612" w:rsidP="009826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2612" w:rsidRPr="001804DE" w:rsidRDefault="00982612" w:rsidP="009826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 xml:space="preserve">gité ou confus avec agressivité secondaire à un trouble du comportement dans le cadre d’une démence </w:t>
            </w:r>
            <w:r w:rsidRPr="001804D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avec</w:t>
            </w: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 xml:space="preserve"> traitement sédatif/anxiolytique +/- contention physique si nécessaire</w:t>
            </w:r>
          </w:p>
          <w:p w:rsidR="00A32A46" w:rsidRDefault="00A32A46" w:rsidP="00982612">
            <w:pPr>
              <w:jc w:val="both"/>
            </w:pPr>
          </w:p>
          <w:p w:rsidR="00982612" w:rsidRDefault="00982612" w:rsidP="00982612">
            <w:pPr>
              <w:jc w:val="both"/>
            </w:pPr>
          </w:p>
          <w:p w:rsidR="00982612" w:rsidRDefault="00982612" w:rsidP="00982612">
            <w:pPr>
              <w:jc w:val="both"/>
            </w:pPr>
          </w:p>
          <w:p w:rsidR="00982612" w:rsidRDefault="00982612" w:rsidP="00982612">
            <w:pPr>
              <w:jc w:val="both"/>
            </w:pPr>
          </w:p>
          <w:p w:rsidR="00982612" w:rsidRDefault="00982612" w:rsidP="00982612">
            <w:pPr>
              <w:jc w:val="both"/>
            </w:pPr>
          </w:p>
        </w:tc>
        <w:tc>
          <w:tcPr>
            <w:tcW w:w="34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4E03BF" w:rsidRDefault="004E03BF" w:rsidP="004E03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>ransféré d’un autre service ou en post opératoire</w:t>
            </w:r>
          </w:p>
          <w:p w:rsidR="004E03BF" w:rsidRPr="001804DE" w:rsidRDefault="004E03BF" w:rsidP="004E03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03BF" w:rsidRDefault="004E03BF" w:rsidP="004E03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>nstable (hors LATA)</w:t>
            </w:r>
          </w:p>
          <w:p w:rsidR="004E03BF" w:rsidRPr="001804DE" w:rsidRDefault="004E03BF" w:rsidP="004E03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03BF" w:rsidRDefault="004E03BF" w:rsidP="004E03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>écessitant une surveillance scopée</w:t>
            </w:r>
          </w:p>
          <w:p w:rsidR="004E03BF" w:rsidRPr="001804DE" w:rsidRDefault="004E03BF" w:rsidP="004E03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03BF" w:rsidRDefault="004E03BF" w:rsidP="004E03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>vec problématique purement sociale sans début de prise en charge par équipe sociale sur les autres secteurs des urgences (hors week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 xml:space="preserve">end et jours fériés) </w:t>
            </w:r>
          </w:p>
          <w:p w:rsidR="004E03BF" w:rsidRPr="001804DE" w:rsidRDefault="004E03BF" w:rsidP="004E03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03BF" w:rsidRDefault="004E03BF" w:rsidP="004E03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 xml:space="preserve">- Patient agité ou confus avec agressivité secondaire à un trouble du comportement dans le cadre d’une démence </w:t>
            </w:r>
            <w:r w:rsidRPr="001804D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sans</w:t>
            </w: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 xml:space="preserve"> traitement anxiolytique ou sédatif</w:t>
            </w:r>
          </w:p>
          <w:p w:rsidR="004E03BF" w:rsidRPr="001804DE" w:rsidRDefault="004E03BF" w:rsidP="004E03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E03BF" w:rsidRPr="001804DE" w:rsidRDefault="004E03BF" w:rsidP="004E03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>- Patient avec diagnostic aigu psychiatrique</w:t>
            </w:r>
          </w:p>
          <w:p w:rsidR="00A32A46" w:rsidRDefault="00A32A46" w:rsidP="004E03BF">
            <w:pPr>
              <w:jc w:val="both"/>
            </w:pPr>
          </w:p>
        </w:tc>
        <w:tc>
          <w:tcPr>
            <w:tcW w:w="3499" w:type="dxa"/>
            <w:tcBorders>
              <w:left w:val="single" w:sz="12" w:space="0" w:color="auto"/>
              <w:bottom w:val="single" w:sz="4" w:space="0" w:color="auto"/>
            </w:tcBorders>
          </w:tcPr>
          <w:p w:rsidR="009214D1" w:rsidRDefault="009214D1" w:rsidP="00FA3B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>- Intoxication médicamenteuse volontaire ou non ou par drogues avec score de Glasgow ≥ 12</w:t>
            </w:r>
          </w:p>
          <w:p w:rsidR="009214D1" w:rsidRPr="001804DE" w:rsidRDefault="009214D1" w:rsidP="00FA3B6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9214D1" w:rsidRDefault="009214D1" w:rsidP="00FA3B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>- Intoxication volontaire ou non par champignons/produits caustiques</w:t>
            </w:r>
          </w:p>
          <w:p w:rsidR="009214D1" w:rsidRPr="001804DE" w:rsidRDefault="009214D1" w:rsidP="00FA3B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14D1" w:rsidRDefault="009214D1" w:rsidP="00FA3B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 xml:space="preserve">- Transfert de la réanimation Purpan suite à IMV ou intoxication aigue </w:t>
            </w:r>
            <w:r w:rsidRPr="001804D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et</w:t>
            </w: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 xml:space="preserve"> nécessitant un avis psychiatrique/addictologique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97A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et</w:t>
            </w: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 xml:space="preserve"> avec problématique somatique aigue contrôlée</w:t>
            </w:r>
          </w:p>
          <w:p w:rsidR="009214D1" w:rsidRPr="001804DE" w:rsidRDefault="009214D1" w:rsidP="00FA3B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14D1" w:rsidRDefault="009214D1" w:rsidP="00FA3B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>- Intoxication alcoolique aigue avec score de Glasgow ≥ 12 et score de Cushman &lt; 7</w:t>
            </w:r>
          </w:p>
          <w:p w:rsidR="009214D1" w:rsidRPr="001804DE" w:rsidRDefault="009214D1" w:rsidP="00FA3B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14D1" w:rsidRPr="001804DE" w:rsidRDefault="009214D1" w:rsidP="00FA3B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>- Intoxication au monoxyde de carbone nécessitant plusieurs séances de caisson hyperbare</w:t>
            </w:r>
          </w:p>
          <w:p w:rsidR="009214D1" w:rsidRPr="001804DE" w:rsidRDefault="009214D1" w:rsidP="00FA3B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 xml:space="preserve">- Patient intoxiqué avec nécessité de contentions </w:t>
            </w:r>
            <w:r w:rsidRPr="001804D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avec</w:t>
            </w: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 xml:space="preserve"> traitement sédatif/anxiolytique associé </w:t>
            </w:r>
            <w:r w:rsidRPr="001804D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et </w:t>
            </w: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 xml:space="preserve">calme </w:t>
            </w:r>
          </w:p>
          <w:p w:rsidR="00A32A46" w:rsidRDefault="00A32A46" w:rsidP="00FA3B68">
            <w:pPr>
              <w:jc w:val="both"/>
            </w:pPr>
          </w:p>
        </w:tc>
        <w:tc>
          <w:tcPr>
            <w:tcW w:w="3499" w:type="dxa"/>
            <w:tcBorders>
              <w:bottom w:val="single" w:sz="4" w:space="0" w:color="auto"/>
            </w:tcBorders>
          </w:tcPr>
          <w:p w:rsidR="00FA3B68" w:rsidRDefault="00FA3B68" w:rsidP="00FA3B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>-  Instabilité hémodynamique (TAS &lt; 90mmHg) ou respiratoire (O2 &gt; 4L/min)</w:t>
            </w:r>
          </w:p>
          <w:p w:rsidR="00FA3B68" w:rsidRPr="001804DE" w:rsidRDefault="00FA3B68" w:rsidP="00FA3B6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FA3B68" w:rsidRDefault="00FA3B68" w:rsidP="00FA3B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>-  Score de Glasgow &lt; 12</w:t>
            </w:r>
          </w:p>
          <w:p w:rsidR="00FA3B68" w:rsidRPr="001804DE" w:rsidRDefault="00FA3B68" w:rsidP="00FA3B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B68" w:rsidRDefault="00FA3B68" w:rsidP="00FA3B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>-  Patient transféré de Rangueil ou d’un centre pénitentiaire</w:t>
            </w:r>
          </w:p>
          <w:p w:rsidR="00FA3B68" w:rsidRPr="001804DE" w:rsidRDefault="00FA3B68" w:rsidP="00FA3B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B68" w:rsidRDefault="00FA3B68" w:rsidP="00FA3B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>-  Patient avec décompensation d’une maladie psychiatrique sans intoxication associée</w:t>
            </w:r>
          </w:p>
          <w:p w:rsidR="00FA3B68" w:rsidRPr="001804DE" w:rsidRDefault="00FA3B68" w:rsidP="00FA3B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B68" w:rsidRDefault="00FA3B68" w:rsidP="00FA3B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 xml:space="preserve">-  Intoxication aux </w:t>
            </w:r>
            <w:proofErr w:type="spellStart"/>
            <w:r w:rsidRPr="001804DE">
              <w:rPr>
                <w:rFonts w:ascii="Times New Roman" w:hAnsi="Times New Roman" w:cs="Times New Roman"/>
                <w:sz w:val="24"/>
                <w:szCs w:val="24"/>
              </w:rPr>
              <w:t>cardiotropes</w:t>
            </w:r>
            <w:proofErr w:type="spellEnd"/>
            <w:r w:rsidRPr="001804DE">
              <w:rPr>
                <w:rFonts w:ascii="Times New Roman" w:hAnsi="Times New Roman" w:cs="Times New Roman"/>
                <w:sz w:val="24"/>
                <w:szCs w:val="24"/>
              </w:rPr>
              <w:t xml:space="preserve"> nécessitant une surveillance scopée</w:t>
            </w:r>
          </w:p>
          <w:p w:rsidR="00FA3B68" w:rsidRPr="001804DE" w:rsidRDefault="00FA3B68" w:rsidP="00FA3B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B68" w:rsidRDefault="00FA3B68" w:rsidP="00FA3B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>-  Patient avec 2 PSE d’antidotes</w:t>
            </w:r>
          </w:p>
          <w:p w:rsidR="00FA3B68" w:rsidRPr="001804DE" w:rsidRDefault="00FA3B68" w:rsidP="00FA3B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B68" w:rsidRDefault="00FA3B68" w:rsidP="00FA3B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 xml:space="preserve">-  Patient avec PSE de </w:t>
            </w:r>
            <w:proofErr w:type="spellStart"/>
            <w:r w:rsidRPr="001804DE">
              <w:rPr>
                <w:rFonts w:ascii="Times New Roman" w:hAnsi="Times New Roman" w:cs="Times New Roman"/>
                <w:sz w:val="24"/>
                <w:szCs w:val="24"/>
              </w:rPr>
              <w:t>Flumazémil</w:t>
            </w:r>
            <w:proofErr w:type="spellEnd"/>
            <w:r w:rsidRPr="001804DE">
              <w:rPr>
                <w:rFonts w:ascii="Times New Roman" w:hAnsi="Times New Roman" w:cs="Times New Roman"/>
                <w:sz w:val="24"/>
                <w:szCs w:val="24"/>
              </w:rPr>
              <w:t xml:space="preserve"> &gt; 0,5mg/h ou Naloxone &gt; 0,2mg/h</w:t>
            </w:r>
          </w:p>
          <w:p w:rsidR="00FA3B68" w:rsidRPr="001804DE" w:rsidRDefault="00FA3B68" w:rsidP="00FA3B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B68" w:rsidRPr="001804DE" w:rsidRDefault="00FA3B68" w:rsidP="00FA3B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 xml:space="preserve">-  Patient agité/agressif avec nécessité de contentions </w:t>
            </w:r>
            <w:r w:rsidRPr="001804D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sans</w:t>
            </w: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 xml:space="preserve"> traitement anxiolytique/sédatif associé </w:t>
            </w:r>
            <w:r w:rsidRPr="001804D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ou </w:t>
            </w: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 xml:space="preserve">non calmé </w:t>
            </w:r>
          </w:p>
          <w:p w:rsidR="00A32A46" w:rsidRDefault="00A32A46" w:rsidP="00FA3B68">
            <w:pPr>
              <w:jc w:val="both"/>
            </w:pPr>
          </w:p>
        </w:tc>
      </w:tr>
      <w:tr w:rsidR="003C0C87" w:rsidTr="000E52EE">
        <w:tc>
          <w:tcPr>
            <w:tcW w:w="13994" w:type="dxa"/>
            <w:gridSpan w:val="4"/>
          </w:tcPr>
          <w:p w:rsidR="003C0C87" w:rsidRPr="00A44C83" w:rsidRDefault="003C0C87" w:rsidP="003C0C87">
            <w:pPr>
              <w:tabs>
                <w:tab w:val="left" w:pos="1778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A44C83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Quels sont les PSE autorisés à l’UHCD ?</w:t>
            </w:r>
          </w:p>
          <w:p w:rsidR="003C0C87" w:rsidRPr="001804DE" w:rsidRDefault="003C0C87" w:rsidP="003C0C87">
            <w:pPr>
              <w:tabs>
                <w:tab w:val="left" w:pos="1778"/>
              </w:tabs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3C0C87" w:rsidRPr="001804DE" w:rsidRDefault="003C0C87" w:rsidP="003C0C87">
            <w:pPr>
              <w:tabs>
                <w:tab w:val="left" w:pos="177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>- Morphine, Midazolam (Hypnovel®) pour sédation terminale</w:t>
            </w:r>
          </w:p>
          <w:p w:rsidR="003C0C87" w:rsidRPr="001804DE" w:rsidRDefault="003C0C87" w:rsidP="003C0C87">
            <w:pPr>
              <w:tabs>
                <w:tab w:val="left" w:pos="177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 xml:space="preserve">- Antidotes : </w:t>
            </w:r>
            <w:proofErr w:type="spellStart"/>
            <w:r w:rsidRPr="001804DE">
              <w:rPr>
                <w:rFonts w:ascii="Times New Roman" w:hAnsi="Times New Roman" w:cs="Times New Roman"/>
                <w:sz w:val="24"/>
                <w:szCs w:val="24"/>
              </w:rPr>
              <w:t>Flumazémil</w:t>
            </w:r>
            <w:proofErr w:type="spellEnd"/>
            <w:r w:rsidRPr="001804D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804DE">
              <w:rPr>
                <w:rFonts w:ascii="Times New Roman" w:hAnsi="Times New Roman" w:cs="Times New Roman"/>
                <w:sz w:val="24"/>
                <w:szCs w:val="24"/>
              </w:rPr>
              <w:t>Anexate</w:t>
            </w:r>
            <w:proofErr w:type="spellEnd"/>
            <w:r w:rsidRPr="001804DE">
              <w:rPr>
                <w:rFonts w:ascii="Times New Roman" w:hAnsi="Times New Roman" w:cs="Times New Roman"/>
                <w:sz w:val="24"/>
                <w:szCs w:val="24"/>
              </w:rPr>
              <w:t>®), Naloxone (Narcan®)</w:t>
            </w:r>
          </w:p>
          <w:p w:rsidR="003C0C87" w:rsidRPr="001804DE" w:rsidRDefault="003C0C87" w:rsidP="003C0C87">
            <w:pPr>
              <w:tabs>
                <w:tab w:val="left" w:pos="177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>- Traitement à posologies fixes : Antibiotiques, Héparine, Furosémide (Lasilix®) …</w:t>
            </w:r>
          </w:p>
          <w:p w:rsidR="003C0C87" w:rsidRPr="001804DE" w:rsidRDefault="003C0C87" w:rsidP="003C0C87">
            <w:pPr>
              <w:tabs>
                <w:tab w:val="left" w:pos="177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0C87" w:rsidRPr="001804DE" w:rsidRDefault="003C0C87" w:rsidP="003C0C87">
            <w:pPr>
              <w:tabs>
                <w:tab w:val="left" w:pos="177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804DE">
              <w:rPr>
                <w:rFonts w:ascii="Times New Roman" w:hAnsi="Times New Roman" w:cs="Times New Roman"/>
                <w:sz w:val="24"/>
                <w:szCs w:val="24"/>
              </w:rPr>
              <w:t>Ne sont pas autorisés les PSE nécessitant une surveillance scopée ou avec possibilité de modification fréquente des posologies : Cordarone®, Eupressyl</w:t>
            </w:r>
            <w:bookmarkStart w:id="1" w:name="_Hlk130282548"/>
            <w:r w:rsidRPr="001804DE">
              <w:rPr>
                <w:rFonts w:ascii="Times New Roman" w:hAnsi="Times New Roman" w:cs="Times New Roman"/>
                <w:sz w:val="24"/>
                <w:szCs w:val="24"/>
              </w:rPr>
              <w:t>®</w:t>
            </w:r>
            <w:bookmarkEnd w:id="1"/>
            <w:r w:rsidRPr="001804DE">
              <w:rPr>
                <w:rFonts w:ascii="Times New Roman" w:hAnsi="Times New Roman" w:cs="Times New Roman"/>
                <w:sz w:val="24"/>
                <w:szCs w:val="24"/>
              </w:rPr>
              <w:t>, Loxen®…</w:t>
            </w:r>
          </w:p>
          <w:p w:rsidR="003C0C87" w:rsidRDefault="003C0C87" w:rsidP="003C0C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0C87" w:rsidRDefault="003C0C87" w:rsidP="003C0C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0C87" w:rsidRPr="001804DE" w:rsidRDefault="003C0C87" w:rsidP="003C0C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64FC2" w:rsidRDefault="00A64FC2" w:rsidP="009214D1"/>
    <w:sectPr w:rsidR="00A64FC2" w:rsidSect="00F11EB2">
      <w:pgSz w:w="16838" w:h="11906" w:orient="landscape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C2"/>
    <w:rsid w:val="002962D7"/>
    <w:rsid w:val="003C0C87"/>
    <w:rsid w:val="00460C06"/>
    <w:rsid w:val="004E03BF"/>
    <w:rsid w:val="005906DD"/>
    <w:rsid w:val="006525CD"/>
    <w:rsid w:val="009214D1"/>
    <w:rsid w:val="00982612"/>
    <w:rsid w:val="00A32A46"/>
    <w:rsid w:val="00A44C83"/>
    <w:rsid w:val="00A64FC2"/>
    <w:rsid w:val="00AE5957"/>
    <w:rsid w:val="00E8270B"/>
    <w:rsid w:val="00F11EB2"/>
    <w:rsid w:val="00FA3B68"/>
    <w:rsid w:val="00FE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33E53E-1ADD-464B-97A8-82FCB869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32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60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9FBFB-A879-49CD-9DEF-03B0DBDFE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CHU Toulouse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URM.1160</dc:creator>
  <cp:keywords/>
  <dc:description/>
  <cp:lastModifiedBy>GRACIET Marion</cp:lastModifiedBy>
  <cp:revision>3</cp:revision>
  <dcterms:created xsi:type="dcterms:W3CDTF">2023-04-13T13:38:00Z</dcterms:created>
  <dcterms:modified xsi:type="dcterms:W3CDTF">2023-04-13T13:38:00Z</dcterms:modified>
</cp:coreProperties>
</file>