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Prediction Quality Analysis</w:t>
      </w:r>
      <w:r w:rsidDel="00000000" w:rsidR="00000000" w:rsidRPr="00000000">
        <w:rPr>
          <w:rFonts w:ascii="Times New Roman" w:cs="Times New Roman" w:eastAsia="Times New Roman" w:hAnsi="Times New Roman"/>
          <w:sz w:val="28"/>
          <w:szCs w:val="28"/>
          <w:rtl w:val="0"/>
        </w:rPr>
        <w:br w:type="textWrapping"/>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Preparation and Ground Truth Definition</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prediction quality analysis, we restricted the dataset to essays with unambiguous authorship labels: “Entirely written by me” and “AI-generated.” These two categories form a clean binary ground truth for human versus AI authorship. Essays labeled as “Partly written by me, partly by AI” and “Written by me, but grammar was corrected by AI” were excluded from the core evaluation because their hybrid nature makes it unclear whether a detector’s prediction should be considered strictly correct or incorrect. This restriction ensures that the confusion matrices and derived performance metrics are statistically valid and interpretable.</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encoded the ground truth as a binary variable, with 0 = human-written and 1 = AI-generated. Detector outputs originally reported as percentages were normalized to probabilities on a 0–1 scale. All performance metrics were computed using this cleaned binary dataset.</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Performance Metrics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detector, we computed the following metrics based on the standard confusion matrix:</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Accuracy: Overall proportion of correct predictions.</w:t>
      </w:r>
    </w:p>
    <w:p w:rsidR="00000000" w:rsidDel="00000000" w:rsidP="00000000" w:rsidRDefault="00000000" w:rsidRPr="00000000" w14:paraId="0000000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Positive Predictive Value (PPV): Probability that an essay is truly AI-generated given that the detector predicts AI.</w:t>
      </w:r>
    </w:p>
    <w:p w:rsidR="00000000" w:rsidDel="00000000" w:rsidP="00000000" w:rsidRDefault="00000000" w:rsidRPr="00000000" w14:paraId="0000001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Negative Predictive Value (NPV): Probability that an essay is truly human-written given that the detector predicts human.</w:t>
      </w:r>
    </w:p>
    <w:p w:rsidR="00000000" w:rsidDel="00000000" w:rsidP="00000000" w:rsidRDefault="00000000" w:rsidRPr="00000000" w14:paraId="0000001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True Positive Rate (TPR / Sensitivity): Proportion of AI-generated essays correctly identified as AI.</w:t>
      </w:r>
    </w:p>
    <w:p w:rsidR="00000000" w:rsidDel="00000000" w:rsidP="00000000" w:rsidRDefault="00000000" w:rsidRPr="00000000" w14:paraId="0000001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True Negative Rate (TNR / Specificity): Proportion of human-written essays correctly identified as human.</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metrics were first evaluated at a default threshold of 0.5, meaning an essay was classified as AI-generated if the detector’s AI probability was at least 50%.</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Overall Performance at Default Threshold (0.5)</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default threshold, GPTZero and Copyleaks are ahead of the other detectors, with their accuracies sitting close to 90%. GPTZero had an accuracy of 0.90, giving it a sensitivity or TPR of 0.85 and a specificity or TNR of 0.94. It accurately classified 92 AI essays, missed the detection of 16 AI essays, and also wrongly identified only 7 human essays as AI. This shows that GPTZero is quite conservative and strongly protects against false accusations of human work.</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Copyleaks had a very similar accuracy of 0.89 but with a different balance between errors. Its sensitivity was slightly higher (TPR = 0.91), meaning that it detected more AI essays (98 true positives), but at the cost of slightly more false positives (14 human essays mislabeled as AI). Its specificity remained strong at TNR = 0.88. Compared to GPTZero, Copyleaks is slightly more aggressive in labeling essays as AI.</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ContentDetector performed significantly worse than the other tools. Its accuracy was only 0.68, with both sensitivity and specificity in the mid-0.60 to low-0.70 range. It missed 37 AI essays and falsely flagged 34 human essays, indicating that it makes a large number of errors in both directions.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Sapling exhibited a very different error profile. While its accuracy was moderate at 0.78, it achieved the highest sensitivity of all detectors, with a TPR of 0.94, missing only 6 AI essays. This came, however, at the cost of a very low specificity of TNR = 0.63 and 42 false positives. This shows that Sapling strongly favors labeling essays as AI and often misclassifies human work.</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GPTZero and Copyleaks are the most reliable detectors at the default threshold; Sapling is a high-recall, low-specificity detector; and ContentDetector is consistently the weakest performer.</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Effect of Changing Detection Thresholds</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next examined changes in detector performance applying stricter thresholds. From the recommended binning based on the exploratory analysis, we considered the following thresholds: 0.87 for GPTZero and Sapling, 0.75 for ContentDetector, and 0.85 for Copyleaks.</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GPTZero, increasing the threshold from 0.5 to 0.87 slightly reduces accuracy from 0.90 to 0.88 but significantly improves precision or PPV from 0.93 to 0.97 and specificity or TNR from 0.94 to 0.97. At the same time, sensitivity decreases from 0.85 to 0.78, which means that more essays written by AI go undetected. In practice, this stricter threshold greatly reduces the risk of falsely accusing a human writer but allows more AI essays to pass undetected.</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ContentDetector, increasing the threshold from 0.5 to 0.75 worsens overall performance. The accuracy drops from 0.68 to 0.65, and the sensitivity collapses from 0.66 to 0.38, which means that the detector now misses the majority of AI essays. Although specificity improves, the detector is rendered ineffective in its main task.</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case of Sapling, the higher threshold brings about a real gain in balance. Accuracy rises from 0.78 to 0.84, specificity increases from 0.63 to 0.80, and precision sees a dramatic increase. Sensitivity does fall slightly, from 0.94 to 0.89, but Sapling remains very powerful at detecting AI, greatly reducing the number of falsely accused human essays.</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Copyleaks, the change from 0.5 to 0.85 is minor in nature. The accuracy is still near 0.89, precision and specificity improve a little, while sensitivity decreases just a bit. That means the Copyleaks threshold is already well-balanced at the default value.</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for all detectors, increasing the threshold decreases sensitivity while consistently increasing precision and specificity. This represents a fundamental trade-off: the stricter the threshold, the fewer human writers will be falsely accused, but the easier it will be for AI-generated essays to slip through undetected.</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Effect of AI Prevalence on PPV and NPV</w:t>
      </w:r>
    </w:p>
    <w:p w:rsidR="00000000" w:rsidDel="00000000" w:rsidP="00000000" w:rsidRDefault="00000000" w:rsidRPr="00000000" w14:paraId="0000003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Using GPTZero at the default threshold (0.5) as an illustrative example, we examined how positive and negative predictive values depend on the prevalence of AI-generated essays. Holding sensitivity and specificity fixed at the values estimated from our sample (TPR ≈ 0.85, TNR ≈ 0.94), we analytically recomputed PPV and NPV for hypothetical AI prevalence rates ranging from 1% to 99%.</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When AI essays are very rare (1% prevalence), GPTZero’s PPV is extremely low (≈ 0.12), meaning that most essays flagged as AI would actually be human-written. However, NPV is nearly perfect (≈ 0.998), so a “human” prediction is almost certainly correct. As AI prevalence increases, PPV rises steadily while NPV declines. Around 40–50% prevalence, PPV and NPV become similar in magnitude. When AI essays are very common (above 90%), PPV approaches 1.0 while NPV collapses below 0.10, meaning that a “human” prediction is now very unreliable.</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demonstrates that even for a detector with fixed sensitivity and specificity, the meaning of a positive or negative result changes dramatically depending on how common AI usage is in the population. In low-prevalence environments, false positives dominate concerns; in high-prevalence environments, false negatives become the primary risk.</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Recommendation Based on Prediction Quality</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prediction quality results alone, GPTZero and Copyleaks are the only detectors that have a consistently strong performance. GPTZero is preferable in contexts where false accusations of students should be minimized, particularly when using a stricter threshold such as 0.87. Copyleaks is preferable in settings where detecting as many AI essays as possible is the priority, even at the cost of slightly more false positives.</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Sapling may be useful as an initial screening tool in environments where missing AI usage is unacceptable and where human review is available for all flagged submissions. However, its tendency to over-flag human writing limits its suitability for standalone decision-making. ContentDetector performs poorly across all tested thresholds and would not be recommended for real-world use.</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1910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4191000"/>
                    </a:xfrm>
                    <a:prstGeom prst="rect"/>
                    <a:ln/>
                  </pic:spPr>
                </pic:pic>
              </a:graphicData>
            </a:graphic>
          </wp:inline>
        </w:drawing>
      </w: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