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C248A" w14:textId="77777777" w:rsidR="00501CA0" w:rsidRDefault="00000000">
      <w:pPr>
        <w:pStyle w:val="Title"/>
      </w:pPr>
      <w:r>
        <w:t>Customers’ Preferences Analysis</w:t>
      </w:r>
    </w:p>
    <w:p w14:paraId="615B7406" w14:textId="24C31DDF" w:rsidR="00A44E76" w:rsidRPr="00631A85" w:rsidRDefault="00A44E76">
      <w:pPr>
        <w:rPr>
          <w:sz w:val="28"/>
          <w:szCs w:val="28"/>
        </w:rPr>
      </w:pPr>
      <w:r w:rsidRPr="00631A85">
        <w:rPr>
          <w:sz w:val="28"/>
          <w:szCs w:val="28"/>
        </w:rPr>
        <w:t>Team names and Ids</w:t>
      </w:r>
    </w:p>
    <w:tbl>
      <w:tblPr>
        <w:tblW w:w="4767" w:type="dxa"/>
        <w:tblCellMar>
          <w:left w:w="0" w:type="dxa"/>
          <w:right w:w="0" w:type="dxa"/>
        </w:tblCellMar>
        <w:tblLook w:val="04A0" w:firstRow="1" w:lastRow="0" w:firstColumn="1" w:lastColumn="0" w:noHBand="0" w:noVBand="1"/>
      </w:tblPr>
      <w:tblGrid>
        <w:gridCol w:w="2574"/>
        <w:gridCol w:w="2193"/>
      </w:tblGrid>
      <w:tr w:rsidR="00A44E76" w:rsidRPr="00A44E76" w14:paraId="326E8028" w14:textId="77777777" w:rsidTr="00A44E76">
        <w:trPr>
          <w:trHeight w:val="698"/>
        </w:trPr>
        <w:tc>
          <w:tcPr>
            <w:tcW w:w="2574" w:type="dxa"/>
            <w:tcBorders>
              <w:top w:val="single" w:sz="8" w:space="0" w:color="000000"/>
              <w:left w:val="single" w:sz="8" w:space="0" w:color="000000"/>
              <w:bottom w:val="single" w:sz="8" w:space="0" w:color="000000"/>
              <w:right w:val="single" w:sz="8" w:space="0" w:color="000000"/>
            </w:tcBorders>
            <w:shd w:val="clear" w:color="auto" w:fill="auto"/>
            <w:tcMar>
              <w:top w:w="17" w:type="dxa"/>
              <w:left w:w="121" w:type="dxa"/>
              <w:bottom w:w="0" w:type="dxa"/>
              <w:right w:w="121" w:type="dxa"/>
            </w:tcMar>
            <w:hideMark/>
          </w:tcPr>
          <w:p w14:paraId="543DBCE6" w14:textId="77777777" w:rsidR="00A44E76" w:rsidRPr="00A44E76" w:rsidRDefault="00A44E76" w:rsidP="00A44E76">
            <w:pPr>
              <w:rPr>
                <w:lang w:val="en-GB"/>
              </w:rPr>
            </w:pPr>
            <w:r w:rsidRPr="00A44E76">
              <w:rPr>
                <w:b/>
                <w:bCs/>
                <w:u w:val="single"/>
              </w:rPr>
              <w:t>Name</w:t>
            </w:r>
          </w:p>
        </w:tc>
        <w:tc>
          <w:tcPr>
            <w:tcW w:w="2193" w:type="dxa"/>
            <w:tcBorders>
              <w:top w:val="single" w:sz="8" w:space="0" w:color="000000"/>
              <w:left w:val="single" w:sz="8" w:space="0" w:color="000000"/>
              <w:bottom w:val="single" w:sz="8" w:space="0" w:color="000000"/>
              <w:right w:val="single" w:sz="8" w:space="0" w:color="000000"/>
            </w:tcBorders>
            <w:shd w:val="clear" w:color="auto" w:fill="auto"/>
            <w:tcMar>
              <w:top w:w="17" w:type="dxa"/>
              <w:left w:w="121" w:type="dxa"/>
              <w:bottom w:w="0" w:type="dxa"/>
              <w:right w:w="121" w:type="dxa"/>
            </w:tcMar>
            <w:hideMark/>
          </w:tcPr>
          <w:p w14:paraId="5F8497EC" w14:textId="77777777" w:rsidR="00A44E76" w:rsidRPr="00A44E76" w:rsidRDefault="00A44E76" w:rsidP="00A44E76">
            <w:pPr>
              <w:rPr>
                <w:lang w:val="en-GB"/>
              </w:rPr>
            </w:pPr>
            <w:r w:rsidRPr="00A44E76">
              <w:rPr>
                <w:b/>
                <w:bCs/>
                <w:u w:val="single"/>
              </w:rPr>
              <w:t>id</w:t>
            </w:r>
          </w:p>
        </w:tc>
      </w:tr>
      <w:tr w:rsidR="00A44E76" w:rsidRPr="00A44E76" w14:paraId="6836ABD5" w14:textId="77777777" w:rsidTr="00A44E76">
        <w:trPr>
          <w:trHeight w:val="1315"/>
        </w:trPr>
        <w:tc>
          <w:tcPr>
            <w:tcW w:w="2574" w:type="dxa"/>
            <w:tcBorders>
              <w:top w:val="single" w:sz="8" w:space="0" w:color="000000"/>
              <w:left w:val="single" w:sz="8" w:space="0" w:color="000000"/>
              <w:bottom w:val="single" w:sz="8" w:space="0" w:color="000000"/>
              <w:right w:val="single" w:sz="8" w:space="0" w:color="000000"/>
            </w:tcBorders>
            <w:shd w:val="clear" w:color="auto" w:fill="auto"/>
            <w:tcMar>
              <w:top w:w="17" w:type="dxa"/>
              <w:left w:w="121" w:type="dxa"/>
              <w:bottom w:w="0" w:type="dxa"/>
              <w:right w:w="121" w:type="dxa"/>
            </w:tcMar>
            <w:hideMark/>
          </w:tcPr>
          <w:p w14:paraId="543757C5" w14:textId="365D4FAC" w:rsidR="00A44E76" w:rsidRPr="00A44E76" w:rsidRDefault="00A44E76" w:rsidP="00A44E76">
            <w:pPr>
              <w:rPr>
                <w:lang w:val="en-GB"/>
              </w:rPr>
            </w:pPr>
            <w:r w:rsidRPr="00A44E76">
              <w:rPr>
                <w:b/>
                <w:bCs/>
                <w:rtl/>
                <w:lang w:bidi="ar-EG"/>
              </w:rPr>
              <w:t>محمد أحمد سعد</w:t>
            </w:r>
          </w:p>
        </w:tc>
        <w:tc>
          <w:tcPr>
            <w:tcW w:w="2193" w:type="dxa"/>
            <w:tcBorders>
              <w:top w:val="single" w:sz="8" w:space="0" w:color="000000"/>
              <w:left w:val="single" w:sz="8" w:space="0" w:color="000000"/>
              <w:bottom w:val="single" w:sz="8" w:space="0" w:color="000000"/>
              <w:right w:val="single" w:sz="8" w:space="0" w:color="000000"/>
            </w:tcBorders>
            <w:shd w:val="clear" w:color="auto" w:fill="auto"/>
            <w:tcMar>
              <w:top w:w="17" w:type="dxa"/>
              <w:left w:w="121" w:type="dxa"/>
              <w:bottom w:w="0" w:type="dxa"/>
              <w:right w:w="121" w:type="dxa"/>
            </w:tcMar>
            <w:hideMark/>
          </w:tcPr>
          <w:p w14:paraId="6A2F0737" w14:textId="77777777" w:rsidR="00A44E76" w:rsidRPr="00A44E76" w:rsidRDefault="00A44E76" w:rsidP="00A44E76">
            <w:pPr>
              <w:rPr>
                <w:lang w:val="en-GB"/>
              </w:rPr>
            </w:pPr>
            <w:r w:rsidRPr="00A44E76">
              <w:rPr>
                <w:b/>
                <w:bCs/>
                <w:u w:val="single"/>
                <w:rtl/>
              </w:rPr>
              <w:t>23011453</w:t>
            </w:r>
          </w:p>
        </w:tc>
      </w:tr>
      <w:tr w:rsidR="00A44E76" w:rsidRPr="00A44E76" w14:paraId="64C256D0" w14:textId="77777777" w:rsidTr="00A44E76">
        <w:trPr>
          <w:trHeight w:val="1315"/>
        </w:trPr>
        <w:tc>
          <w:tcPr>
            <w:tcW w:w="2574" w:type="dxa"/>
            <w:tcBorders>
              <w:top w:val="single" w:sz="8" w:space="0" w:color="000000"/>
              <w:left w:val="single" w:sz="8" w:space="0" w:color="000000"/>
              <w:bottom w:val="single" w:sz="8" w:space="0" w:color="000000"/>
              <w:right w:val="single" w:sz="8" w:space="0" w:color="000000"/>
            </w:tcBorders>
            <w:shd w:val="clear" w:color="auto" w:fill="auto"/>
            <w:tcMar>
              <w:top w:w="17" w:type="dxa"/>
              <w:left w:w="121" w:type="dxa"/>
              <w:bottom w:w="0" w:type="dxa"/>
              <w:right w:w="121" w:type="dxa"/>
            </w:tcMar>
            <w:hideMark/>
          </w:tcPr>
          <w:p w14:paraId="146AF24F" w14:textId="7DDD5CE6" w:rsidR="00A44E76" w:rsidRPr="00A44E76" w:rsidRDefault="00A44E76" w:rsidP="00A44E76">
            <w:pPr>
              <w:rPr>
                <w:rtl/>
                <w:lang w:val="en-GB" w:bidi="ar-EG"/>
              </w:rPr>
            </w:pPr>
            <w:r>
              <w:rPr>
                <w:rFonts w:hint="cs"/>
                <w:rtl/>
                <w:lang w:val="en-GB" w:bidi="ar-EG"/>
              </w:rPr>
              <w:t>محمد ايمن السيد</w:t>
            </w:r>
          </w:p>
        </w:tc>
        <w:tc>
          <w:tcPr>
            <w:tcW w:w="2193" w:type="dxa"/>
            <w:tcBorders>
              <w:top w:val="single" w:sz="8" w:space="0" w:color="000000"/>
              <w:left w:val="single" w:sz="8" w:space="0" w:color="000000"/>
              <w:bottom w:val="single" w:sz="8" w:space="0" w:color="000000"/>
              <w:right w:val="single" w:sz="8" w:space="0" w:color="000000"/>
            </w:tcBorders>
            <w:shd w:val="clear" w:color="auto" w:fill="auto"/>
            <w:tcMar>
              <w:top w:w="17" w:type="dxa"/>
              <w:left w:w="121" w:type="dxa"/>
              <w:bottom w:w="0" w:type="dxa"/>
              <w:right w:w="121" w:type="dxa"/>
            </w:tcMar>
            <w:hideMark/>
          </w:tcPr>
          <w:p w14:paraId="65DE71B3" w14:textId="05255407" w:rsidR="00A44E76" w:rsidRPr="00A44E76" w:rsidRDefault="00A44E76" w:rsidP="00A44E76">
            <w:pPr>
              <w:rPr>
                <w:lang w:val="en-GB"/>
              </w:rPr>
            </w:pPr>
            <w:r w:rsidRPr="00A44E76">
              <w:rPr>
                <w:b/>
                <w:bCs/>
                <w:u w:val="single"/>
                <w:rtl/>
              </w:rPr>
              <w:t>2301</w:t>
            </w:r>
            <w:r>
              <w:rPr>
                <w:rFonts w:hint="cs"/>
                <w:b/>
                <w:bCs/>
                <w:u w:val="single"/>
                <w:rtl/>
              </w:rPr>
              <w:t>1465</w:t>
            </w:r>
          </w:p>
        </w:tc>
      </w:tr>
      <w:tr w:rsidR="00A44E76" w:rsidRPr="00A44E76" w14:paraId="36A52B8B" w14:textId="77777777" w:rsidTr="00A44E76">
        <w:trPr>
          <w:trHeight w:val="1315"/>
        </w:trPr>
        <w:tc>
          <w:tcPr>
            <w:tcW w:w="2574" w:type="dxa"/>
            <w:tcBorders>
              <w:top w:val="single" w:sz="8" w:space="0" w:color="000000"/>
              <w:left w:val="single" w:sz="8" w:space="0" w:color="000000"/>
              <w:bottom w:val="single" w:sz="8" w:space="0" w:color="000000"/>
              <w:right w:val="single" w:sz="8" w:space="0" w:color="000000"/>
            </w:tcBorders>
            <w:shd w:val="clear" w:color="auto" w:fill="auto"/>
            <w:tcMar>
              <w:top w:w="17" w:type="dxa"/>
              <w:left w:w="121" w:type="dxa"/>
              <w:bottom w:w="0" w:type="dxa"/>
              <w:right w:w="121" w:type="dxa"/>
            </w:tcMar>
            <w:hideMark/>
          </w:tcPr>
          <w:p w14:paraId="0E8951CB" w14:textId="77777777" w:rsidR="00A44E76" w:rsidRPr="00A44E76" w:rsidRDefault="00A44E76" w:rsidP="00A44E76">
            <w:pPr>
              <w:rPr>
                <w:lang w:val="en-GB"/>
              </w:rPr>
            </w:pPr>
            <w:r w:rsidRPr="00A44E76">
              <w:rPr>
                <w:b/>
                <w:bCs/>
                <w:rtl/>
              </w:rPr>
              <w:t>محمد حسام الدين محمد</w:t>
            </w:r>
          </w:p>
        </w:tc>
        <w:tc>
          <w:tcPr>
            <w:tcW w:w="2193" w:type="dxa"/>
            <w:tcBorders>
              <w:top w:val="single" w:sz="8" w:space="0" w:color="000000"/>
              <w:left w:val="single" w:sz="8" w:space="0" w:color="000000"/>
              <w:bottom w:val="single" w:sz="8" w:space="0" w:color="000000"/>
              <w:right w:val="single" w:sz="8" w:space="0" w:color="000000"/>
            </w:tcBorders>
            <w:shd w:val="clear" w:color="auto" w:fill="auto"/>
            <w:tcMar>
              <w:top w:w="17" w:type="dxa"/>
              <w:left w:w="121" w:type="dxa"/>
              <w:bottom w:w="0" w:type="dxa"/>
              <w:right w:w="121" w:type="dxa"/>
            </w:tcMar>
            <w:hideMark/>
          </w:tcPr>
          <w:p w14:paraId="45137F42" w14:textId="77777777" w:rsidR="00A44E76" w:rsidRPr="00A44E76" w:rsidRDefault="00A44E76" w:rsidP="00A44E76">
            <w:pPr>
              <w:rPr>
                <w:lang w:val="en-GB"/>
              </w:rPr>
            </w:pPr>
            <w:r w:rsidRPr="00A44E76">
              <w:rPr>
                <w:b/>
                <w:bCs/>
                <w:u w:val="single"/>
                <w:rtl/>
              </w:rPr>
              <w:t>23011471</w:t>
            </w:r>
          </w:p>
        </w:tc>
      </w:tr>
      <w:tr w:rsidR="00A44E76" w:rsidRPr="00A44E76" w14:paraId="6546EED5" w14:textId="77777777" w:rsidTr="00A44E76">
        <w:trPr>
          <w:trHeight w:val="1315"/>
        </w:trPr>
        <w:tc>
          <w:tcPr>
            <w:tcW w:w="2574" w:type="dxa"/>
            <w:tcBorders>
              <w:top w:val="single" w:sz="8" w:space="0" w:color="000000"/>
              <w:left w:val="single" w:sz="8" w:space="0" w:color="000000"/>
              <w:bottom w:val="single" w:sz="8" w:space="0" w:color="000000"/>
              <w:right w:val="single" w:sz="8" w:space="0" w:color="000000"/>
            </w:tcBorders>
            <w:shd w:val="clear" w:color="auto" w:fill="auto"/>
            <w:tcMar>
              <w:top w:w="17" w:type="dxa"/>
              <w:left w:w="121" w:type="dxa"/>
              <w:bottom w:w="0" w:type="dxa"/>
              <w:right w:w="121" w:type="dxa"/>
            </w:tcMar>
            <w:hideMark/>
          </w:tcPr>
          <w:p w14:paraId="79844DA2" w14:textId="77777777" w:rsidR="00A44E76" w:rsidRPr="00A44E76" w:rsidRDefault="00A44E76" w:rsidP="00A44E76">
            <w:pPr>
              <w:rPr>
                <w:lang w:val="en-GB"/>
              </w:rPr>
            </w:pPr>
            <w:r w:rsidRPr="00A44E76">
              <w:rPr>
                <w:b/>
                <w:bCs/>
                <w:rtl/>
              </w:rPr>
              <w:t>محمد ياسر محمد سليمان</w:t>
            </w:r>
          </w:p>
        </w:tc>
        <w:tc>
          <w:tcPr>
            <w:tcW w:w="2193" w:type="dxa"/>
            <w:tcBorders>
              <w:top w:val="single" w:sz="8" w:space="0" w:color="000000"/>
              <w:left w:val="single" w:sz="8" w:space="0" w:color="000000"/>
              <w:bottom w:val="single" w:sz="8" w:space="0" w:color="000000"/>
              <w:right w:val="single" w:sz="8" w:space="0" w:color="000000"/>
            </w:tcBorders>
            <w:shd w:val="clear" w:color="auto" w:fill="auto"/>
            <w:tcMar>
              <w:top w:w="17" w:type="dxa"/>
              <w:left w:w="121" w:type="dxa"/>
              <w:bottom w:w="0" w:type="dxa"/>
              <w:right w:w="121" w:type="dxa"/>
            </w:tcMar>
            <w:hideMark/>
          </w:tcPr>
          <w:p w14:paraId="63A32D65" w14:textId="77777777" w:rsidR="00A44E76" w:rsidRPr="00A44E76" w:rsidRDefault="00A44E76" w:rsidP="00A44E76">
            <w:pPr>
              <w:rPr>
                <w:lang w:val="en-GB"/>
              </w:rPr>
            </w:pPr>
            <w:r w:rsidRPr="00A44E76">
              <w:rPr>
                <w:b/>
                <w:bCs/>
                <w:u w:val="single"/>
                <w:rtl/>
              </w:rPr>
              <w:t>23011507</w:t>
            </w:r>
          </w:p>
        </w:tc>
      </w:tr>
      <w:tr w:rsidR="00A44E76" w:rsidRPr="00A44E76" w14:paraId="53B348F7" w14:textId="77777777" w:rsidTr="00A44E76">
        <w:trPr>
          <w:trHeight w:val="1315"/>
        </w:trPr>
        <w:tc>
          <w:tcPr>
            <w:tcW w:w="2574" w:type="dxa"/>
            <w:tcBorders>
              <w:top w:val="single" w:sz="8" w:space="0" w:color="000000"/>
              <w:left w:val="single" w:sz="8" w:space="0" w:color="000000"/>
              <w:bottom w:val="single" w:sz="8" w:space="0" w:color="000000"/>
              <w:right w:val="single" w:sz="8" w:space="0" w:color="000000"/>
            </w:tcBorders>
            <w:shd w:val="clear" w:color="auto" w:fill="auto"/>
            <w:tcMar>
              <w:top w:w="17" w:type="dxa"/>
              <w:left w:w="121" w:type="dxa"/>
              <w:bottom w:w="0" w:type="dxa"/>
              <w:right w:w="121" w:type="dxa"/>
            </w:tcMar>
            <w:hideMark/>
          </w:tcPr>
          <w:p w14:paraId="6D453D2A" w14:textId="77777777" w:rsidR="00A44E76" w:rsidRPr="00A44E76" w:rsidRDefault="00A44E76" w:rsidP="00A44E76">
            <w:pPr>
              <w:rPr>
                <w:lang w:val="en-GB"/>
              </w:rPr>
            </w:pPr>
            <w:r w:rsidRPr="00A44E76">
              <w:rPr>
                <w:b/>
                <w:bCs/>
                <w:rtl/>
              </w:rPr>
              <w:t>محمد فتحي عبد العزيز</w:t>
            </w:r>
          </w:p>
        </w:tc>
        <w:tc>
          <w:tcPr>
            <w:tcW w:w="2193" w:type="dxa"/>
            <w:tcBorders>
              <w:top w:val="single" w:sz="8" w:space="0" w:color="000000"/>
              <w:left w:val="single" w:sz="8" w:space="0" w:color="000000"/>
              <w:bottom w:val="single" w:sz="8" w:space="0" w:color="000000"/>
              <w:right w:val="single" w:sz="8" w:space="0" w:color="000000"/>
            </w:tcBorders>
            <w:shd w:val="clear" w:color="auto" w:fill="auto"/>
            <w:tcMar>
              <w:top w:w="17" w:type="dxa"/>
              <w:left w:w="121" w:type="dxa"/>
              <w:bottom w:w="0" w:type="dxa"/>
              <w:right w:w="121" w:type="dxa"/>
            </w:tcMar>
            <w:hideMark/>
          </w:tcPr>
          <w:p w14:paraId="144861A8" w14:textId="77777777" w:rsidR="00A44E76" w:rsidRPr="00A44E76" w:rsidRDefault="00A44E76" w:rsidP="00A44E76">
            <w:pPr>
              <w:rPr>
                <w:lang w:val="en-GB"/>
              </w:rPr>
            </w:pPr>
            <w:r w:rsidRPr="00A44E76">
              <w:rPr>
                <w:b/>
                <w:bCs/>
                <w:u w:val="single"/>
                <w:rtl/>
              </w:rPr>
              <w:t>23011485</w:t>
            </w:r>
          </w:p>
        </w:tc>
      </w:tr>
      <w:tr w:rsidR="00A44E76" w:rsidRPr="00A44E76" w14:paraId="617BE100" w14:textId="77777777" w:rsidTr="00A44E76">
        <w:trPr>
          <w:trHeight w:val="1315"/>
        </w:trPr>
        <w:tc>
          <w:tcPr>
            <w:tcW w:w="2574" w:type="dxa"/>
            <w:tcBorders>
              <w:top w:val="single" w:sz="8" w:space="0" w:color="000000"/>
              <w:left w:val="single" w:sz="8" w:space="0" w:color="000000"/>
              <w:bottom w:val="single" w:sz="8" w:space="0" w:color="000000"/>
              <w:right w:val="single" w:sz="8" w:space="0" w:color="000000"/>
            </w:tcBorders>
            <w:shd w:val="clear" w:color="auto" w:fill="auto"/>
            <w:tcMar>
              <w:top w:w="17" w:type="dxa"/>
              <w:left w:w="121" w:type="dxa"/>
              <w:bottom w:w="0" w:type="dxa"/>
              <w:right w:w="121" w:type="dxa"/>
            </w:tcMar>
            <w:hideMark/>
          </w:tcPr>
          <w:p w14:paraId="20030F03" w14:textId="77777777" w:rsidR="00A44E76" w:rsidRPr="00A44E76" w:rsidRDefault="00A44E76" w:rsidP="00A44E76">
            <w:pPr>
              <w:rPr>
                <w:lang w:val="en-GB"/>
              </w:rPr>
            </w:pPr>
            <w:r w:rsidRPr="00A44E76">
              <w:rPr>
                <w:b/>
                <w:bCs/>
                <w:rtl/>
              </w:rPr>
              <w:t>محمد جهاد محمد أحمد</w:t>
            </w:r>
          </w:p>
        </w:tc>
        <w:tc>
          <w:tcPr>
            <w:tcW w:w="2193" w:type="dxa"/>
            <w:tcBorders>
              <w:top w:val="single" w:sz="8" w:space="0" w:color="000000"/>
              <w:left w:val="single" w:sz="8" w:space="0" w:color="000000"/>
              <w:bottom w:val="single" w:sz="8" w:space="0" w:color="000000"/>
              <w:right w:val="single" w:sz="8" w:space="0" w:color="000000"/>
            </w:tcBorders>
            <w:shd w:val="clear" w:color="auto" w:fill="auto"/>
            <w:tcMar>
              <w:top w:w="17" w:type="dxa"/>
              <w:left w:w="121" w:type="dxa"/>
              <w:bottom w:w="0" w:type="dxa"/>
              <w:right w:w="121" w:type="dxa"/>
            </w:tcMar>
            <w:hideMark/>
          </w:tcPr>
          <w:p w14:paraId="3063B36B" w14:textId="77777777" w:rsidR="00A44E76" w:rsidRPr="00A44E76" w:rsidRDefault="00A44E76" w:rsidP="00A44E76">
            <w:pPr>
              <w:rPr>
                <w:lang w:val="en-GB"/>
              </w:rPr>
            </w:pPr>
            <w:r w:rsidRPr="00A44E76">
              <w:rPr>
                <w:b/>
                <w:bCs/>
                <w:u w:val="single"/>
                <w:rtl/>
              </w:rPr>
              <w:t>23011467</w:t>
            </w:r>
          </w:p>
        </w:tc>
      </w:tr>
    </w:tbl>
    <w:p w14:paraId="6486E330" w14:textId="77777777" w:rsidR="00A44E76" w:rsidRDefault="00A44E76"/>
    <w:p w14:paraId="16B71983" w14:textId="12A50FCA" w:rsidR="00501CA0" w:rsidRPr="00631A85" w:rsidRDefault="00000000">
      <w:pPr>
        <w:rPr>
          <w:sz w:val="28"/>
          <w:szCs w:val="28"/>
        </w:rPr>
      </w:pPr>
      <w:r w:rsidRPr="00631A85">
        <w:rPr>
          <w:sz w:val="28"/>
          <w:szCs w:val="28"/>
        </w:rPr>
        <w:t>Tools Used: Python, Pandas, NumPy, Seaborn, Matplotlib, Scikit-learn, SciPy</w:t>
      </w:r>
    </w:p>
    <w:p w14:paraId="095A6B1E" w14:textId="77777777" w:rsidR="00501CA0" w:rsidRPr="00631A85" w:rsidRDefault="00000000">
      <w:pPr>
        <w:pStyle w:val="Heading1"/>
      </w:pPr>
      <w:r w:rsidRPr="00631A85">
        <w:lastRenderedPageBreak/>
        <w:t>Objective</w:t>
      </w:r>
    </w:p>
    <w:p w14:paraId="6CCC1E09" w14:textId="77777777" w:rsidR="00501CA0" w:rsidRPr="00631A85" w:rsidRDefault="00000000">
      <w:pPr>
        <w:rPr>
          <w:sz w:val="28"/>
          <w:szCs w:val="28"/>
        </w:rPr>
      </w:pPr>
      <w:r w:rsidRPr="00631A85">
        <w:rPr>
          <w:sz w:val="28"/>
          <w:szCs w:val="28"/>
        </w:rPr>
        <w:t>The goal of this project was to analyze customer-related retail data to identify purchasing behavior patterns using clustering and then to build a decision tree model to predict customer preferences. This analysis is crucial for helping retail businesses understand their target audience and optimize their marketing strategies.</w:t>
      </w:r>
    </w:p>
    <w:p w14:paraId="6DA92BB0" w14:textId="77777777" w:rsidR="00501CA0" w:rsidRPr="00631A85" w:rsidRDefault="00000000">
      <w:pPr>
        <w:pStyle w:val="Heading1"/>
      </w:pPr>
      <w:r w:rsidRPr="00631A85">
        <w:t>Data Loading and Initial Inspection</w:t>
      </w:r>
    </w:p>
    <w:p w14:paraId="634064B0" w14:textId="53A161CD" w:rsidR="00501CA0" w:rsidRPr="00631A85" w:rsidRDefault="00C93DA4" w:rsidP="00C93DA4">
      <w:pPr>
        <w:rPr>
          <w:sz w:val="28"/>
          <w:szCs w:val="28"/>
        </w:rPr>
      </w:pPr>
      <w:r w:rsidRPr="00631A85">
        <w:rPr>
          <w:sz w:val="28"/>
          <w:szCs w:val="28"/>
        </w:rPr>
        <w:t xml:space="preserve">we started by loading the dataset using </w:t>
      </w:r>
      <w:proofErr w:type="spellStart"/>
      <w:proofErr w:type="gramStart"/>
      <w:r w:rsidRPr="00631A85">
        <w:rPr>
          <w:sz w:val="28"/>
          <w:szCs w:val="28"/>
        </w:rPr>
        <w:t>pandas.read</w:t>
      </w:r>
      <w:proofErr w:type="gramEnd"/>
      <w:r w:rsidRPr="00631A85">
        <w:rPr>
          <w:sz w:val="28"/>
          <w:szCs w:val="28"/>
        </w:rPr>
        <w:t>_</w:t>
      </w:r>
      <w:proofErr w:type="gramStart"/>
      <w:r w:rsidRPr="00631A85">
        <w:rPr>
          <w:sz w:val="28"/>
          <w:szCs w:val="28"/>
        </w:rPr>
        <w:t>excel</w:t>
      </w:r>
      <w:proofErr w:type="spellEnd"/>
      <w:r w:rsidRPr="00631A85">
        <w:rPr>
          <w:sz w:val="28"/>
          <w:szCs w:val="28"/>
        </w:rPr>
        <w:t>(</w:t>
      </w:r>
      <w:proofErr w:type="gramEnd"/>
      <w:r w:rsidRPr="00631A85">
        <w:rPr>
          <w:sz w:val="28"/>
          <w:szCs w:val="28"/>
        </w:rPr>
        <w:t xml:space="preserve">) from a sheet named "Stores-Data". An initial inspection </w:t>
      </w:r>
      <w:proofErr w:type="gramStart"/>
      <w:r w:rsidRPr="00631A85">
        <w:rPr>
          <w:sz w:val="28"/>
          <w:szCs w:val="28"/>
        </w:rPr>
        <w:t>using .head</w:t>
      </w:r>
      <w:proofErr w:type="gramEnd"/>
      <w:r w:rsidRPr="00631A85">
        <w:rPr>
          <w:sz w:val="28"/>
          <w:szCs w:val="28"/>
        </w:rPr>
        <w:t>() and .</w:t>
      </w:r>
      <w:proofErr w:type="gramStart"/>
      <w:r w:rsidRPr="00631A85">
        <w:rPr>
          <w:sz w:val="28"/>
          <w:szCs w:val="28"/>
        </w:rPr>
        <w:t>info(</w:t>
      </w:r>
      <w:proofErr w:type="gramEnd"/>
      <w:r w:rsidRPr="00631A85">
        <w:rPr>
          <w:sz w:val="28"/>
          <w:szCs w:val="28"/>
        </w:rPr>
        <w:t>) revealed that the dataset had no missing values, which was great</w:t>
      </w:r>
    </w:p>
    <w:p w14:paraId="38639532" w14:textId="3037468D" w:rsidR="00501CA0" w:rsidRDefault="00000000">
      <w:r w:rsidRPr="00631A85">
        <w:rPr>
          <w:sz w:val="28"/>
          <w:szCs w:val="28"/>
        </w:rPr>
        <w:t>Some columns, especially categorical ones like "Store No.", "Location", "State", "Sundays", "</w:t>
      </w:r>
      <w:proofErr w:type="spellStart"/>
      <w:r w:rsidRPr="00631A85">
        <w:rPr>
          <w:sz w:val="28"/>
          <w:szCs w:val="28"/>
        </w:rPr>
        <w:t>Mng</w:t>
      </w:r>
      <w:proofErr w:type="spellEnd"/>
      <w:r w:rsidRPr="00631A85">
        <w:rPr>
          <w:sz w:val="28"/>
          <w:szCs w:val="28"/>
        </w:rPr>
        <w:t>-Sex", and "</w:t>
      </w:r>
      <w:proofErr w:type="spellStart"/>
      <w:r w:rsidRPr="00631A85">
        <w:rPr>
          <w:sz w:val="28"/>
          <w:szCs w:val="28"/>
        </w:rPr>
        <w:t>HomeDel</w:t>
      </w:r>
      <w:proofErr w:type="spellEnd"/>
      <w:r w:rsidRPr="00631A85">
        <w:rPr>
          <w:sz w:val="28"/>
          <w:szCs w:val="28"/>
        </w:rPr>
        <w:t xml:space="preserve">" were found to be redundant or already encoded. To simplify the analysis and focus on meaningful numeric features, </w:t>
      </w:r>
      <w:r w:rsidR="00C93DA4" w:rsidRPr="00631A85">
        <w:rPr>
          <w:sz w:val="28"/>
          <w:szCs w:val="28"/>
        </w:rPr>
        <w:t>we</w:t>
      </w:r>
      <w:r w:rsidRPr="00631A85">
        <w:rPr>
          <w:sz w:val="28"/>
          <w:szCs w:val="28"/>
        </w:rPr>
        <w:t xml:space="preserve"> dropped these columns early on.</w:t>
      </w:r>
      <w:r w:rsidR="00C93DA4" w:rsidRPr="00631A85">
        <w:rPr>
          <w:noProof/>
          <w:sz w:val="28"/>
          <w:szCs w:val="28"/>
        </w:rPr>
        <w:t xml:space="preserve"> </w:t>
      </w:r>
      <w:r w:rsidR="00C93DA4">
        <w:rPr>
          <w:noProof/>
        </w:rPr>
        <w:drawing>
          <wp:inline distT="0" distB="0" distL="0" distR="0" wp14:anchorId="47B7E3C9" wp14:editId="1F1C0650">
            <wp:extent cx="5486400" cy="2385695"/>
            <wp:effectExtent l="0" t="0" r="0" b="0"/>
            <wp:docPr id="14392619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61908" name="Picture 1"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385695"/>
                    </a:xfrm>
                    <a:prstGeom prst="rect">
                      <a:avLst/>
                    </a:prstGeom>
                    <a:noFill/>
                    <a:ln>
                      <a:noFill/>
                    </a:ln>
                  </pic:spPr>
                </pic:pic>
              </a:graphicData>
            </a:graphic>
          </wp:inline>
        </w:drawing>
      </w:r>
      <w:r w:rsidR="00C93DA4">
        <w:rPr>
          <w:noProof/>
        </w:rPr>
        <w:drawing>
          <wp:inline distT="0" distB="0" distL="0" distR="0" wp14:anchorId="5CFE5496" wp14:editId="157DC6B7">
            <wp:extent cx="5484300" cy="1067869"/>
            <wp:effectExtent l="0" t="0" r="2540" b="0"/>
            <wp:docPr id="65538306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83062" name="Picture 1" descr="A black screen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118" cy="1079322"/>
                    </a:xfrm>
                    <a:prstGeom prst="rect">
                      <a:avLst/>
                    </a:prstGeom>
                    <a:noFill/>
                    <a:ln>
                      <a:noFill/>
                    </a:ln>
                  </pic:spPr>
                </pic:pic>
              </a:graphicData>
            </a:graphic>
          </wp:inline>
        </w:drawing>
      </w:r>
    </w:p>
    <w:p w14:paraId="2C6A7C90" w14:textId="77777777" w:rsidR="00501CA0" w:rsidRPr="00794276" w:rsidRDefault="00000000">
      <w:pPr>
        <w:pStyle w:val="Heading1"/>
        <w:rPr>
          <w:sz w:val="34"/>
          <w:szCs w:val="34"/>
        </w:rPr>
      </w:pPr>
      <w:r w:rsidRPr="00794276">
        <w:rPr>
          <w:sz w:val="34"/>
          <w:szCs w:val="34"/>
        </w:rPr>
        <w:lastRenderedPageBreak/>
        <w:t>Data Preprocessing</w:t>
      </w:r>
    </w:p>
    <w:p w14:paraId="0C3968C6" w14:textId="1B8AE71F" w:rsidR="00501CA0" w:rsidRPr="00794276" w:rsidRDefault="00000000" w:rsidP="00C93DA4">
      <w:pPr>
        <w:rPr>
          <w:sz w:val="34"/>
          <w:szCs w:val="34"/>
        </w:rPr>
      </w:pPr>
      <w:r w:rsidRPr="00794276">
        <w:rPr>
          <w:sz w:val="34"/>
          <w:szCs w:val="34"/>
        </w:rPr>
        <w:t xml:space="preserve">Before applying any </w:t>
      </w:r>
      <w:proofErr w:type="spellStart"/>
      <w:r w:rsidRPr="00794276">
        <w:rPr>
          <w:sz w:val="34"/>
          <w:szCs w:val="34"/>
        </w:rPr>
        <w:t>M</w:t>
      </w:r>
      <w:r w:rsidR="00C93DA4" w:rsidRPr="00794276">
        <w:rPr>
          <w:sz w:val="34"/>
          <w:szCs w:val="34"/>
        </w:rPr>
        <w:t>achine</w:t>
      </w:r>
      <w:r w:rsidRPr="00794276">
        <w:rPr>
          <w:sz w:val="34"/>
          <w:szCs w:val="34"/>
        </w:rPr>
        <w:t>L</w:t>
      </w:r>
      <w:r w:rsidR="00C93DA4" w:rsidRPr="00794276">
        <w:rPr>
          <w:sz w:val="34"/>
          <w:szCs w:val="34"/>
        </w:rPr>
        <w:t>earning</w:t>
      </w:r>
      <w:proofErr w:type="spellEnd"/>
      <w:r w:rsidRPr="00794276">
        <w:rPr>
          <w:sz w:val="34"/>
          <w:szCs w:val="34"/>
        </w:rPr>
        <w:t xml:space="preserve"> techniques, </w:t>
      </w:r>
      <w:r w:rsidR="00C93DA4" w:rsidRPr="00794276">
        <w:rPr>
          <w:sz w:val="34"/>
          <w:szCs w:val="34"/>
        </w:rPr>
        <w:t>we</w:t>
      </w:r>
      <w:r w:rsidRPr="00794276">
        <w:rPr>
          <w:sz w:val="34"/>
          <w:szCs w:val="34"/>
        </w:rPr>
        <w:t xml:space="preserve"> standardized the dataset using </w:t>
      </w:r>
      <w:proofErr w:type="spellStart"/>
      <w:r w:rsidRPr="00794276">
        <w:rPr>
          <w:sz w:val="34"/>
          <w:szCs w:val="34"/>
        </w:rPr>
        <w:t>StandardScaler</w:t>
      </w:r>
      <w:proofErr w:type="spellEnd"/>
      <w:r w:rsidRPr="00794276">
        <w:rPr>
          <w:sz w:val="34"/>
          <w:szCs w:val="34"/>
        </w:rPr>
        <w:t xml:space="preserve"> to bring all variables to a scale. Label encoding wasn’t necessary post column </w:t>
      </w:r>
      <w:r w:rsidR="00C93DA4" w:rsidRPr="00794276">
        <w:rPr>
          <w:sz w:val="34"/>
          <w:szCs w:val="34"/>
        </w:rPr>
        <w:t>drops</w:t>
      </w:r>
    </w:p>
    <w:p w14:paraId="4ED8F923" w14:textId="77777777" w:rsidR="00794276" w:rsidRDefault="00794276" w:rsidP="00C93DA4"/>
    <w:p w14:paraId="012495DE" w14:textId="77777777" w:rsidR="00794276" w:rsidRDefault="00794276" w:rsidP="00C93DA4"/>
    <w:p w14:paraId="5E3DCA18" w14:textId="77777777" w:rsidR="00794276" w:rsidRDefault="00794276" w:rsidP="00C93DA4"/>
    <w:p w14:paraId="33FDC000" w14:textId="77777777" w:rsidR="00794276" w:rsidRDefault="00794276" w:rsidP="00C93DA4"/>
    <w:p w14:paraId="42596E2A" w14:textId="0934FC98" w:rsidR="00C93DA4" w:rsidRDefault="00C93DA4" w:rsidP="00C93DA4">
      <w:r>
        <w:rPr>
          <w:noProof/>
        </w:rPr>
        <w:drawing>
          <wp:inline distT="0" distB="0" distL="0" distR="0" wp14:anchorId="419A4767" wp14:editId="694E7988">
            <wp:extent cx="6254750" cy="3494638"/>
            <wp:effectExtent l="0" t="0" r="0" b="0"/>
            <wp:docPr id="45547956"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7956" name="Picture 2" descr="A screen shot of a computer pro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3377" cy="3499458"/>
                    </a:xfrm>
                    <a:prstGeom prst="rect">
                      <a:avLst/>
                    </a:prstGeom>
                    <a:noFill/>
                    <a:ln>
                      <a:noFill/>
                    </a:ln>
                  </pic:spPr>
                </pic:pic>
              </a:graphicData>
            </a:graphic>
          </wp:inline>
        </w:drawing>
      </w:r>
    </w:p>
    <w:p w14:paraId="117519D9" w14:textId="77777777" w:rsidR="00501CA0" w:rsidRPr="00631A85" w:rsidRDefault="00000000">
      <w:pPr>
        <w:pStyle w:val="Heading1"/>
      </w:pPr>
      <w:r w:rsidRPr="00631A85">
        <w:lastRenderedPageBreak/>
        <w:t>Clustering Analysis</w:t>
      </w:r>
    </w:p>
    <w:p w14:paraId="7EBA54DA" w14:textId="6396B46B" w:rsidR="00652D26" w:rsidRPr="00652D26" w:rsidRDefault="00000000" w:rsidP="00652D26">
      <w:pPr>
        <w:rPr>
          <w:lang w:val="en-GB"/>
        </w:rPr>
      </w:pPr>
      <w:r w:rsidRPr="00631A85">
        <w:rPr>
          <w:sz w:val="28"/>
          <w:szCs w:val="28"/>
        </w:rPr>
        <w:t xml:space="preserve">For unsupervised learning, </w:t>
      </w:r>
      <w:r w:rsidR="00C93DA4" w:rsidRPr="00631A85">
        <w:rPr>
          <w:sz w:val="28"/>
          <w:szCs w:val="28"/>
        </w:rPr>
        <w:t>we</w:t>
      </w:r>
      <w:r w:rsidRPr="00631A85">
        <w:rPr>
          <w:sz w:val="28"/>
          <w:szCs w:val="28"/>
        </w:rPr>
        <w:t xml:space="preserve"> performed Agglomerative Clustering:</w:t>
      </w:r>
      <w:r w:rsidR="00C93DA4" w:rsidRPr="00C93DA4">
        <w:t xml:space="preserve"> </w:t>
      </w:r>
      <w:r w:rsidR="00C93DA4">
        <w:rPr>
          <w:noProof/>
        </w:rPr>
        <w:drawing>
          <wp:inline distT="0" distB="0" distL="0" distR="0" wp14:anchorId="7A76E2DD" wp14:editId="32315833">
            <wp:extent cx="5486400" cy="4888865"/>
            <wp:effectExtent l="0" t="0" r="0" b="6985"/>
            <wp:docPr id="1723745543"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45543" name="Picture 6" descr="A screenshot of a computer pro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888865"/>
                    </a:xfrm>
                    <a:prstGeom prst="rect">
                      <a:avLst/>
                    </a:prstGeom>
                    <a:noFill/>
                    <a:ln>
                      <a:noFill/>
                    </a:ln>
                  </pic:spPr>
                </pic:pic>
              </a:graphicData>
            </a:graphic>
          </wp:inline>
        </w:drawing>
      </w:r>
    </w:p>
    <w:p w14:paraId="5A638616" w14:textId="0BC77AAF" w:rsidR="00794276" w:rsidRPr="00631A85" w:rsidRDefault="00000000" w:rsidP="00794276">
      <w:pPr>
        <w:rPr>
          <w:sz w:val="28"/>
          <w:szCs w:val="28"/>
        </w:rPr>
      </w:pPr>
      <w:r w:rsidRPr="00631A85">
        <w:rPr>
          <w:sz w:val="28"/>
          <w:szCs w:val="28"/>
        </w:rPr>
        <w:t xml:space="preserve">- </w:t>
      </w:r>
      <w:r w:rsidR="00C93DA4" w:rsidRPr="00631A85">
        <w:rPr>
          <w:sz w:val="28"/>
          <w:szCs w:val="28"/>
        </w:rPr>
        <w:t>we</w:t>
      </w:r>
      <w:r w:rsidRPr="00631A85">
        <w:rPr>
          <w:sz w:val="28"/>
          <w:szCs w:val="28"/>
        </w:rPr>
        <w:t xml:space="preserve"> visualized the dendrogram using </w:t>
      </w:r>
      <w:proofErr w:type="spellStart"/>
      <w:proofErr w:type="gramStart"/>
      <w:r w:rsidRPr="00631A85">
        <w:rPr>
          <w:sz w:val="28"/>
          <w:szCs w:val="28"/>
        </w:rPr>
        <w:t>scipy.cluster</w:t>
      </w:r>
      <w:proofErr w:type="gramEnd"/>
      <w:r w:rsidRPr="00631A85">
        <w:rPr>
          <w:sz w:val="28"/>
          <w:szCs w:val="28"/>
        </w:rPr>
        <w:t>.</w:t>
      </w:r>
      <w:proofErr w:type="gramStart"/>
      <w:r w:rsidRPr="00631A85">
        <w:rPr>
          <w:sz w:val="28"/>
          <w:szCs w:val="28"/>
        </w:rPr>
        <w:t>hierarchy.dendrogram</w:t>
      </w:r>
      <w:proofErr w:type="spellEnd"/>
      <w:proofErr w:type="gramEnd"/>
      <w:r w:rsidRPr="00631A85">
        <w:rPr>
          <w:sz w:val="28"/>
          <w:szCs w:val="28"/>
        </w:rPr>
        <w:t xml:space="preserve"> to determine the optimal number of clusters.</w:t>
      </w:r>
    </w:p>
    <w:p w14:paraId="3A038BEE" w14:textId="1EC082B8" w:rsidR="00501CA0" w:rsidRPr="00631A85" w:rsidRDefault="00000000">
      <w:pPr>
        <w:rPr>
          <w:sz w:val="28"/>
          <w:szCs w:val="28"/>
        </w:rPr>
      </w:pPr>
      <w:r w:rsidRPr="00631A85">
        <w:rPr>
          <w:sz w:val="28"/>
          <w:szCs w:val="28"/>
        </w:rPr>
        <w:t xml:space="preserve">- </w:t>
      </w:r>
      <w:r w:rsidR="00C93DA4" w:rsidRPr="00631A85">
        <w:rPr>
          <w:sz w:val="28"/>
          <w:szCs w:val="28"/>
        </w:rPr>
        <w:t>we</w:t>
      </w:r>
      <w:r w:rsidRPr="00631A85">
        <w:rPr>
          <w:sz w:val="28"/>
          <w:szCs w:val="28"/>
        </w:rPr>
        <w:t xml:space="preserve"> chose a cluster count based on dendrogram spacing and validated this with the Silhouette Score.</w:t>
      </w:r>
    </w:p>
    <w:p w14:paraId="10276218" w14:textId="3F6BF333" w:rsidR="00501CA0" w:rsidRPr="00631A85" w:rsidRDefault="00000000" w:rsidP="00C93DA4">
      <w:pPr>
        <w:rPr>
          <w:sz w:val="28"/>
          <w:szCs w:val="28"/>
        </w:rPr>
      </w:pPr>
      <w:r w:rsidRPr="00631A85">
        <w:rPr>
          <w:sz w:val="28"/>
          <w:szCs w:val="28"/>
        </w:rPr>
        <w:t>- The clustering results were added to the dataset and visualized to ensure interpretability.</w:t>
      </w:r>
    </w:p>
    <w:p w14:paraId="51EAEF56" w14:textId="031DEF9B" w:rsidR="00501CA0" w:rsidRPr="00631A85" w:rsidRDefault="00000000">
      <w:pPr>
        <w:rPr>
          <w:sz w:val="28"/>
          <w:szCs w:val="28"/>
        </w:rPr>
      </w:pPr>
      <w:r w:rsidRPr="00631A85">
        <w:rPr>
          <w:sz w:val="28"/>
          <w:szCs w:val="28"/>
        </w:rPr>
        <w:t>The purpose of clustering was to group similar stores/customers and later use this segmentation in the supervised model.</w:t>
      </w:r>
      <w:r w:rsidR="00794276" w:rsidRPr="00794276">
        <w:t xml:space="preserve"> </w:t>
      </w:r>
      <w:r w:rsidR="00794276">
        <w:rPr>
          <w:noProof/>
        </w:rPr>
        <w:lastRenderedPageBreak/>
        <w:drawing>
          <wp:inline distT="0" distB="0" distL="0" distR="0" wp14:anchorId="501E853F" wp14:editId="6F1D48AE">
            <wp:extent cx="5486400" cy="2973705"/>
            <wp:effectExtent l="0" t="0" r="0" b="0"/>
            <wp:docPr id="748044859" name="Picture 9" descr="A graph of a c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44859" name="Picture 9" descr="A graph of a city&#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73705"/>
                    </a:xfrm>
                    <a:prstGeom prst="rect">
                      <a:avLst/>
                    </a:prstGeom>
                    <a:noFill/>
                    <a:ln>
                      <a:noFill/>
                    </a:ln>
                  </pic:spPr>
                </pic:pic>
              </a:graphicData>
            </a:graphic>
          </wp:inline>
        </w:drawing>
      </w:r>
      <w:r w:rsidR="00652D26" w:rsidRPr="00652D26">
        <w:rPr>
          <w:b/>
          <w:bCs/>
          <w:lang w:val="en-GB"/>
        </w:rPr>
        <w:t xml:space="preserve"> </w:t>
      </w:r>
      <w:r w:rsidR="00652D26" w:rsidRPr="00631A85">
        <w:rPr>
          <w:b/>
          <w:bCs/>
          <w:sz w:val="28"/>
          <w:szCs w:val="28"/>
          <w:lang w:val="en-GB"/>
        </w:rPr>
        <w:t xml:space="preserve">Why </w:t>
      </w:r>
      <w:r w:rsidR="00652D26" w:rsidRPr="00631A85">
        <w:rPr>
          <w:b/>
          <w:bCs/>
          <w:sz w:val="28"/>
          <w:szCs w:val="28"/>
        </w:rPr>
        <w:t>Agglomerative Clustering with Ward linkage</w:t>
      </w:r>
      <w:r w:rsidR="00652D26" w:rsidRPr="00631A85">
        <w:rPr>
          <w:b/>
          <w:bCs/>
          <w:sz w:val="28"/>
          <w:szCs w:val="28"/>
          <w:lang w:val="en-GB"/>
        </w:rPr>
        <w:t>?</w:t>
      </w:r>
      <w:r w:rsidR="00652D26" w:rsidRPr="00631A85">
        <w:rPr>
          <w:sz w:val="28"/>
          <w:szCs w:val="28"/>
          <w:lang w:val="en-GB"/>
        </w:rPr>
        <w:br/>
        <w:t>We used Ward’s method in Agglomerative Clustering because it minimizes the variance within each cluster, leading to more compact and meaningful groupings. This is particularly suitable for customer segmentation, as it ensures that stores/customers within the same cluster are as similar as possible based on their standardized features. Ward’s linkage also integrates well with the dendrogram visualization, helping us clearly identify the optimal number of clusters.</w:t>
      </w:r>
    </w:p>
    <w:p w14:paraId="3CEC8E0F" w14:textId="77777777" w:rsidR="00501CA0" w:rsidRPr="00631A85" w:rsidRDefault="00000000">
      <w:pPr>
        <w:pStyle w:val="Heading1"/>
      </w:pPr>
      <w:r w:rsidRPr="00631A85">
        <w:t>Classification with Decision Tree</w:t>
      </w:r>
    </w:p>
    <w:p w14:paraId="5A12AACB" w14:textId="77777777" w:rsidR="00501CA0" w:rsidRPr="00631A85" w:rsidRDefault="00000000">
      <w:pPr>
        <w:rPr>
          <w:sz w:val="28"/>
          <w:szCs w:val="28"/>
        </w:rPr>
      </w:pPr>
      <w:r w:rsidRPr="00631A85">
        <w:rPr>
          <w:sz w:val="28"/>
          <w:szCs w:val="28"/>
        </w:rPr>
        <w:t xml:space="preserve">To predict customer segment (from clustering), I split the dataset using </w:t>
      </w:r>
      <w:proofErr w:type="spellStart"/>
      <w:r w:rsidRPr="00631A85">
        <w:rPr>
          <w:sz w:val="28"/>
          <w:szCs w:val="28"/>
        </w:rPr>
        <w:t>train_test_</w:t>
      </w:r>
      <w:proofErr w:type="gramStart"/>
      <w:r w:rsidRPr="00631A85">
        <w:rPr>
          <w:sz w:val="28"/>
          <w:szCs w:val="28"/>
        </w:rPr>
        <w:t>split</w:t>
      </w:r>
      <w:proofErr w:type="spellEnd"/>
      <w:r w:rsidRPr="00631A85">
        <w:rPr>
          <w:sz w:val="28"/>
          <w:szCs w:val="28"/>
        </w:rPr>
        <w:t>(</w:t>
      </w:r>
      <w:proofErr w:type="gramEnd"/>
      <w:r w:rsidRPr="00631A85">
        <w:rPr>
          <w:sz w:val="28"/>
          <w:szCs w:val="28"/>
        </w:rPr>
        <w:t>) and applied a Decision Tree Classifier:</w:t>
      </w:r>
    </w:p>
    <w:p w14:paraId="192F0351" w14:textId="77777777" w:rsidR="00501CA0" w:rsidRPr="00631A85" w:rsidRDefault="00000000">
      <w:pPr>
        <w:rPr>
          <w:sz w:val="28"/>
          <w:szCs w:val="28"/>
        </w:rPr>
      </w:pPr>
      <w:r w:rsidRPr="00631A85">
        <w:rPr>
          <w:sz w:val="28"/>
          <w:szCs w:val="28"/>
        </w:rPr>
        <w:t xml:space="preserve">- Visualized the decision tree using </w:t>
      </w:r>
      <w:proofErr w:type="spellStart"/>
      <w:r w:rsidRPr="00631A85">
        <w:rPr>
          <w:sz w:val="28"/>
          <w:szCs w:val="28"/>
        </w:rPr>
        <w:t>plot_</w:t>
      </w:r>
      <w:proofErr w:type="gramStart"/>
      <w:r w:rsidRPr="00631A85">
        <w:rPr>
          <w:sz w:val="28"/>
          <w:szCs w:val="28"/>
        </w:rPr>
        <w:t>tree</w:t>
      </w:r>
      <w:proofErr w:type="spellEnd"/>
      <w:r w:rsidRPr="00631A85">
        <w:rPr>
          <w:sz w:val="28"/>
          <w:szCs w:val="28"/>
        </w:rPr>
        <w:t>(</w:t>
      </w:r>
      <w:proofErr w:type="gramEnd"/>
      <w:r w:rsidRPr="00631A85">
        <w:rPr>
          <w:sz w:val="28"/>
          <w:szCs w:val="28"/>
        </w:rPr>
        <w:t>)</w:t>
      </w:r>
    </w:p>
    <w:p w14:paraId="3B9EFE89" w14:textId="77777777" w:rsidR="00501CA0" w:rsidRPr="00631A85" w:rsidRDefault="00000000">
      <w:pPr>
        <w:rPr>
          <w:sz w:val="28"/>
          <w:szCs w:val="28"/>
        </w:rPr>
      </w:pPr>
      <w:r w:rsidRPr="00631A85">
        <w:rPr>
          <w:sz w:val="28"/>
          <w:szCs w:val="28"/>
        </w:rPr>
        <w:t xml:space="preserve">- Evaluated model performance using </w:t>
      </w:r>
      <w:proofErr w:type="spellStart"/>
      <w:r w:rsidRPr="00631A85">
        <w:rPr>
          <w:sz w:val="28"/>
          <w:szCs w:val="28"/>
        </w:rPr>
        <w:t>confusion_matrix</w:t>
      </w:r>
      <w:proofErr w:type="spellEnd"/>
      <w:r w:rsidRPr="00631A85">
        <w:rPr>
          <w:sz w:val="28"/>
          <w:szCs w:val="28"/>
        </w:rPr>
        <w:t xml:space="preserve">, </w:t>
      </w:r>
      <w:proofErr w:type="spellStart"/>
      <w:r w:rsidRPr="00631A85">
        <w:rPr>
          <w:sz w:val="28"/>
          <w:szCs w:val="28"/>
        </w:rPr>
        <w:t>classification_report</w:t>
      </w:r>
      <w:proofErr w:type="spellEnd"/>
      <w:r w:rsidRPr="00631A85">
        <w:rPr>
          <w:sz w:val="28"/>
          <w:szCs w:val="28"/>
        </w:rPr>
        <w:t>, and accuracy metrics.</w:t>
      </w:r>
    </w:p>
    <w:p w14:paraId="5D97ABE1" w14:textId="77777777" w:rsidR="00501CA0" w:rsidRPr="00631A85" w:rsidRDefault="00000000">
      <w:pPr>
        <w:rPr>
          <w:sz w:val="28"/>
          <w:szCs w:val="28"/>
        </w:rPr>
      </w:pPr>
      <w:r w:rsidRPr="00631A85">
        <w:rPr>
          <w:sz w:val="28"/>
          <w:szCs w:val="28"/>
        </w:rPr>
        <w:t>- The model demonstrated clear rules and interpretability, making it easy to explain to non-technical stakeholders.</w:t>
      </w:r>
    </w:p>
    <w:p w14:paraId="67836058" w14:textId="17990363" w:rsidR="00652D26" w:rsidRPr="00631A85" w:rsidRDefault="00652D26" w:rsidP="00652D26">
      <w:pPr>
        <w:rPr>
          <w:sz w:val="28"/>
          <w:szCs w:val="28"/>
        </w:rPr>
      </w:pPr>
      <w:r w:rsidRPr="00631A85">
        <w:rPr>
          <w:b/>
          <w:bCs/>
          <w:sz w:val="28"/>
          <w:szCs w:val="28"/>
        </w:rPr>
        <w:t>-Why Decision Tree?</w:t>
      </w:r>
      <w:r w:rsidRPr="00631A85">
        <w:rPr>
          <w:sz w:val="28"/>
          <w:szCs w:val="28"/>
        </w:rPr>
        <w:br/>
        <w:t xml:space="preserve">We chose the Decision Tree Classifier because of its interpretability and </w:t>
      </w:r>
      <w:r w:rsidRPr="00631A85">
        <w:rPr>
          <w:sz w:val="28"/>
          <w:szCs w:val="28"/>
        </w:rPr>
        <w:lastRenderedPageBreak/>
        <w:t>simplicity. After segmenting the data using clustering, we needed a model that could predict cluster membership based on feature values. Decision trees are ideal for this task as they generate clear, rule-based outputs that are easy to visualize and explain to stakeholders. This transparency supports business decisions and helps highlight the key factors that influence customer behavior.</w:t>
      </w:r>
    </w:p>
    <w:p w14:paraId="1EA9B5F9" w14:textId="77777777" w:rsidR="00501CA0" w:rsidRPr="00631A85" w:rsidRDefault="00000000">
      <w:pPr>
        <w:pStyle w:val="Heading1"/>
      </w:pPr>
      <w:r w:rsidRPr="00631A85">
        <w:t>Results Summary</w:t>
      </w:r>
    </w:p>
    <w:p w14:paraId="6FB6E620" w14:textId="77777777" w:rsidR="00501CA0" w:rsidRPr="00631A85" w:rsidRDefault="00000000">
      <w:pPr>
        <w:rPr>
          <w:sz w:val="28"/>
          <w:szCs w:val="28"/>
        </w:rPr>
      </w:pPr>
      <w:r w:rsidRPr="00631A85">
        <w:rPr>
          <w:sz w:val="28"/>
          <w:szCs w:val="28"/>
        </w:rPr>
        <w:t>- No missing data or null values—clean preprocessing.</w:t>
      </w:r>
    </w:p>
    <w:p w14:paraId="56A73D34" w14:textId="77777777" w:rsidR="00501CA0" w:rsidRPr="00631A85" w:rsidRDefault="00000000">
      <w:pPr>
        <w:rPr>
          <w:sz w:val="28"/>
          <w:szCs w:val="28"/>
        </w:rPr>
      </w:pPr>
      <w:r w:rsidRPr="00631A85">
        <w:rPr>
          <w:sz w:val="28"/>
          <w:szCs w:val="28"/>
        </w:rPr>
        <w:t>- Hierarchical clustering identified distinct customer groups with a decent silhouette score.</w:t>
      </w:r>
    </w:p>
    <w:p w14:paraId="68E3DD2A" w14:textId="3319FBB9" w:rsidR="00501CA0" w:rsidRDefault="00000000">
      <w:r w:rsidRPr="00631A85">
        <w:rPr>
          <w:sz w:val="28"/>
          <w:szCs w:val="28"/>
        </w:rPr>
        <w:t>- The Decision Tree model successfully classified customers with interpretable rules and good accuracy.</w:t>
      </w:r>
      <w:r w:rsidR="00794276" w:rsidRPr="00631A85">
        <w:rPr>
          <w:sz w:val="28"/>
          <w:szCs w:val="28"/>
        </w:rPr>
        <w:t xml:space="preserve"> </w:t>
      </w:r>
      <w:r w:rsidR="00794276">
        <w:rPr>
          <w:noProof/>
        </w:rPr>
        <w:drawing>
          <wp:inline distT="0" distB="0" distL="0" distR="0" wp14:anchorId="55C661AA" wp14:editId="11EA1C88">
            <wp:extent cx="5486400" cy="3692525"/>
            <wp:effectExtent l="0" t="0" r="0" b="3175"/>
            <wp:docPr id="2028078572" name="Picture 1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78572" name="Picture 11" descr="A diagram of a graph&#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92525"/>
                    </a:xfrm>
                    <a:prstGeom prst="rect">
                      <a:avLst/>
                    </a:prstGeom>
                    <a:noFill/>
                    <a:ln>
                      <a:noFill/>
                    </a:ln>
                  </pic:spPr>
                </pic:pic>
              </a:graphicData>
            </a:graphic>
          </wp:inline>
        </w:drawing>
      </w:r>
      <w:r w:rsidR="00F72A28">
        <w:rPr>
          <w:noProof/>
        </w:rPr>
        <w:lastRenderedPageBreak/>
        <w:drawing>
          <wp:inline distT="0" distB="0" distL="0" distR="0" wp14:anchorId="1B87BEA6" wp14:editId="4757916D">
            <wp:extent cx="5486400" cy="4385310"/>
            <wp:effectExtent l="0" t="0" r="0" b="0"/>
            <wp:docPr id="1751476737" name="Picture 2" descr="A graph with multiple colum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76737" name="Picture 2" descr="A graph with multiple column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385310"/>
                    </a:xfrm>
                    <a:prstGeom prst="rect">
                      <a:avLst/>
                    </a:prstGeom>
                    <a:noFill/>
                    <a:ln>
                      <a:noFill/>
                    </a:ln>
                  </pic:spPr>
                </pic:pic>
              </a:graphicData>
            </a:graphic>
          </wp:inline>
        </w:drawing>
      </w:r>
      <w:r w:rsidR="00F72A28">
        <w:rPr>
          <w:noProof/>
        </w:rPr>
        <w:lastRenderedPageBreak/>
        <w:drawing>
          <wp:inline distT="0" distB="0" distL="0" distR="0" wp14:anchorId="57E504F5" wp14:editId="3083932E">
            <wp:extent cx="5486400" cy="3984625"/>
            <wp:effectExtent l="0" t="0" r="0" b="0"/>
            <wp:docPr id="227933305" name="Picture 3" descr="A graph with green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33305" name="Picture 3" descr="A graph with green and blue dot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984625"/>
                    </a:xfrm>
                    <a:prstGeom prst="rect">
                      <a:avLst/>
                    </a:prstGeom>
                    <a:noFill/>
                    <a:ln>
                      <a:noFill/>
                    </a:ln>
                  </pic:spPr>
                </pic:pic>
              </a:graphicData>
            </a:graphic>
          </wp:inline>
        </w:drawing>
      </w:r>
    </w:p>
    <w:p w14:paraId="5372ABEA" w14:textId="77777777" w:rsidR="00F72A28" w:rsidRDefault="00F72A28"/>
    <w:p w14:paraId="08A875F8" w14:textId="77777777" w:rsidR="00501CA0" w:rsidRPr="00631A85" w:rsidRDefault="00000000">
      <w:pPr>
        <w:pStyle w:val="Heading1"/>
      </w:pPr>
      <w:r w:rsidRPr="00631A85">
        <w:t>Conclusions and Recommendations</w:t>
      </w:r>
    </w:p>
    <w:p w14:paraId="41C2592D" w14:textId="77777777" w:rsidR="00501CA0" w:rsidRPr="00631A85" w:rsidRDefault="00000000">
      <w:pPr>
        <w:rPr>
          <w:sz w:val="28"/>
          <w:szCs w:val="28"/>
        </w:rPr>
      </w:pPr>
      <w:r w:rsidRPr="00631A85">
        <w:rPr>
          <w:sz w:val="28"/>
          <w:szCs w:val="28"/>
        </w:rPr>
        <w:t>This analysis confirmed that:</w:t>
      </w:r>
    </w:p>
    <w:p w14:paraId="57E3E205" w14:textId="77777777" w:rsidR="00501CA0" w:rsidRPr="00631A85" w:rsidRDefault="00000000">
      <w:pPr>
        <w:rPr>
          <w:sz w:val="28"/>
          <w:szCs w:val="28"/>
        </w:rPr>
      </w:pPr>
      <w:r w:rsidRPr="00631A85">
        <w:rPr>
          <w:sz w:val="28"/>
          <w:szCs w:val="28"/>
        </w:rPr>
        <w:t>- Retail customers can be effectively grouped based on standardized purchasing and store-related metrics.</w:t>
      </w:r>
    </w:p>
    <w:p w14:paraId="5C62CF61" w14:textId="77777777" w:rsidR="00501CA0" w:rsidRPr="00631A85" w:rsidRDefault="00000000">
      <w:pPr>
        <w:rPr>
          <w:sz w:val="28"/>
          <w:szCs w:val="28"/>
        </w:rPr>
      </w:pPr>
      <w:r w:rsidRPr="00631A85">
        <w:rPr>
          <w:sz w:val="28"/>
          <w:szCs w:val="28"/>
        </w:rPr>
        <w:t>- Decision tree models are well-suited for explaining which features (e.g., sales, footfall, etc.) are most important in determining customer behavior.</w:t>
      </w:r>
    </w:p>
    <w:p w14:paraId="55BA95DA" w14:textId="77777777" w:rsidR="00501CA0" w:rsidRPr="00631A85" w:rsidRDefault="00000000">
      <w:pPr>
        <w:rPr>
          <w:sz w:val="28"/>
          <w:szCs w:val="28"/>
        </w:rPr>
      </w:pPr>
      <w:r w:rsidRPr="00631A85">
        <w:rPr>
          <w:sz w:val="28"/>
          <w:szCs w:val="28"/>
        </w:rPr>
        <w:t>- Businesses can use these insights to tailor strategies for each cluster (e.g., promotions, store layouts, etc.)</w:t>
      </w:r>
    </w:p>
    <w:p w14:paraId="7213AF53" w14:textId="77777777" w:rsidR="00501CA0" w:rsidRPr="00631A85" w:rsidRDefault="00501CA0">
      <w:pPr>
        <w:rPr>
          <w:sz w:val="28"/>
          <w:szCs w:val="28"/>
        </w:rPr>
      </w:pPr>
    </w:p>
    <w:p w14:paraId="5A448074" w14:textId="5D5554F6" w:rsidR="00501CA0" w:rsidRDefault="00501CA0"/>
    <w:sectPr w:rsidR="00501C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0375348">
    <w:abstractNumId w:val="8"/>
  </w:num>
  <w:num w:numId="2" w16cid:durableId="33428337">
    <w:abstractNumId w:val="6"/>
  </w:num>
  <w:num w:numId="3" w16cid:durableId="2132360673">
    <w:abstractNumId w:val="5"/>
  </w:num>
  <w:num w:numId="4" w16cid:durableId="256594508">
    <w:abstractNumId w:val="4"/>
  </w:num>
  <w:num w:numId="5" w16cid:durableId="1725518933">
    <w:abstractNumId w:val="7"/>
  </w:num>
  <w:num w:numId="6" w16cid:durableId="1007051662">
    <w:abstractNumId w:val="3"/>
  </w:num>
  <w:num w:numId="7" w16cid:durableId="997804480">
    <w:abstractNumId w:val="2"/>
  </w:num>
  <w:num w:numId="8" w16cid:durableId="1362785158">
    <w:abstractNumId w:val="1"/>
  </w:num>
  <w:num w:numId="9" w16cid:durableId="1004430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1CA0"/>
    <w:rsid w:val="0052476D"/>
    <w:rsid w:val="005E50BE"/>
    <w:rsid w:val="00631A85"/>
    <w:rsid w:val="00652D26"/>
    <w:rsid w:val="00794276"/>
    <w:rsid w:val="00817009"/>
    <w:rsid w:val="009162DD"/>
    <w:rsid w:val="00A44E76"/>
    <w:rsid w:val="00AA1D8D"/>
    <w:rsid w:val="00B47730"/>
    <w:rsid w:val="00C93DA4"/>
    <w:rsid w:val="00CB0664"/>
    <w:rsid w:val="00DE1A70"/>
    <w:rsid w:val="00F72A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EB2CB"/>
  <w14:defaultImageDpi w14:val="300"/>
  <w15:docId w15:val="{90C7CBDC-21AF-48B0-BD26-723C410F0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375198">
      <w:bodyDiv w:val="1"/>
      <w:marLeft w:val="0"/>
      <w:marRight w:val="0"/>
      <w:marTop w:val="0"/>
      <w:marBottom w:val="0"/>
      <w:divBdr>
        <w:top w:val="none" w:sz="0" w:space="0" w:color="auto"/>
        <w:left w:val="none" w:sz="0" w:space="0" w:color="auto"/>
        <w:bottom w:val="none" w:sz="0" w:space="0" w:color="auto"/>
        <w:right w:val="none" w:sz="0" w:space="0" w:color="auto"/>
      </w:divBdr>
    </w:div>
    <w:div w:id="1292130871">
      <w:bodyDiv w:val="1"/>
      <w:marLeft w:val="0"/>
      <w:marRight w:val="0"/>
      <w:marTop w:val="0"/>
      <w:marBottom w:val="0"/>
      <w:divBdr>
        <w:top w:val="none" w:sz="0" w:space="0" w:color="auto"/>
        <w:left w:val="none" w:sz="0" w:space="0" w:color="auto"/>
        <w:bottom w:val="none" w:sz="0" w:space="0" w:color="auto"/>
        <w:right w:val="none" w:sz="0" w:space="0" w:color="auto"/>
      </w:divBdr>
    </w:div>
    <w:div w:id="14294727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محمد احمد سعد السيد يوسف</cp:lastModifiedBy>
  <cp:revision>6</cp:revision>
  <dcterms:created xsi:type="dcterms:W3CDTF">2013-12-23T23:15:00Z</dcterms:created>
  <dcterms:modified xsi:type="dcterms:W3CDTF">2025-05-03T22:25:00Z</dcterms:modified>
  <cp:category/>
</cp:coreProperties>
</file>