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73662" w:themeColor="accent1" w:themeShade="7F"/>
  <w:body>
    <w:p w14:paraId="23C26FAD" w14:textId="416E8BD1" w:rsidR="00120453" w:rsidRDefault="00120453" w:rsidP="00120453">
      <w:pPr>
        <w:rPr>
          <w:b/>
          <w:bCs/>
          <w:sz w:val="40"/>
          <w:szCs w:val="40"/>
        </w:rPr>
      </w:pPr>
      <w:r w:rsidRPr="00120453">
        <w:rPr>
          <w:b/>
          <w:bCs/>
          <w:sz w:val="40"/>
          <w:szCs w:val="40"/>
        </w:rPr>
        <w:t xml:space="preserve">Dataset Description </w:t>
      </w:r>
    </w:p>
    <w:p w14:paraId="3DDDE861" w14:textId="615C30A7" w:rsidR="00120453" w:rsidRPr="00120453" w:rsidRDefault="00000000" w:rsidP="00120453">
      <w:pPr>
        <w:rPr>
          <w:b/>
          <w:bCs/>
          <w:sz w:val="36"/>
          <w:szCs w:val="36"/>
        </w:rPr>
      </w:pPr>
      <w:hyperlink r:id="rId8" w:history="1">
        <w:r w:rsidR="00120453" w:rsidRPr="00120453">
          <w:rPr>
            <w:rStyle w:val="Hyperlink"/>
            <w:b/>
            <w:bCs/>
            <w:sz w:val="36"/>
            <w:szCs w:val="36"/>
          </w:rPr>
          <w:t>Default of credit card clients</w:t>
        </w:r>
      </w:hyperlink>
    </w:p>
    <w:p w14:paraId="2153D2CC" w14:textId="7315BB61" w:rsidR="00BF2090" w:rsidRPr="00120453" w:rsidRDefault="00BF2090" w:rsidP="00120453">
      <w:r w:rsidRPr="00BF2090">
        <w:rPr>
          <w:b/>
          <w:bCs/>
        </w:rPr>
        <w:t>Variable Information</w:t>
      </w:r>
    </w:p>
    <w:p w14:paraId="185AF278" w14:textId="7414A7D4" w:rsidR="00BF2090" w:rsidRDefault="00BF2090" w:rsidP="00BF2090">
      <w:r w:rsidRPr="00BF2090">
        <w:t>This research employed a binary variable, default payment (Yes = 1, No = 0),</w:t>
      </w:r>
      <w:r>
        <w:t xml:space="preserve"> </w:t>
      </w:r>
      <w:r w:rsidRPr="00BF2090">
        <w:t>as the</w:t>
      </w:r>
      <w:r>
        <w:t xml:space="preserve"> </w:t>
      </w:r>
      <w:r w:rsidRPr="00BF2090">
        <w:t>response variable.</w:t>
      </w:r>
    </w:p>
    <w:p w14:paraId="19A0828B" w14:textId="77777777" w:rsidR="00BF2090" w:rsidRDefault="00BF2090" w:rsidP="00BF2090">
      <w:r w:rsidRPr="00BF2090">
        <w:t xml:space="preserve">This study reviewed the literature and used the following 23 variables as explanatory variables: </w:t>
      </w:r>
    </w:p>
    <w:p w14:paraId="704F8BEA" w14:textId="77777777" w:rsidR="00BF2090" w:rsidRDefault="00BF2090" w:rsidP="00BF2090">
      <w:pPr>
        <w:pStyle w:val="ListParagraph"/>
        <w:numPr>
          <w:ilvl w:val="0"/>
          <w:numId w:val="1"/>
        </w:numPr>
      </w:pPr>
      <w:r w:rsidRPr="00BF2090">
        <w:t>X1: Amount of the given credit (NT dollar): it includes both the individual consumer credit and his/her family (supplementary) credit.</w:t>
      </w:r>
    </w:p>
    <w:p w14:paraId="4B241BCC" w14:textId="77777777" w:rsidR="00BF2090" w:rsidRDefault="00BF2090" w:rsidP="00BF2090">
      <w:pPr>
        <w:pStyle w:val="ListParagraph"/>
        <w:numPr>
          <w:ilvl w:val="0"/>
          <w:numId w:val="1"/>
        </w:numPr>
      </w:pPr>
      <w:r w:rsidRPr="00BF2090">
        <w:t>X2: Gender (1 = male; 2 = female).</w:t>
      </w:r>
    </w:p>
    <w:p w14:paraId="3735988E" w14:textId="77777777" w:rsidR="00BF2090" w:rsidRDefault="00BF2090" w:rsidP="00BF2090">
      <w:pPr>
        <w:pStyle w:val="ListParagraph"/>
        <w:numPr>
          <w:ilvl w:val="0"/>
          <w:numId w:val="1"/>
        </w:numPr>
      </w:pPr>
      <w:r w:rsidRPr="00BF2090">
        <w:t xml:space="preserve">X3: Education (1 = graduate school; 2 = university; 3 = high school; 4 = others). </w:t>
      </w:r>
    </w:p>
    <w:p w14:paraId="55D237D3" w14:textId="77777777" w:rsidR="00BF2090" w:rsidRDefault="00BF2090" w:rsidP="00BF2090">
      <w:pPr>
        <w:pStyle w:val="ListParagraph"/>
        <w:numPr>
          <w:ilvl w:val="0"/>
          <w:numId w:val="1"/>
        </w:numPr>
      </w:pPr>
      <w:r w:rsidRPr="00BF2090">
        <w:t>X4: Marital status (1 = married; 2 = single; 3 = others).</w:t>
      </w:r>
    </w:p>
    <w:p w14:paraId="6FC79CB8" w14:textId="77777777" w:rsidR="00BF2090" w:rsidRDefault="00BF2090" w:rsidP="00BF2090">
      <w:pPr>
        <w:pStyle w:val="ListParagraph"/>
        <w:numPr>
          <w:ilvl w:val="0"/>
          <w:numId w:val="1"/>
        </w:numPr>
      </w:pPr>
      <w:r w:rsidRPr="00BF2090">
        <w:t>X5: Age (year).</w:t>
      </w:r>
    </w:p>
    <w:p w14:paraId="2AE187D4" w14:textId="77777777" w:rsidR="00BF2090" w:rsidRDefault="00BF2090" w:rsidP="00BF2090">
      <w:pPr>
        <w:pStyle w:val="ListParagraph"/>
        <w:ind w:left="1080"/>
      </w:pPr>
    </w:p>
    <w:p w14:paraId="099AAEF3" w14:textId="77777777" w:rsidR="00BF2090" w:rsidRDefault="00BF2090" w:rsidP="00BF2090">
      <w:pPr>
        <w:pStyle w:val="ListParagraph"/>
        <w:numPr>
          <w:ilvl w:val="0"/>
          <w:numId w:val="1"/>
        </w:numPr>
      </w:pPr>
      <w:r w:rsidRPr="00BF2090">
        <w:t xml:space="preserve">X6 - X11: History of past payment. We tracked the past monthly payment records (from April to September, 2005) as follows: X6 = the repayment status in September, 2005; X7 = the repayment status in August, 2005; </w:t>
      </w:r>
      <w:proofErr w:type="gramStart"/>
      <w:r w:rsidRPr="00BF2090">
        <w:t>. . .;X</w:t>
      </w:r>
      <w:proofErr w:type="gramEnd"/>
      <w:r w:rsidRPr="00BF2090">
        <w:t>11 = the repayment status in April, 2005. The measurement scale for the repayment status is: -1 = pay duly; 1 = payment delay for one month; 2 = payment delay for two months; . . .; 8 = payment delay for eight months; 9 = payment delay for nine months and above.</w:t>
      </w:r>
    </w:p>
    <w:p w14:paraId="7C02C5D8" w14:textId="77777777" w:rsidR="00BF2090" w:rsidRDefault="00BF2090" w:rsidP="00BF2090"/>
    <w:p w14:paraId="467CA926" w14:textId="77777777" w:rsidR="00BF2090" w:rsidRDefault="00BF2090" w:rsidP="00BF2090">
      <w:pPr>
        <w:pStyle w:val="ListParagraph"/>
        <w:numPr>
          <w:ilvl w:val="0"/>
          <w:numId w:val="1"/>
        </w:numPr>
      </w:pPr>
      <w:r w:rsidRPr="00BF2090">
        <w:t>X12-X17: Amount of bill statement (NT dollar). X12 = amount of bill statement in September, 2005; X13 = amount of bill statement in August, 2005; . . .; X17 = amount of bill statement in April, 2005.</w:t>
      </w:r>
    </w:p>
    <w:p w14:paraId="0BF2B29C" w14:textId="77777777" w:rsidR="00BF2090" w:rsidRDefault="00BF2090" w:rsidP="00BF2090">
      <w:pPr>
        <w:pStyle w:val="ListParagraph"/>
      </w:pPr>
    </w:p>
    <w:p w14:paraId="17BB6A88" w14:textId="77777777" w:rsidR="00BF2090" w:rsidRDefault="00BF2090" w:rsidP="00BF2090">
      <w:pPr>
        <w:pStyle w:val="ListParagraph"/>
        <w:ind w:left="1080"/>
      </w:pPr>
    </w:p>
    <w:p w14:paraId="27CAA684" w14:textId="54BF35B8" w:rsidR="00BF2090" w:rsidRPr="00BF2090" w:rsidRDefault="00BF2090" w:rsidP="00BF2090">
      <w:pPr>
        <w:pStyle w:val="ListParagraph"/>
        <w:numPr>
          <w:ilvl w:val="0"/>
          <w:numId w:val="1"/>
        </w:numPr>
      </w:pPr>
      <w:r w:rsidRPr="00BF2090">
        <w:t xml:space="preserve">X18-X23: Amount of previous payment (NT dollar). X18 = amount paid in September, 2005; X19 = amount paid in August, 2005; </w:t>
      </w:r>
      <w:proofErr w:type="gramStart"/>
      <w:r w:rsidRPr="00BF2090">
        <w:t>. . .;X</w:t>
      </w:r>
      <w:proofErr w:type="gramEnd"/>
      <w:r w:rsidRPr="00BF2090">
        <w:t xml:space="preserve">23 = amount paid in April, 2005. </w:t>
      </w:r>
    </w:p>
    <w:p w14:paraId="147A6C59" w14:textId="77777777" w:rsidR="005036BA" w:rsidRDefault="005036BA"/>
    <w:p w14:paraId="27F9EF3E" w14:textId="77777777" w:rsidR="002E312C" w:rsidRDefault="002E312C"/>
    <w:p w14:paraId="228435B7" w14:textId="77777777" w:rsidR="002E312C" w:rsidRPr="002E312C" w:rsidRDefault="002E312C" w:rsidP="002E312C">
      <w:pPr>
        <w:pStyle w:val="Heading1"/>
        <w:rPr>
          <w:b/>
          <w:bCs/>
          <w:color w:val="FFFFFF" w:themeColor="background1"/>
        </w:rPr>
      </w:pPr>
      <w:r w:rsidRPr="002E312C">
        <w:rPr>
          <w:b/>
          <w:bCs/>
          <w:color w:val="FFFFFF" w:themeColor="background1"/>
        </w:rPr>
        <w:lastRenderedPageBreak/>
        <w:t>Engineered Features Description</w:t>
      </w:r>
    </w:p>
    <w:p w14:paraId="450D7C01" w14:textId="77777777" w:rsidR="002E312C" w:rsidRPr="00776CED" w:rsidRDefault="002E312C" w:rsidP="00776CED">
      <w:pPr>
        <w:pStyle w:val="Heading2"/>
        <w:rPr>
          <w:b/>
          <w:bCs/>
          <w:color w:val="FFFFFF" w:themeColor="background1"/>
        </w:rPr>
      </w:pPr>
      <w:r w:rsidRPr="00776CED">
        <w:rPr>
          <w:b/>
          <w:bCs/>
          <w:color w:val="FFFFFF" w:themeColor="background1"/>
        </w:rPr>
        <w:t>1. Repayment Behavior Features</w:t>
      </w:r>
    </w:p>
    <w:p w14:paraId="315B19FE" w14:textId="77777777" w:rsidR="002E312C" w:rsidRPr="002E312C" w:rsidRDefault="002E312C" w:rsidP="002E312C">
      <w:proofErr w:type="spellStart"/>
      <w:r w:rsidRPr="002E312C">
        <w:rPr>
          <w:b/>
          <w:bCs/>
        </w:rPr>
        <w:t>Avg_Repayment_Status</w:t>
      </w:r>
      <w:proofErr w:type="spellEnd"/>
    </w:p>
    <w:p w14:paraId="0F00E0C5" w14:textId="77777777" w:rsidR="002E312C" w:rsidRPr="002E312C" w:rsidRDefault="002E312C" w:rsidP="002E312C">
      <w:pPr>
        <w:numPr>
          <w:ilvl w:val="0"/>
          <w:numId w:val="2"/>
        </w:numPr>
      </w:pPr>
      <w:r w:rsidRPr="002E312C">
        <w:rPr>
          <w:b/>
          <w:bCs/>
        </w:rPr>
        <w:t>Meaning:</w:t>
      </w:r>
      <w:r w:rsidRPr="002E312C">
        <w:t> Average repayment delay status over 6 months (April to September)</w:t>
      </w:r>
    </w:p>
    <w:p w14:paraId="2FBBA196" w14:textId="77777777" w:rsidR="002E312C" w:rsidRPr="002E312C" w:rsidRDefault="002E312C" w:rsidP="002E312C">
      <w:pPr>
        <w:numPr>
          <w:ilvl w:val="0"/>
          <w:numId w:val="2"/>
        </w:numPr>
      </w:pPr>
      <w:r w:rsidRPr="002E312C">
        <w:rPr>
          <w:b/>
          <w:bCs/>
        </w:rPr>
        <w:t>Calculation:</w:t>
      </w:r>
      <w:r w:rsidRPr="002E312C">
        <w:t xml:space="preserve"> Mean of the </w:t>
      </w:r>
      <w:proofErr w:type="gramStart"/>
      <w:r w:rsidRPr="002E312C">
        <w:t>six monthly</w:t>
      </w:r>
      <w:proofErr w:type="gramEnd"/>
      <w:r w:rsidRPr="002E312C">
        <w:t xml:space="preserve"> repayment status columns (</w:t>
      </w:r>
      <w:proofErr w:type="spellStart"/>
      <w:r w:rsidRPr="002E312C">
        <w:t>RPay_stat_apr</w:t>
      </w:r>
      <w:proofErr w:type="spellEnd"/>
      <w:r w:rsidRPr="002E312C">
        <w:t> through </w:t>
      </w:r>
      <w:proofErr w:type="spellStart"/>
      <w:r w:rsidRPr="002E312C">
        <w:t>RPay_stat_sep</w:t>
      </w:r>
      <w:proofErr w:type="spellEnd"/>
      <w:r w:rsidRPr="002E312C">
        <w:t>)</w:t>
      </w:r>
    </w:p>
    <w:p w14:paraId="4C32BDED" w14:textId="77777777" w:rsidR="002E312C" w:rsidRPr="002E312C" w:rsidRDefault="002E312C" w:rsidP="002E312C">
      <w:pPr>
        <w:numPr>
          <w:ilvl w:val="0"/>
          <w:numId w:val="2"/>
        </w:numPr>
      </w:pPr>
      <w:r w:rsidRPr="002E312C">
        <w:rPr>
          <w:b/>
          <w:bCs/>
        </w:rPr>
        <w:t>Why this approach:</w:t>
      </w:r>
      <w:r w:rsidRPr="002E312C">
        <w:t> The mean provides a single summary of overall payment discipline and is sensitive to extreme delays, which helps identify chronic delinquency patterns.</w:t>
      </w:r>
    </w:p>
    <w:p w14:paraId="51ACFD0C" w14:textId="77777777" w:rsidR="002E312C" w:rsidRPr="002E312C" w:rsidRDefault="002E312C" w:rsidP="002E312C">
      <w:proofErr w:type="spellStart"/>
      <w:r w:rsidRPr="002E312C">
        <w:rPr>
          <w:b/>
          <w:bCs/>
        </w:rPr>
        <w:t>Max_Repayment_Status</w:t>
      </w:r>
      <w:proofErr w:type="spellEnd"/>
    </w:p>
    <w:p w14:paraId="747487ED" w14:textId="77777777" w:rsidR="002E312C" w:rsidRPr="002E312C" w:rsidRDefault="002E312C" w:rsidP="002E312C">
      <w:pPr>
        <w:numPr>
          <w:ilvl w:val="0"/>
          <w:numId w:val="3"/>
        </w:numPr>
      </w:pPr>
      <w:r w:rsidRPr="002E312C">
        <w:rPr>
          <w:b/>
          <w:bCs/>
        </w:rPr>
        <w:t>Meaning:</w:t>
      </w:r>
      <w:r w:rsidRPr="002E312C">
        <w:t> Worst (maximum) repayment delay status over the same 6-month period</w:t>
      </w:r>
    </w:p>
    <w:p w14:paraId="358F95BF" w14:textId="77777777" w:rsidR="002E312C" w:rsidRPr="002E312C" w:rsidRDefault="002E312C" w:rsidP="002E312C">
      <w:pPr>
        <w:numPr>
          <w:ilvl w:val="0"/>
          <w:numId w:val="3"/>
        </w:numPr>
      </w:pPr>
      <w:r w:rsidRPr="002E312C">
        <w:rPr>
          <w:b/>
          <w:bCs/>
        </w:rPr>
        <w:t>Calculation:</w:t>
      </w:r>
      <w:r w:rsidRPr="002E312C">
        <w:t xml:space="preserve"> Maximum value across the </w:t>
      </w:r>
      <w:proofErr w:type="gramStart"/>
      <w:r w:rsidRPr="002E312C">
        <w:t>six monthly</w:t>
      </w:r>
      <w:proofErr w:type="gramEnd"/>
      <w:r w:rsidRPr="002E312C">
        <w:t xml:space="preserve"> repayment status columns</w:t>
      </w:r>
    </w:p>
    <w:p w14:paraId="60708399" w14:textId="77777777" w:rsidR="002E312C" w:rsidRPr="002E312C" w:rsidRDefault="002E312C" w:rsidP="002E312C">
      <w:pPr>
        <w:numPr>
          <w:ilvl w:val="0"/>
          <w:numId w:val="3"/>
        </w:numPr>
      </w:pPr>
      <w:r w:rsidRPr="002E312C">
        <w:rPr>
          <w:b/>
          <w:bCs/>
        </w:rPr>
        <w:t>Why this approach:</w:t>
      </w:r>
      <w:r w:rsidRPr="002E312C">
        <w:t> Captures peak delinquency—a single severe delay can signal future default even if other months show timely payments.</w:t>
      </w:r>
    </w:p>
    <w:p w14:paraId="57755BCC" w14:textId="77777777" w:rsidR="002E312C" w:rsidRPr="002E312C" w:rsidRDefault="002E312C" w:rsidP="002E312C">
      <w:proofErr w:type="spellStart"/>
      <w:r w:rsidRPr="002E312C">
        <w:rPr>
          <w:b/>
          <w:bCs/>
        </w:rPr>
        <w:t>Delayed_Months_Count</w:t>
      </w:r>
      <w:proofErr w:type="spellEnd"/>
    </w:p>
    <w:p w14:paraId="4C4F8B6F" w14:textId="77777777" w:rsidR="002E312C" w:rsidRPr="002E312C" w:rsidRDefault="002E312C" w:rsidP="002E312C">
      <w:pPr>
        <w:numPr>
          <w:ilvl w:val="0"/>
          <w:numId w:val="4"/>
        </w:numPr>
      </w:pPr>
      <w:r w:rsidRPr="002E312C">
        <w:rPr>
          <w:b/>
          <w:bCs/>
        </w:rPr>
        <w:t>Meaning:</w:t>
      </w:r>
      <w:r w:rsidRPr="002E312C">
        <w:t> Number of months where repayment was delayed</w:t>
      </w:r>
    </w:p>
    <w:p w14:paraId="22A4F180" w14:textId="77777777" w:rsidR="002E312C" w:rsidRPr="002E312C" w:rsidRDefault="002E312C" w:rsidP="002E312C">
      <w:pPr>
        <w:numPr>
          <w:ilvl w:val="0"/>
          <w:numId w:val="4"/>
        </w:numPr>
      </w:pPr>
      <w:r w:rsidRPr="002E312C">
        <w:rPr>
          <w:b/>
          <w:bCs/>
        </w:rPr>
        <w:t>Calculation:</w:t>
      </w:r>
      <w:r w:rsidRPr="002E312C">
        <w:t> Count of months where repayment status &gt; 0 (positive values indicate delay)</w:t>
      </w:r>
    </w:p>
    <w:p w14:paraId="2CD17C9D" w14:textId="77777777" w:rsidR="002E312C" w:rsidRPr="002E312C" w:rsidRDefault="002E312C" w:rsidP="002E312C">
      <w:pPr>
        <w:numPr>
          <w:ilvl w:val="0"/>
          <w:numId w:val="4"/>
        </w:numPr>
      </w:pPr>
      <w:r w:rsidRPr="002E312C">
        <w:rPr>
          <w:b/>
          <w:bCs/>
        </w:rPr>
        <w:t>Why this approach:</w:t>
      </w:r>
      <w:r w:rsidRPr="002E312C">
        <w:t> Measures the frequency of late payments, which is a strong and intuitive predictor of default behavior.</w:t>
      </w:r>
    </w:p>
    <w:p w14:paraId="7BA666F4" w14:textId="77777777" w:rsidR="002E312C" w:rsidRPr="002E312C" w:rsidRDefault="002E312C" w:rsidP="002E312C">
      <w:r w:rsidRPr="002E312C">
        <w:rPr>
          <w:b/>
          <w:bCs/>
        </w:rPr>
        <w:t>Repayment status values:</w:t>
      </w:r>
      <w:r w:rsidRPr="002E312C">
        <w:t> -2 to -1 indicate early/on-time payment, 0 means 1 month delay, 1 means 2 months delay, up to 8 meaning 9+ months delay.</w:t>
      </w:r>
    </w:p>
    <w:p w14:paraId="39C88944" w14:textId="77777777" w:rsidR="002E312C" w:rsidRPr="002E312C" w:rsidRDefault="002E312C" w:rsidP="002E312C">
      <w:r w:rsidRPr="002E312C">
        <w:pict w14:anchorId="6F0CD249">
          <v:rect id="_x0000_i1097" style="width:0;height:.75pt" o:hralign="center" o:hrstd="t" o:hr="t" fillcolor="#a0a0a0" stroked="f"/>
        </w:pict>
      </w:r>
    </w:p>
    <w:p w14:paraId="6575676E" w14:textId="77777777" w:rsidR="00776CED" w:rsidRDefault="00776CED" w:rsidP="002E312C">
      <w:pPr>
        <w:rPr>
          <w:b/>
          <w:bCs/>
        </w:rPr>
      </w:pPr>
    </w:p>
    <w:p w14:paraId="037892CC" w14:textId="77777777" w:rsidR="00776CED" w:rsidRDefault="00776CED" w:rsidP="002E312C">
      <w:pPr>
        <w:rPr>
          <w:b/>
          <w:bCs/>
        </w:rPr>
      </w:pPr>
    </w:p>
    <w:p w14:paraId="119F3E64" w14:textId="77777777" w:rsidR="00776CED" w:rsidRDefault="00776CED" w:rsidP="002E312C">
      <w:pPr>
        <w:rPr>
          <w:b/>
          <w:bCs/>
        </w:rPr>
      </w:pPr>
    </w:p>
    <w:p w14:paraId="3AFBDABF" w14:textId="77777777" w:rsidR="00776CED" w:rsidRDefault="00776CED" w:rsidP="002E312C">
      <w:pPr>
        <w:rPr>
          <w:b/>
          <w:bCs/>
        </w:rPr>
      </w:pPr>
    </w:p>
    <w:p w14:paraId="07455C50" w14:textId="77777777" w:rsidR="00776CED" w:rsidRDefault="00776CED" w:rsidP="002E312C">
      <w:pPr>
        <w:rPr>
          <w:b/>
          <w:bCs/>
        </w:rPr>
      </w:pPr>
    </w:p>
    <w:p w14:paraId="5D46BB76" w14:textId="6B03AE5F" w:rsidR="002E312C" w:rsidRPr="00776CED" w:rsidRDefault="002E312C" w:rsidP="00776CED">
      <w:pPr>
        <w:pStyle w:val="Heading2"/>
        <w:rPr>
          <w:b/>
          <w:bCs/>
          <w:color w:val="FFFFFF" w:themeColor="background1"/>
        </w:rPr>
      </w:pPr>
      <w:r w:rsidRPr="00776CED">
        <w:rPr>
          <w:b/>
          <w:bCs/>
          <w:color w:val="FFFFFF" w:themeColor="background1"/>
        </w:rPr>
        <w:lastRenderedPageBreak/>
        <w:t>2. Bill Amount Features</w:t>
      </w:r>
    </w:p>
    <w:p w14:paraId="7D927BD3" w14:textId="77777777" w:rsidR="002E312C" w:rsidRPr="002E312C" w:rsidRDefault="002E312C" w:rsidP="002E312C">
      <w:proofErr w:type="spellStart"/>
      <w:r w:rsidRPr="002E312C">
        <w:rPr>
          <w:b/>
          <w:bCs/>
        </w:rPr>
        <w:t>Med_Bill_Amount</w:t>
      </w:r>
      <w:proofErr w:type="spellEnd"/>
    </w:p>
    <w:p w14:paraId="77A5454F" w14:textId="77777777" w:rsidR="002E312C" w:rsidRPr="002E312C" w:rsidRDefault="002E312C" w:rsidP="002E312C">
      <w:pPr>
        <w:numPr>
          <w:ilvl w:val="0"/>
          <w:numId w:val="5"/>
        </w:numPr>
      </w:pPr>
      <w:r w:rsidRPr="002E312C">
        <w:rPr>
          <w:b/>
          <w:bCs/>
        </w:rPr>
        <w:t>Meaning:</w:t>
      </w:r>
      <w:r w:rsidRPr="002E312C">
        <w:t> Typical monthly bill amount for the customer</w:t>
      </w:r>
    </w:p>
    <w:p w14:paraId="1A60EB0D" w14:textId="77777777" w:rsidR="002E312C" w:rsidRPr="002E312C" w:rsidRDefault="002E312C" w:rsidP="002E312C">
      <w:pPr>
        <w:numPr>
          <w:ilvl w:val="0"/>
          <w:numId w:val="5"/>
        </w:numPr>
      </w:pPr>
      <w:r w:rsidRPr="002E312C">
        <w:rPr>
          <w:b/>
          <w:bCs/>
        </w:rPr>
        <w:t>Calculation:</w:t>
      </w:r>
      <w:r w:rsidRPr="002E312C">
        <w:t xml:space="preserve"> Median of the </w:t>
      </w:r>
      <w:proofErr w:type="gramStart"/>
      <w:r w:rsidRPr="002E312C">
        <w:t>six monthly</w:t>
      </w:r>
      <w:proofErr w:type="gramEnd"/>
      <w:r w:rsidRPr="002E312C">
        <w:t xml:space="preserve"> bill amounts (</w:t>
      </w:r>
      <w:proofErr w:type="spellStart"/>
      <w:r w:rsidRPr="002E312C">
        <w:t>Bill_amt_apr</w:t>
      </w:r>
      <w:proofErr w:type="spellEnd"/>
      <w:r w:rsidRPr="002E312C">
        <w:t> through </w:t>
      </w:r>
      <w:proofErr w:type="spellStart"/>
      <w:r w:rsidRPr="002E312C">
        <w:t>Bill_amt_sep</w:t>
      </w:r>
      <w:proofErr w:type="spellEnd"/>
      <w:r w:rsidRPr="002E312C">
        <w:t>)</w:t>
      </w:r>
    </w:p>
    <w:p w14:paraId="1326153C" w14:textId="77777777" w:rsidR="002E312C" w:rsidRPr="002E312C" w:rsidRDefault="002E312C" w:rsidP="002E312C">
      <w:pPr>
        <w:numPr>
          <w:ilvl w:val="0"/>
          <w:numId w:val="5"/>
        </w:numPr>
      </w:pPr>
      <w:r w:rsidRPr="002E312C">
        <w:rPr>
          <w:b/>
          <w:bCs/>
        </w:rPr>
        <w:t>Why this approach:</w:t>
      </w:r>
      <w:r w:rsidRPr="002E312C">
        <w:t> Median is used instead of mean because bill amounts can have extreme spikes (e.g., large one-time purchases). The median is robust to outliers and better represents the customer's "normal" spending level.</w:t>
      </w:r>
    </w:p>
    <w:p w14:paraId="37096B86" w14:textId="77777777" w:rsidR="002E312C" w:rsidRPr="002E312C" w:rsidRDefault="002E312C" w:rsidP="002E312C">
      <w:proofErr w:type="spellStart"/>
      <w:r w:rsidRPr="002E312C">
        <w:rPr>
          <w:b/>
          <w:bCs/>
        </w:rPr>
        <w:t>Total_Bill_Amount</w:t>
      </w:r>
      <w:proofErr w:type="spellEnd"/>
    </w:p>
    <w:p w14:paraId="7F6ECD84" w14:textId="77777777" w:rsidR="002E312C" w:rsidRPr="002E312C" w:rsidRDefault="002E312C" w:rsidP="002E312C">
      <w:pPr>
        <w:numPr>
          <w:ilvl w:val="0"/>
          <w:numId w:val="6"/>
        </w:numPr>
      </w:pPr>
      <w:r w:rsidRPr="002E312C">
        <w:rPr>
          <w:b/>
          <w:bCs/>
        </w:rPr>
        <w:t>Meaning:</w:t>
      </w:r>
      <w:r w:rsidRPr="002E312C">
        <w:t> Total financial obligation over the 6-month period</w:t>
      </w:r>
    </w:p>
    <w:p w14:paraId="58CF38FD" w14:textId="77777777" w:rsidR="002E312C" w:rsidRPr="002E312C" w:rsidRDefault="002E312C" w:rsidP="002E312C">
      <w:pPr>
        <w:numPr>
          <w:ilvl w:val="0"/>
          <w:numId w:val="6"/>
        </w:numPr>
      </w:pPr>
      <w:r w:rsidRPr="002E312C">
        <w:rPr>
          <w:b/>
          <w:bCs/>
        </w:rPr>
        <w:t>Calculation:</w:t>
      </w:r>
      <w:r w:rsidRPr="002E312C">
        <w:t xml:space="preserve"> Sum of all </w:t>
      </w:r>
      <w:proofErr w:type="gramStart"/>
      <w:r w:rsidRPr="002E312C">
        <w:t>six monthly</w:t>
      </w:r>
      <w:proofErr w:type="gramEnd"/>
      <w:r w:rsidRPr="002E312C">
        <w:t xml:space="preserve"> bill amounts</w:t>
      </w:r>
    </w:p>
    <w:p w14:paraId="20CA1B74" w14:textId="77777777" w:rsidR="002E312C" w:rsidRPr="002E312C" w:rsidRDefault="002E312C" w:rsidP="002E312C">
      <w:pPr>
        <w:numPr>
          <w:ilvl w:val="0"/>
          <w:numId w:val="6"/>
        </w:numPr>
      </w:pPr>
      <w:r w:rsidRPr="002E312C">
        <w:rPr>
          <w:b/>
          <w:bCs/>
        </w:rPr>
        <w:t>Why this approach:</w:t>
      </w:r>
      <w:r w:rsidRPr="002E312C">
        <w:t> Captures the overall debt burden, which is essential for understanding the customer's total liability.</w:t>
      </w:r>
    </w:p>
    <w:p w14:paraId="048BE6F1" w14:textId="77777777" w:rsidR="002E312C" w:rsidRPr="002E312C" w:rsidRDefault="002E312C" w:rsidP="002E312C">
      <w:r w:rsidRPr="002E312C">
        <w:pict w14:anchorId="59EC3DF1">
          <v:rect id="_x0000_i1098" style="width:0;height:.75pt" o:hralign="center" o:hrstd="t" o:hr="t" fillcolor="#a0a0a0" stroked="f"/>
        </w:pict>
      </w:r>
    </w:p>
    <w:p w14:paraId="06276F11" w14:textId="77777777" w:rsidR="002E312C" w:rsidRPr="00776CED" w:rsidRDefault="002E312C" w:rsidP="00776CED">
      <w:pPr>
        <w:pStyle w:val="Heading2"/>
        <w:rPr>
          <w:b/>
          <w:bCs/>
          <w:color w:val="FFFFFF" w:themeColor="background1"/>
        </w:rPr>
      </w:pPr>
      <w:r w:rsidRPr="00776CED">
        <w:rPr>
          <w:b/>
          <w:bCs/>
          <w:color w:val="FFFFFF" w:themeColor="background1"/>
        </w:rPr>
        <w:t>3. Payment Amount Features</w:t>
      </w:r>
    </w:p>
    <w:p w14:paraId="31DC858A" w14:textId="77777777" w:rsidR="002E312C" w:rsidRPr="002E312C" w:rsidRDefault="002E312C" w:rsidP="002E312C">
      <w:proofErr w:type="spellStart"/>
      <w:r w:rsidRPr="002E312C">
        <w:rPr>
          <w:b/>
          <w:bCs/>
        </w:rPr>
        <w:t>Med_Payment_Amount</w:t>
      </w:r>
      <w:proofErr w:type="spellEnd"/>
    </w:p>
    <w:p w14:paraId="73FBD8F8" w14:textId="77777777" w:rsidR="002E312C" w:rsidRPr="002E312C" w:rsidRDefault="002E312C" w:rsidP="002E312C">
      <w:pPr>
        <w:numPr>
          <w:ilvl w:val="0"/>
          <w:numId w:val="7"/>
        </w:numPr>
      </w:pPr>
      <w:r w:rsidRPr="002E312C">
        <w:rPr>
          <w:b/>
          <w:bCs/>
        </w:rPr>
        <w:t>Meaning:</w:t>
      </w:r>
      <w:r w:rsidRPr="002E312C">
        <w:t> Typical monthly payment made by the customer</w:t>
      </w:r>
    </w:p>
    <w:p w14:paraId="1FBF9A22" w14:textId="77777777" w:rsidR="002E312C" w:rsidRPr="002E312C" w:rsidRDefault="002E312C" w:rsidP="002E312C">
      <w:pPr>
        <w:numPr>
          <w:ilvl w:val="0"/>
          <w:numId w:val="7"/>
        </w:numPr>
      </w:pPr>
      <w:r w:rsidRPr="002E312C">
        <w:rPr>
          <w:b/>
          <w:bCs/>
        </w:rPr>
        <w:t>Calculation:</w:t>
      </w:r>
      <w:r w:rsidRPr="002E312C">
        <w:t xml:space="preserve"> Median of the </w:t>
      </w:r>
      <w:proofErr w:type="gramStart"/>
      <w:r w:rsidRPr="002E312C">
        <w:t>six monthly</w:t>
      </w:r>
      <w:proofErr w:type="gramEnd"/>
      <w:r w:rsidRPr="002E312C">
        <w:t xml:space="preserve"> payment amounts (</w:t>
      </w:r>
      <w:proofErr w:type="spellStart"/>
      <w:r w:rsidRPr="002E312C">
        <w:t>Pay_amt_apr</w:t>
      </w:r>
      <w:proofErr w:type="spellEnd"/>
      <w:r w:rsidRPr="002E312C">
        <w:t> through </w:t>
      </w:r>
      <w:proofErr w:type="spellStart"/>
      <w:r w:rsidRPr="002E312C">
        <w:t>Pay_amt_sep</w:t>
      </w:r>
      <w:proofErr w:type="spellEnd"/>
      <w:r w:rsidRPr="002E312C">
        <w:t>)</w:t>
      </w:r>
    </w:p>
    <w:p w14:paraId="1488BD88" w14:textId="77777777" w:rsidR="002E312C" w:rsidRPr="002E312C" w:rsidRDefault="002E312C" w:rsidP="002E312C">
      <w:pPr>
        <w:numPr>
          <w:ilvl w:val="0"/>
          <w:numId w:val="7"/>
        </w:numPr>
      </w:pPr>
      <w:r w:rsidRPr="002E312C">
        <w:rPr>
          <w:b/>
          <w:bCs/>
        </w:rPr>
        <w:t>Why this approach:</w:t>
      </w:r>
      <w:r w:rsidRPr="002E312C">
        <w:t> Like bills, payment amounts can have outliers (e.g., one large settlement payment followed by small payments). The median reflects consistent payment behavior more accurately than the mean.</w:t>
      </w:r>
    </w:p>
    <w:p w14:paraId="5CDBC034" w14:textId="77777777" w:rsidR="002E312C" w:rsidRPr="002E312C" w:rsidRDefault="002E312C" w:rsidP="002E312C">
      <w:proofErr w:type="spellStart"/>
      <w:r w:rsidRPr="002E312C">
        <w:rPr>
          <w:b/>
          <w:bCs/>
        </w:rPr>
        <w:t>Total_Payment_Amount</w:t>
      </w:r>
      <w:proofErr w:type="spellEnd"/>
    </w:p>
    <w:p w14:paraId="756974C3" w14:textId="77777777" w:rsidR="002E312C" w:rsidRPr="002E312C" w:rsidRDefault="002E312C" w:rsidP="002E312C">
      <w:pPr>
        <w:numPr>
          <w:ilvl w:val="0"/>
          <w:numId w:val="8"/>
        </w:numPr>
      </w:pPr>
      <w:r w:rsidRPr="002E312C">
        <w:rPr>
          <w:b/>
          <w:bCs/>
        </w:rPr>
        <w:t>Meaning:</w:t>
      </w:r>
      <w:r w:rsidRPr="002E312C">
        <w:t> Total payments made over 6 months</w:t>
      </w:r>
    </w:p>
    <w:p w14:paraId="69B14FED" w14:textId="77777777" w:rsidR="002E312C" w:rsidRPr="002E312C" w:rsidRDefault="002E312C" w:rsidP="002E312C">
      <w:pPr>
        <w:numPr>
          <w:ilvl w:val="0"/>
          <w:numId w:val="8"/>
        </w:numPr>
      </w:pPr>
      <w:r w:rsidRPr="002E312C">
        <w:rPr>
          <w:b/>
          <w:bCs/>
        </w:rPr>
        <w:t>Calculation:</w:t>
      </w:r>
      <w:r w:rsidRPr="002E312C">
        <w:t xml:space="preserve"> Sum of all </w:t>
      </w:r>
      <w:proofErr w:type="gramStart"/>
      <w:r w:rsidRPr="002E312C">
        <w:t>six monthly</w:t>
      </w:r>
      <w:proofErr w:type="gramEnd"/>
      <w:r w:rsidRPr="002E312C">
        <w:t xml:space="preserve"> payment amounts</w:t>
      </w:r>
    </w:p>
    <w:p w14:paraId="5254374D" w14:textId="77777777" w:rsidR="002E312C" w:rsidRPr="002E312C" w:rsidRDefault="002E312C" w:rsidP="002E312C">
      <w:pPr>
        <w:numPr>
          <w:ilvl w:val="0"/>
          <w:numId w:val="8"/>
        </w:numPr>
      </w:pPr>
      <w:r w:rsidRPr="002E312C">
        <w:rPr>
          <w:b/>
          <w:bCs/>
        </w:rPr>
        <w:t>Why this approach:</w:t>
      </w:r>
      <w:r w:rsidRPr="002E312C">
        <w:t> Measures total money paid; when combined with total bill amount, it reveals the customer's payment capacity and discipline.</w:t>
      </w:r>
    </w:p>
    <w:p w14:paraId="03DA56A6" w14:textId="77777777" w:rsidR="002E312C" w:rsidRPr="002E312C" w:rsidRDefault="002E312C" w:rsidP="002E312C">
      <w:r w:rsidRPr="002E312C">
        <w:pict w14:anchorId="57113777">
          <v:rect id="_x0000_i1099" style="width:0;height:.75pt" o:hralign="center" o:hrstd="t" o:hr="t" fillcolor="#a0a0a0" stroked="f"/>
        </w:pict>
      </w:r>
    </w:p>
    <w:p w14:paraId="6A3AD154" w14:textId="77777777" w:rsidR="002E312C" w:rsidRPr="00776CED" w:rsidRDefault="002E312C" w:rsidP="00776CED">
      <w:pPr>
        <w:pStyle w:val="Heading2"/>
        <w:rPr>
          <w:b/>
          <w:bCs/>
          <w:color w:val="FFFFFF" w:themeColor="background1"/>
        </w:rPr>
      </w:pPr>
      <w:r w:rsidRPr="00776CED">
        <w:rPr>
          <w:b/>
          <w:bCs/>
          <w:color w:val="FFFFFF" w:themeColor="background1"/>
        </w:rPr>
        <w:lastRenderedPageBreak/>
        <w:t>4. Financial Ratio Features</w:t>
      </w:r>
    </w:p>
    <w:p w14:paraId="6D7D781A" w14:textId="77777777" w:rsidR="002E312C" w:rsidRPr="002E312C" w:rsidRDefault="002E312C" w:rsidP="002E312C">
      <w:proofErr w:type="spellStart"/>
      <w:r w:rsidRPr="002E312C">
        <w:rPr>
          <w:b/>
          <w:bCs/>
        </w:rPr>
        <w:t>Payment_Ratio</w:t>
      </w:r>
      <w:proofErr w:type="spellEnd"/>
    </w:p>
    <w:p w14:paraId="01756F91" w14:textId="77777777" w:rsidR="002E312C" w:rsidRPr="002E312C" w:rsidRDefault="002E312C" w:rsidP="002E312C">
      <w:pPr>
        <w:numPr>
          <w:ilvl w:val="0"/>
          <w:numId w:val="9"/>
        </w:numPr>
      </w:pPr>
      <w:r w:rsidRPr="002E312C">
        <w:rPr>
          <w:b/>
          <w:bCs/>
        </w:rPr>
        <w:t>Meaning:</w:t>
      </w:r>
      <w:r w:rsidRPr="002E312C">
        <w:t> Proportion of total bill amount that was actually paid</w:t>
      </w:r>
    </w:p>
    <w:p w14:paraId="1145B35E" w14:textId="77777777" w:rsidR="002E312C" w:rsidRPr="002E312C" w:rsidRDefault="002E312C" w:rsidP="002E312C">
      <w:pPr>
        <w:numPr>
          <w:ilvl w:val="0"/>
          <w:numId w:val="9"/>
        </w:numPr>
      </w:pPr>
      <w:r w:rsidRPr="002E312C">
        <w:rPr>
          <w:b/>
          <w:bCs/>
        </w:rPr>
        <w:t>Calculation:</w:t>
      </w:r>
      <w:r w:rsidRPr="002E312C">
        <w:t> </w:t>
      </w:r>
      <w:proofErr w:type="spellStart"/>
      <w:r w:rsidRPr="002E312C">
        <w:t>Total_Payment_Amount</w:t>
      </w:r>
      <w:proofErr w:type="spellEnd"/>
      <w:r w:rsidRPr="002E312C">
        <w:t xml:space="preserve"> / (</w:t>
      </w:r>
      <w:proofErr w:type="spellStart"/>
      <w:r w:rsidRPr="002E312C">
        <w:t>Total_Bill_Amount</w:t>
      </w:r>
      <w:proofErr w:type="spellEnd"/>
      <w:r w:rsidRPr="002E312C">
        <w:t xml:space="preserve"> + 1)</w:t>
      </w:r>
    </w:p>
    <w:p w14:paraId="39FEDEA3" w14:textId="77777777" w:rsidR="002E312C" w:rsidRPr="002E312C" w:rsidRDefault="002E312C" w:rsidP="002E312C">
      <w:pPr>
        <w:numPr>
          <w:ilvl w:val="0"/>
          <w:numId w:val="9"/>
        </w:numPr>
      </w:pPr>
      <w:r w:rsidRPr="002E312C">
        <w:rPr>
          <w:b/>
          <w:bCs/>
        </w:rPr>
        <w:t>Why +1 is added:</w:t>
      </w:r>
      <w:r w:rsidRPr="002E312C">
        <w:t> The +1 prevents division by zero when </w:t>
      </w:r>
      <w:proofErr w:type="spellStart"/>
      <w:r w:rsidRPr="002E312C">
        <w:t>Total_Bill_Amount</w:t>
      </w:r>
      <w:proofErr w:type="spellEnd"/>
      <w:r w:rsidRPr="002E312C">
        <w:t xml:space="preserve"> = 0 (which can occur if a customer had no bill for the period). This addition has negligible effect on the ratio for normal values but ensures numerical stability and avoids undefined results.</w:t>
      </w:r>
    </w:p>
    <w:p w14:paraId="01AFEF1E" w14:textId="77777777" w:rsidR="002E312C" w:rsidRPr="002E312C" w:rsidRDefault="002E312C" w:rsidP="002E312C">
      <w:proofErr w:type="spellStart"/>
      <w:r w:rsidRPr="002E312C">
        <w:rPr>
          <w:b/>
          <w:bCs/>
        </w:rPr>
        <w:t>Credit_Utilization_Ratio</w:t>
      </w:r>
      <w:proofErr w:type="spellEnd"/>
    </w:p>
    <w:p w14:paraId="5575103D" w14:textId="77777777" w:rsidR="002E312C" w:rsidRPr="002E312C" w:rsidRDefault="002E312C" w:rsidP="002E312C">
      <w:pPr>
        <w:numPr>
          <w:ilvl w:val="0"/>
          <w:numId w:val="10"/>
        </w:numPr>
      </w:pPr>
      <w:r w:rsidRPr="002E312C">
        <w:rPr>
          <w:b/>
          <w:bCs/>
        </w:rPr>
        <w:t>Meaning:</w:t>
      </w:r>
      <w:r w:rsidRPr="002E312C">
        <w:t> How much of the customer's credit limit was used</w:t>
      </w:r>
    </w:p>
    <w:p w14:paraId="06FCD2CD" w14:textId="77777777" w:rsidR="002E312C" w:rsidRPr="002E312C" w:rsidRDefault="002E312C" w:rsidP="002E312C">
      <w:pPr>
        <w:numPr>
          <w:ilvl w:val="0"/>
          <w:numId w:val="10"/>
        </w:numPr>
      </w:pPr>
      <w:r w:rsidRPr="002E312C">
        <w:rPr>
          <w:b/>
          <w:bCs/>
        </w:rPr>
        <w:t>Calculation:</w:t>
      </w:r>
      <w:r w:rsidRPr="002E312C">
        <w:t> </w:t>
      </w:r>
      <w:proofErr w:type="spellStart"/>
      <w:r w:rsidRPr="002E312C">
        <w:t>Total_Bill_Amount</w:t>
      </w:r>
      <w:proofErr w:type="spellEnd"/>
      <w:r w:rsidRPr="002E312C">
        <w:t xml:space="preserve"> / (</w:t>
      </w:r>
      <w:proofErr w:type="spellStart"/>
      <w:r w:rsidRPr="002E312C">
        <w:t>Limit_Bal</w:t>
      </w:r>
      <w:proofErr w:type="spellEnd"/>
      <w:r w:rsidRPr="002E312C">
        <w:t xml:space="preserve"> + 1)</w:t>
      </w:r>
    </w:p>
    <w:p w14:paraId="2C2FB666" w14:textId="77777777" w:rsidR="002E312C" w:rsidRPr="002E312C" w:rsidRDefault="002E312C" w:rsidP="002E312C">
      <w:pPr>
        <w:numPr>
          <w:ilvl w:val="0"/>
          <w:numId w:val="10"/>
        </w:numPr>
      </w:pPr>
      <w:r w:rsidRPr="002E312C">
        <w:rPr>
          <w:b/>
          <w:bCs/>
        </w:rPr>
        <w:t>Why +1 is added:</w:t>
      </w:r>
      <w:r w:rsidRPr="002E312C">
        <w:t> The +1 prevents division by zero when the credit limit is zero (theoretically possible or due to data anomalies). It guarantees the ratio is always computable and stable across all customers.</w:t>
      </w:r>
    </w:p>
    <w:p w14:paraId="3D753C2C" w14:textId="77777777" w:rsidR="002E312C" w:rsidRPr="002E312C" w:rsidRDefault="002E312C" w:rsidP="002E312C">
      <w:r w:rsidRPr="002E312C">
        <w:pict w14:anchorId="4A89C62B">
          <v:rect id="_x0000_i1100" style="width:0;height:.75pt" o:hralign="center" o:hrstd="t" o:hr="t" fillcolor="#a0a0a0" stroked="f"/>
        </w:pict>
      </w:r>
    </w:p>
    <w:p w14:paraId="55924B03" w14:textId="77777777" w:rsidR="002E312C" w:rsidRPr="002E312C" w:rsidRDefault="002E312C" w:rsidP="002E312C">
      <w:pPr>
        <w:rPr>
          <w:b/>
          <w:bCs/>
        </w:rPr>
      </w:pPr>
      <w:r w:rsidRPr="002E312C">
        <w:rPr>
          <w:b/>
          <w:bCs/>
        </w:rPr>
        <w:t>Summary of Purpose</w:t>
      </w:r>
    </w:p>
    <w:p w14:paraId="68548290" w14:textId="77777777" w:rsidR="002E312C" w:rsidRPr="002E312C" w:rsidRDefault="002E312C" w:rsidP="002E312C">
      <w:r w:rsidRPr="002E312C">
        <w:t>These engineered features transform raw monthly transaction data into meaningful behavioral and financial summary metrics, achieving dimensionality reduction while preserving — and even enhancing — predictive signals for credit default risk.</w:t>
      </w:r>
    </w:p>
    <w:p w14:paraId="0D21AB4D" w14:textId="77777777" w:rsidR="002E312C" w:rsidRPr="002E312C" w:rsidRDefault="002E312C" w:rsidP="002E312C">
      <w:r w:rsidRPr="002E312C">
        <w:rPr>
          <w:b/>
          <w:bCs/>
        </w:rPr>
        <w:t>What each group captures:</w:t>
      </w:r>
    </w:p>
    <w:p w14:paraId="5FB56C68" w14:textId="77777777" w:rsidR="002E312C" w:rsidRPr="002E312C" w:rsidRDefault="002E312C" w:rsidP="002E312C">
      <w:pPr>
        <w:numPr>
          <w:ilvl w:val="0"/>
          <w:numId w:val="11"/>
        </w:numPr>
      </w:pPr>
      <w:r w:rsidRPr="002E312C">
        <w:rPr>
          <w:b/>
          <w:bCs/>
        </w:rPr>
        <w:t>Repayment features</w:t>
      </w:r>
      <w:r w:rsidRPr="002E312C">
        <w:t> → Payment discipline and delinquency history</w:t>
      </w:r>
    </w:p>
    <w:p w14:paraId="4E0CBDE7" w14:textId="77777777" w:rsidR="002E312C" w:rsidRPr="002E312C" w:rsidRDefault="002E312C" w:rsidP="002E312C">
      <w:pPr>
        <w:numPr>
          <w:ilvl w:val="0"/>
          <w:numId w:val="11"/>
        </w:numPr>
      </w:pPr>
      <w:r w:rsidRPr="002E312C">
        <w:rPr>
          <w:b/>
          <w:bCs/>
        </w:rPr>
        <w:t>Bill aggregates</w:t>
      </w:r>
      <w:r w:rsidRPr="002E312C">
        <w:t> → Spending patterns and financial obligations</w:t>
      </w:r>
    </w:p>
    <w:p w14:paraId="59DE24E0" w14:textId="77777777" w:rsidR="002E312C" w:rsidRPr="002E312C" w:rsidRDefault="002E312C" w:rsidP="002E312C">
      <w:pPr>
        <w:numPr>
          <w:ilvl w:val="0"/>
          <w:numId w:val="11"/>
        </w:numPr>
      </w:pPr>
      <w:r w:rsidRPr="002E312C">
        <w:rPr>
          <w:b/>
          <w:bCs/>
        </w:rPr>
        <w:t>Payment aggregates</w:t>
      </w:r>
      <w:r w:rsidRPr="002E312C">
        <w:t> → Payment capacity and consistency</w:t>
      </w:r>
    </w:p>
    <w:p w14:paraId="3A399D09" w14:textId="77777777" w:rsidR="002E312C" w:rsidRPr="002E312C" w:rsidRDefault="002E312C" w:rsidP="002E312C">
      <w:pPr>
        <w:numPr>
          <w:ilvl w:val="0"/>
          <w:numId w:val="11"/>
        </w:numPr>
      </w:pPr>
      <w:r w:rsidRPr="002E312C">
        <w:rPr>
          <w:b/>
          <w:bCs/>
        </w:rPr>
        <w:t>Financial ratios</w:t>
      </w:r>
      <w:r w:rsidRPr="002E312C">
        <w:t> → Financial stress indicators (high utilization combined with low payment ratio strongly suggests elevated default risk)</w:t>
      </w:r>
    </w:p>
    <w:p w14:paraId="4F4A3F2E" w14:textId="77777777" w:rsidR="002E312C" w:rsidRPr="002E312C" w:rsidRDefault="002E312C" w:rsidP="002E312C">
      <w:r w:rsidRPr="002E312C">
        <w:rPr>
          <w:b/>
          <w:bCs/>
        </w:rPr>
        <w:t>Key design principles applied:</w:t>
      </w:r>
    </w:p>
    <w:p w14:paraId="6E66AA8A" w14:textId="77777777" w:rsidR="002E312C" w:rsidRPr="002E312C" w:rsidRDefault="002E312C" w:rsidP="002E312C">
      <w:pPr>
        <w:numPr>
          <w:ilvl w:val="0"/>
          <w:numId w:val="12"/>
        </w:numPr>
      </w:pPr>
      <w:r w:rsidRPr="002E312C">
        <w:rPr>
          <w:b/>
          <w:bCs/>
        </w:rPr>
        <w:t>Median is used</w:t>
      </w:r>
      <w:r w:rsidRPr="002E312C">
        <w:t> for individual monthly values to resist outliers and represent "typical" customer behavior</w:t>
      </w:r>
    </w:p>
    <w:p w14:paraId="703135E0" w14:textId="77777777" w:rsidR="002E312C" w:rsidRDefault="002E312C"/>
    <w:sectPr w:rsidR="002E312C" w:rsidSect="00BF2090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E5AF7" w14:textId="77777777" w:rsidR="00555EF8" w:rsidRDefault="00555EF8" w:rsidP="00120453">
      <w:pPr>
        <w:spacing w:after="0" w:line="240" w:lineRule="auto"/>
      </w:pPr>
      <w:r>
        <w:separator/>
      </w:r>
    </w:p>
  </w:endnote>
  <w:endnote w:type="continuationSeparator" w:id="0">
    <w:p w14:paraId="6B94805A" w14:textId="77777777" w:rsidR="00555EF8" w:rsidRDefault="00555EF8" w:rsidP="001204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DF3A30" w14:textId="77777777" w:rsidR="00555EF8" w:rsidRDefault="00555EF8" w:rsidP="00120453">
      <w:pPr>
        <w:spacing w:after="0" w:line="240" w:lineRule="auto"/>
      </w:pPr>
      <w:r>
        <w:separator/>
      </w:r>
    </w:p>
  </w:footnote>
  <w:footnote w:type="continuationSeparator" w:id="0">
    <w:p w14:paraId="49F06E51" w14:textId="77777777" w:rsidR="00555EF8" w:rsidRDefault="00555EF8" w:rsidP="001204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D35F8"/>
    <w:multiLevelType w:val="multilevel"/>
    <w:tmpl w:val="380E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373B9"/>
    <w:multiLevelType w:val="multilevel"/>
    <w:tmpl w:val="C620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66CCE"/>
    <w:multiLevelType w:val="multilevel"/>
    <w:tmpl w:val="B6BA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16006"/>
    <w:multiLevelType w:val="multilevel"/>
    <w:tmpl w:val="2B10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77531"/>
    <w:multiLevelType w:val="multilevel"/>
    <w:tmpl w:val="5326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93D45"/>
    <w:multiLevelType w:val="multilevel"/>
    <w:tmpl w:val="89CC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551C7"/>
    <w:multiLevelType w:val="multilevel"/>
    <w:tmpl w:val="EF12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B037B"/>
    <w:multiLevelType w:val="multilevel"/>
    <w:tmpl w:val="45CC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36FF8"/>
    <w:multiLevelType w:val="hybridMultilevel"/>
    <w:tmpl w:val="BB1213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CA0189A"/>
    <w:multiLevelType w:val="multilevel"/>
    <w:tmpl w:val="00A8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C2AD8"/>
    <w:multiLevelType w:val="multilevel"/>
    <w:tmpl w:val="C07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6318BE"/>
    <w:multiLevelType w:val="multilevel"/>
    <w:tmpl w:val="C9A0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362854">
    <w:abstractNumId w:val="8"/>
  </w:num>
  <w:num w:numId="2" w16cid:durableId="182134336">
    <w:abstractNumId w:val="6"/>
  </w:num>
  <w:num w:numId="3" w16cid:durableId="499547402">
    <w:abstractNumId w:val="4"/>
  </w:num>
  <w:num w:numId="4" w16cid:durableId="248318163">
    <w:abstractNumId w:val="9"/>
  </w:num>
  <w:num w:numId="5" w16cid:durableId="763647138">
    <w:abstractNumId w:val="0"/>
  </w:num>
  <w:num w:numId="6" w16cid:durableId="1693603283">
    <w:abstractNumId w:val="3"/>
  </w:num>
  <w:num w:numId="7" w16cid:durableId="153423680">
    <w:abstractNumId w:val="10"/>
  </w:num>
  <w:num w:numId="8" w16cid:durableId="284118000">
    <w:abstractNumId w:val="5"/>
  </w:num>
  <w:num w:numId="9" w16cid:durableId="1479612561">
    <w:abstractNumId w:val="11"/>
  </w:num>
  <w:num w:numId="10" w16cid:durableId="1834491332">
    <w:abstractNumId w:val="1"/>
  </w:num>
  <w:num w:numId="11" w16cid:durableId="556625317">
    <w:abstractNumId w:val="7"/>
  </w:num>
  <w:num w:numId="12" w16cid:durableId="1999383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B63"/>
    <w:rsid w:val="00120453"/>
    <w:rsid w:val="002E312C"/>
    <w:rsid w:val="005036BA"/>
    <w:rsid w:val="00532A8B"/>
    <w:rsid w:val="00555EF8"/>
    <w:rsid w:val="00584FA1"/>
    <w:rsid w:val="006E6DB9"/>
    <w:rsid w:val="00741542"/>
    <w:rsid w:val="00776CED"/>
    <w:rsid w:val="00831AC5"/>
    <w:rsid w:val="009A5B63"/>
    <w:rsid w:val="00BB7FC3"/>
    <w:rsid w:val="00BF2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D758C"/>
  <w15:chartTrackingRefBased/>
  <w15:docId w15:val="{B87FFDF5-E401-460E-B632-E8E29BC4F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5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B63"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B63"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B63"/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5B63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B63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B63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B63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B63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B63"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B63"/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B63"/>
    <w:rPr>
      <w:b/>
      <w:bCs/>
      <w:smallCaps/>
      <w:color w:val="0B5294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F209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F2090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204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0453"/>
  </w:style>
  <w:style w:type="paragraph" w:styleId="Footer">
    <w:name w:val="footer"/>
    <w:basedOn w:val="Normal"/>
    <w:link w:val="FooterChar"/>
    <w:uiPriority w:val="99"/>
    <w:unhideWhenUsed/>
    <w:rsid w:val="001204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0453"/>
  </w:style>
  <w:style w:type="character" w:styleId="Hyperlink">
    <w:name w:val="Hyperlink"/>
    <w:basedOn w:val="DefaultParagraphFont"/>
    <w:uiPriority w:val="99"/>
    <w:unhideWhenUsed/>
    <w:rsid w:val="00120453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04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0453"/>
    <w:rPr>
      <w:color w:val="85DFD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2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41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868759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25919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4853910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89706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50701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1829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3969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26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978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509779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57588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861039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04517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01798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1907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7898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41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549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2336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0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430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0200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4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93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4141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4157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26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00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341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ics.uci.edu/dataset/350/default+of+credit+card+client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2026-04-30T00:00:00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828</Words>
  <Characters>4723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Dataset Description</vt:lpstr>
    </vt:vector>
  </TitlesOfParts>
  <Company/>
  <LinksUpToDate>false</LinksUpToDate>
  <CharactersWithSpaces>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Dataset Description</dc:title>
  <dc:subject/>
  <dc:creator>محمد حسام الدين محمد محمد</dc:creator>
  <cp:keywords/>
  <dc:description/>
  <cp:lastModifiedBy>محمد حسام الدين محمد محمد</cp:lastModifiedBy>
  <cp:revision>5</cp:revision>
  <dcterms:created xsi:type="dcterms:W3CDTF">2026-04-30T15:24:00Z</dcterms:created>
  <dcterms:modified xsi:type="dcterms:W3CDTF">2026-05-06T23:14:00Z</dcterms:modified>
</cp:coreProperties>
</file>