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4A" w:rsidRDefault="001F73B2">
      <w:r>
        <w:t>Программа работает по следующему алгоритму: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 xml:space="preserve">Считываются входные данные и строится кодовое дерево (одно дерево для простого варианта кода, и </w:t>
      </w:r>
      <w:r>
        <w:rPr>
          <w:lang w:val="en-US"/>
        </w:rPr>
        <w:t>N</w:t>
      </w:r>
      <w:r w:rsidRPr="001F73B2">
        <w:t xml:space="preserve"> </w:t>
      </w:r>
      <w:r>
        <w:t xml:space="preserve">деревьев для контекстного, где </w:t>
      </w:r>
      <w:r>
        <w:rPr>
          <w:lang w:val="en-US"/>
        </w:rPr>
        <w:t>N</w:t>
      </w:r>
      <w:r w:rsidRPr="001F73B2">
        <w:t xml:space="preserve"> </w:t>
      </w:r>
      <w:r>
        <w:t>–</w:t>
      </w:r>
      <w:r w:rsidRPr="001F73B2">
        <w:t xml:space="preserve"> </w:t>
      </w:r>
      <w:r>
        <w:t>количество различных символов во входных данных)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>На основе полученных кодовых слов производиться кодирование и запись входного файла, информация об используемых кодовых словах записывается в заголовок файла.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>Производится чтение закодированных данных и их декодирование.</w:t>
      </w:r>
    </w:p>
    <w:p w:rsidR="001F73B2" w:rsidRDefault="001F73B2" w:rsidP="001F73B2">
      <w:pPr>
        <w:pStyle w:val="a3"/>
      </w:pPr>
    </w:p>
    <w:p w:rsidR="006B434B" w:rsidRPr="006B434B" w:rsidRDefault="001F73B2" w:rsidP="001F73B2">
      <w:pPr>
        <w:pStyle w:val="a3"/>
        <w:ind w:left="0"/>
      </w:pPr>
      <w:r>
        <w:t>В качестве тестового файла использовался</w:t>
      </w:r>
      <w:r w:rsidR="006B434B">
        <w:t xml:space="preserve"> файл, сгенерированный с помощью </w:t>
      </w:r>
      <w:proofErr w:type="spellStart"/>
      <w:r w:rsidR="006B434B">
        <w:t>марковской</w:t>
      </w:r>
      <w:proofErr w:type="spellEnd"/>
      <w:r w:rsidR="006B434B">
        <w:t xml:space="preserve"> цепи, описываемой следующей матрицей переходных вероятностей</w:t>
      </w:r>
      <w:r w:rsidR="006B434B" w:rsidRPr="006B434B">
        <w:t>:</w:t>
      </w:r>
    </w:p>
    <w:p w:rsidR="009918A0" w:rsidRPr="009918A0" w:rsidRDefault="00024FDE" w:rsidP="0099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4FD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9918A0" w:rsidRPr="009918A0">
        <w:rPr>
          <w:rFonts w:ascii="Courier New" w:hAnsi="Courier New" w:cs="Courier New"/>
          <w:color w:val="000000"/>
          <w:sz w:val="20"/>
          <w:szCs w:val="20"/>
        </w:rPr>
        <w:t xml:space="preserve">[0.743278  0.0278329 0.0559099 0.131626   0.0413525; </w:t>
      </w:r>
    </w:p>
    <w:p w:rsidR="009918A0" w:rsidRPr="009918A0" w:rsidRDefault="009918A0" w:rsidP="0099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18A0">
        <w:rPr>
          <w:rFonts w:ascii="Courier New" w:hAnsi="Courier New" w:cs="Courier New"/>
          <w:color w:val="000000"/>
          <w:sz w:val="20"/>
          <w:szCs w:val="20"/>
        </w:rPr>
        <w:t xml:space="preserve"> 0.847072  0.0146794 0.126469  0.000161   0.0117801; </w:t>
      </w:r>
    </w:p>
    <w:p w:rsidR="009918A0" w:rsidRPr="009918A0" w:rsidRDefault="009918A0" w:rsidP="0099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18A0">
        <w:rPr>
          <w:rFonts w:ascii="Courier New" w:hAnsi="Courier New" w:cs="Courier New"/>
          <w:color w:val="000000"/>
          <w:sz w:val="20"/>
          <w:szCs w:val="20"/>
        </w:rPr>
        <w:t xml:space="preserve"> 0.0946684 0.258797  0.232765  0.14655    0.26722; </w:t>
      </w:r>
    </w:p>
    <w:p w:rsidR="009918A0" w:rsidRPr="009918A0" w:rsidRDefault="009918A0" w:rsidP="0099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18A0">
        <w:rPr>
          <w:rFonts w:ascii="Courier New" w:hAnsi="Courier New" w:cs="Courier New"/>
          <w:color w:val="000000"/>
          <w:sz w:val="20"/>
          <w:szCs w:val="20"/>
        </w:rPr>
        <w:t xml:space="preserve"> 0.125095  0.0801111 0.0470901 0.0587176  0.688986; </w:t>
      </w:r>
    </w:p>
    <w:p w:rsidR="00024FDE" w:rsidRDefault="009918A0" w:rsidP="0099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18A0">
        <w:rPr>
          <w:rFonts w:ascii="Courier New" w:hAnsi="Courier New" w:cs="Courier New"/>
          <w:color w:val="000000"/>
          <w:sz w:val="20"/>
          <w:szCs w:val="20"/>
        </w:rPr>
        <w:t xml:space="preserve"> 0.336406  0.398602  0.259163  0.00433363 0.00149548];</w:t>
      </w:r>
    </w:p>
    <w:p w:rsidR="006B434B" w:rsidRDefault="006B434B" w:rsidP="006B4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18A0" w:rsidRDefault="006B434B" w:rsidP="009918A0">
      <w:pPr>
        <w:autoSpaceDE w:val="0"/>
        <w:autoSpaceDN w:val="0"/>
        <w:adjustRightInd w:val="0"/>
        <w:spacing w:after="0" w:line="240" w:lineRule="auto"/>
      </w:pPr>
      <w:r w:rsidRPr="006B434B">
        <w:t>Энтропия данного источника</w:t>
      </w:r>
      <w:r>
        <w:t xml:space="preserve"> равна </w:t>
      </w:r>
      <w:r w:rsidR="009918A0" w:rsidRPr="009918A0">
        <w:t>1.38 бит/символ.</w:t>
      </w:r>
    </w:p>
    <w:p w:rsidR="009918A0" w:rsidRDefault="009918A0" w:rsidP="009918A0">
      <w:pPr>
        <w:autoSpaceDE w:val="0"/>
        <w:autoSpaceDN w:val="0"/>
        <w:adjustRightInd w:val="0"/>
        <w:spacing w:after="0" w:line="240" w:lineRule="auto"/>
      </w:pPr>
      <w:r>
        <w:t>Исходный размер файла - 200(байт)</w:t>
      </w:r>
    </w:p>
    <w:p w:rsidR="009918A0" w:rsidRDefault="009918A0" w:rsidP="009918A0">
      <w:pPr>
        <w:autoSpaceDE w:val="0"/>
        <w:autoSpaceDN w:val="0"/>
        <w:adjustRightInd w:val="0"/>
        <w:spacing w:after="0" w:line="240" w:lineRule="auto"/>
      </w:pPr>
      <w:r>
        <w:t xml:space="preserve">Размер файла при </w:t>
      </w:r>
      <w:proofErr w:type="spellStart"/>
      <w:r>
        <w:t>энтропий</w:t>
      </w:r>
      <w:bookmarkStart w:id="0" w:name="_GoBack"/>
      <w:bookmarkEnd w:id="0"/>
      <w:r>
        <w:t>ном</w:t>
      </w:r>
      <w:proofErr w:type="spellEnd"/>
      <w:r>
        <w:t xml:space="preserve"> кодировании 34,5(байт)</w:t>
      </w:r>
    </w:p>
    <w:p w:rsidR="006B434B" w:rsidRDefault="009918A0" w:rsidP="009918A0">
      <w:pPr>
        <w:pStyle w:val="a3"/>
        <w:ind w:left="0"/>
      </w:pPr>
      <w:r>
        <w:t>Размер файла сжатого с помощью кода Хаффмана - 60(байт)</w:t>
      </w:r>
    </w:p>
    <w:p w:rsidR="00802C49" w:rsidRDefault="009918A0" w:rsidP="001F73B2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>сжатого с помощью контекстного кода Хаффмана - 50(байт)</w:t>
      </w:r>
    </w:p>
    <w:p w:rsidR="00802C49" w:rsidRDefault="00802C49" w:rsidP="001F73B2">
      <w:pPr>
        <w:pStyle w:val="a3"/>
        <w:ind w:left="0"/>
      </w:pPr>
    </w:p>
    <w:p w:rsidR="00024FDE" w:rsidRPr="00024FDE" w:rsidRDefault="00725641" w:rsidP="001F73B2">
      <w:pPr>
        <w:pStyle w:val="a3"/>
        <w:ind w:left="0"/>
      </w:pPr>
      <w:r>
        <w:t xml:space="preserve">При увеличении размеров файла различия между теоретическими и практическими значениями вероятностей будут стремиться к нулю, однако при кодировании файлов маленького размера эффективнее использовать вероятности, полученные при анализе входных данных. </w:t>
      </w:r>
    </w:p>
    <w:sectPr w:rsidR="00024FDE" w:rsidRPr="0002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719"/>
    <w:multiLevelType w:val="hybridMultilevel"/>
    <w:tmpl w:val="C2B0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6"/>
    <w:rsid w:val="00024FDE"/>
    <w:rsid w:val="001B1864"/>
    <w:rsid w:val="001F73B2"/>
    <w:rsid w:val="003F3C4A"/>
    <w:rsid w:val="00532F33"/>
    <w:rsid w:val="006B434B"/>
    <w:rsid w:val="00725641"/>
    <w:rsid w:val="00802C49"/>
    <w:rsid w:val="009918A0"/>
    <w:rsid w:val="00B74B46"/>
    <w:rsid w:val="00CB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D9A86-5BAD-4630-8FBE-5C39E45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2</cp:revision>
  <dcterms:created xsi:type="dcterms:W3CDTF">2017-01-08T22:50:00Z</dcterms:created>
  <dcterms:modified xsi:type="dcterms:W3CDTF">2017-01-08T22:50:00Z</dcterms:modified>
</cp:coreProperties>
</file>