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7654"/>
            <w:tcBorders>
              <w:bottom w:val="single" w:sz="14" w:color="4F46E5"/>
            </w:tcBorders>
            <w:tcMar>
              <w:top w:w="50" w:type="dxa"/>
              <w:start w:w="0" w:type="dxa"/>
              <w:bottom w:w="80" w:type="dxa"/>
              <w:end w:w="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cs="Arial" w:eastAsia="Arial"/>
                <w:b/>
                <w:color w:val="24364B"/>
                <w:sz w:val="36"/>
              </w:rPr>
              <w:t>FICHE DE RÉCEPTION D'ÉCHANTILLONS</w:t>
            </w:r>
          </w:p>
          <w:p>
            <w:pPr>
              <w:spacing w:before="0" w:after="0" w:line="252" w:lineRule="auto"/>
            </w:pPr>
            <w:r/>
            <w:r>
              <w:rPr>
                <w:rFonts w:ascii="Arial" w:hAnsi="Arial" w:cs="Arial" w:eastAsia="Arial"/>
                <w:b w:val="0"/>
                <w:color w:val="64748B"/>
                <w:sz w:val="18"/>
              </w:rPr>
              <w:t>Traçabilité de la remise et du contrôle initial</w:t>
            </w:r>
          </w:p>
        </w:tc>
        <w:tc>
          <w:tcPr>
            <w:tcW w:type="dxa" w:w="2211"/>
            <w:tcBorders>
              <w:bottom w:val="single" w:sz="14" w:color="4F46E5"/>
            </w:tcBorders>
            <w:tcMar>
              <w:top w:w="50" w:type="dxa"/>
              <w:start w:w="0" w:type="dxa"/>
              <w:bottom w:w="80" w:type="dxa"/>
              <w:end w:w="0" w:type="dxa"/>
            </w:tcMar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Arial" w:hAnsi="Arial" w:cs="Arial" w:eastAsia="Arial"/>
                <w:b/>
                <w:color w:val="4F46E5"/>
                <w:sz w:val="19"/>
              </w:rPr>
              <w:t>{{DISPLAY_ID}}</w:t>
            </w:r>
          </w:p>
        </w:tc>
      </w:tr>
    </w:tbl>
    <w:p>
      <w:pPr>
        <w:pStyle w:val="Heading1"/>
        <w:keepNext/>
        <w:pBdr>
          <w:bottom w:val="single" w:sz="10" w:space="2" w:color="4F46E5"/>
        </w:pBdr>
      </w:pPr>
      <w:r>
        <w:rPr>
          <w:rFonts w:ascii="Arial" w:hAnsi="Arial" w:cs="Arial" w:eastAsia="Arial"/>
          <w:b/>
          <w:color w:val="24364B"/>
          <w:sz w:val="26"/>
        </w:rPr>
        <w:t>Références de la demande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Service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{{SERVICE_NAME}}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Canal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{{CHANNEL}}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Urgence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{{URGENCY}}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Date de RDV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{{APPOINTMENT_DATE}}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Analyste assigné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{{ASSIGNED_ANALYST}}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Date de soumission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{{SUBMISSION_DATE}}</w:t>
            </w:r>
          </w:p>
        </w:tc>
      </w:tr>
    </w:tbl>
    <w:p>
      <w:pPr>
        <w:pStyle w:val="Heading1"/>
        <w:keepNext/>
        <w:pBdr>
          <w:bottom w:val="single" w:sz="10" w:space="2" w:color="4F46E5"/>
        </w:pBdr>
      </w:pPr>
      <w:r>
        <w:rPr>
          <w:rFonts w:ascii="Arial" w:hAnsi="Arial" w:cs="Arial" w:eastAsia="Arial"/>
          <w:b/>
          <w:color w:val="24364B"/>
          <w:sz w:val="26"/>
        </w:rPr>
        <w:t>Déposant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Nom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{{FULL_NAME}}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Email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{{EMAIL}}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Téléphone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{{PHONE}}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Établissement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{{ETABLISSEMENT}}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Laboratoire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{{LABORATORY}}</w:t>
            </w:r>
          </w:p>
        </w:tc>
      </w:tr>
    </w:tbl>
    <w:p>
      <w:pPr>
        <w:pStyle w:val="Heading1"/>
        <w:keepNext/>
        <w:pBdr>
          <w:bottom w:val="single" w:sz="10" w:space="2" w:color="4F46E5"/>
        </w:pBdr>
      </w:pPr>
      <w:r>
        <w:rPr>
          <w:rFonts w:ascii="Arial" w:hAnsi="Arial" w:cs="Arial" w:eastAsia="Arial"/>
          <w:b/>
          <w:color w:val="24364B"/>
          <w:sz w:val="26"/>
        </w:rPr>
        <w:t>Échantillons soumis</w:t>
      </w:r>
    </w:p>
    <w:p>
      <w:r>
        <w:t>{{SAMPLE_TABLE}}</w:t>
      </w:r>
    </w:p>
    <w:p>
      <w:pPr>
        <w:pStyle w:val="Heading1"/>
        <w:keepNext/>
        <w:pBdr>
          <w:bottom w:val="single" w:sz="10" w:space="2" w:color="4F46E5"/>
        </w:pBdr>
      </w:pPr>
      <w:r>
        <w:rPr>
          <w:rFonts w:ascii="Arial" w:hAnsi="Arial" w:cs="Arial" w:eastAsia="Arial"/>
          <w:b/>
          <w:color w:val="24364B"/>
          <w:sz w:val="26"/>
        </w:rPr>
        <w:t>Contrôle à la réception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Date de réception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___ / ___ / ______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Nombre d'échantillons reçus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État des échantillons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  <w:t>☐ Bon   ☐ Acceptable   ☐ Dégradé</w:t>
            </w:r>
          </w:p>
        </w:tc>
      </w:tr>
      <w:tr>
        <w:trPr>
          <w:cantSplit/>
        </w:trPr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/>
                <w:color w:val="24364B"/>
                <w:sz w:val="18"/>
              </w:rPr>
              <w:t>Observations</w:t>
            </w:r>
          </w:p>
        </w:tc>
        <w:tc>
          <w:tcPr>
            <w:tcW w:type="dxa" w:w="4989"/>
            <w:tcMar>
              <w:top w:w="65" w:type="dxa"/>
              <w:start w:w="105" w:type="dxa"/>
              <w:bottom w:w="65" w:type="dxa"/>
              <w:end w:w="105" w:type="dxa"/>
            </w:tcMar>
            <w:tcBorders>
              <w:bottom w:val="single" w:sz="3" w:color="D9E0E8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color w:val="172033"/>
                <w:sz w:val="18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32"/>
            <w:shd w:val="clear" w:color="auto" w:fill="FAFBFC"/>
            <w:tcBorders>
              <w:top w:val="single" w:sz="3" w:color="D9E0E8"/>
              <w:bottom w:val="single" w:sz="3" w:color="D9E0E8"/>
              <w:start w:val="single" w:sz="3" w:color="D9E0E8"/>
              <w:end w:val="single" w:sz="3" w:color="D9E0E8"/>
            </w:tcBorders>
            <w:tcMar>
              <w:top w:w="100" w:type="dxa"/>
              <w:start w:w="90" w:type="dxa"/>
              <w:bottom w:w="22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cs="Arial" w:eastAsia="Arial"/>
                <w:b/>
                <w:color w:val="24364B"/>
                <w:sz w:val="17"/>
              </w:rPr>
              <w:t>Signature du réceptionniste</w:t>
            </w:r>
          </w:p>
          <w:p>
            <w:pPr>
              <w:spacing w:after="594"/>
            </w:pPr>
            <w:r>
              <w:t xml:space="preserve"> </w:t>
            </w:r>
          </w:p>
        </w:tc>
        <w:tc>
          <w:tcPr>
            <w:tcW w:type="dxa" w:w="4932"/>
            <w:shd w:val="clear" w:color="auto" w:fill="FAFBFC"/>
            <w:tcBorders>
              <w:top w:val="single" w:sz="3" w:color="D9E0E8"/>
              <w:bottom w:val="single" w:sz="3" w:color="D9E0E8"/>
              <w:start w:val="single" w:sz="3" w:color="D9E0E8"/>
              <w:end w:val="single" w:sz="3" w:color="D9E0E8"/>
            </w:tcBorders>
            <w:tcMar>
              <w:top w:w="100" w:type="dxa"/>
              <w:start w:w="90" w:type="dxa"/>
              <w:bottom w:w="220" w:type="dxa"/>
              <w:end w:w="9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cs="Arial" w:eastAsia="Arial"/>
                <w:b/>
                <w:color w:val="24364B"/>
                <w:sz w:val="17"/>
              </w:rPr>
              <w:t>Signature du déposant</w:t>
            </w:r>
          </w:p>
          <w:p>
            <w:pPr>
              <w:spacing w:after="594"/>
            </w:pPr>
            <w: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92" w:left="96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7087"/>
          <w:tcMar>
            <w:top w:w="70" w:type="dxa"/>
            <w:start w:w="0" w:type="dxa"/>
            <w:bottom w:w="20" w:type="dxa"/>
            <w:end w:w="0" w:type="dxa"/>
          </w:tcMar>
          <w:tcBorders>
            <w:top w:val="single" w:sz="8" w:color="4F46E5"/>
          </w:tcBorders>
        </w:tcPr>
        <w:p>
          <w:pPr>
            <w:spacing w:after="0"/>
          </w:pPr>
          <w:r>
            <w:rPr>
              <w:rFonts w:ascii="Arial" w:hAnsi="Arial" w:cs="Arial" w:eastAsia="Arial"/>
              <w:b w:val="0"/>
              <w:color w:val="64748B"/>
              <w:sz w:val="15"/>
            </w:rPr>
            <w:t>PLAGENOR — Plateforme Technologique en Génomique</w:t>
          </w:r>
          <w:r>
            <w:rPr>
              <w:rFonts w:ascii="Arial" w:hAnsi="Arial" w:cs="Arial" w:eastAsia="Arial"/>
              <w:b w:val="0"/>
              <w:color w:val="64748B"/>
              <w:sz w:val="15"/>
            </w:rPr>
            <w:t xml:space="preserve">  ·  {{DISPLAY_ID}}</w:t>
          </w:r>
        </w:p>
      </w:tc>
      <w:tc>
        <w:tcPr>
          <w:tcW w:type="dxa" w:w="2778"/>
          <w:tcMar>
            <w:top w:w="70" w:type="dxa"/>
            <w:start w:w="0" w:type="dxa"/>
            <w:bottom w:w="20" w:type="dxa"/>
            <w:end w:w="0" w:type="dxa"/>
          </w:tcMar>
          <w:tcBorders>
            <w:top w:val="single" w:sz="8" w:color="4F46E5"/>
          </w:tcBorders>
        </w:tcPr>
        <w:p>
          <w:pPr>
            <w:spacing w:after="0"/>
            <w:jc w:val="right"/>
          </w:pPr>
          <w:r>
            <w:rPr>
              <w:rFonts w:ascii="Arial" w:hAnsi="Arial" w:cs="Arial" w:eastAsia="Arial"/>
              <w:b w:val="0"/>
              <w:color w:val="64748B"/>
              <w:sz w:val="15"/>
            </w:rPr>
            <w:t xml:space="preserve">Page </w:t>
          </w:r>
          <w:fldSimple w:instr="PAGE">
            <w:r>
              <w:rPr>
                <w:color w:val="64748B"/>
              </w:rPr>
              <w:t>1</w:t>
            </w:r>
          </w:fldSimple>
          <w:r>
            <w:rPr>
              <w:rFonts w:ascii="Arial" w:hAnsi="Arial" w:cs="Arial" w:eastAsia="Arial"/>
              <w:b w:val="0"/>
              <w:color w:val="64748B"/>
              <w:sz w:val="15"/>
            </w:rPr>
            <w:t xml:space="preserve"> / </w:t>
          </w:r>
          <w:fldSimple w:instr="NUMPAGES">
            <w:r>
              <w:rPr>
                <w:color w:val="64748B"/>
              </w:rP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xmlns:a="http://schemas.openxmlformats.org/drawingml/2006/main" xmlns:pic="http://schemas.openxmlformats.org/drawingml/2006/picture">
          <wp:extent cx="6083999" cy="7422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stitutional_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83999" cy="7422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Arial" w:hAnsi="Arial" w:cs="Arial" w:eastAsia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24364B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20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64748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4364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École Supérieure en Sciences Biologiques d’Oran (ESSBO)</dc:subject>
  <dc:creator>ESSBO — PLAGENOR</dc:creator>
  <cp:keywords>ESSBO, PLAGENOR, IBTIKAR, GENOCLAB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