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427" w:before="0" w:after="0"/>
        <w:ind w:left="283" w:right="283" w:hanging="0"/>
        <w:jc w:val="center"/>
        <w:rPr>
          <w:rFonts w:ascii="Comic Sans" w:hAnsi="Comic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bookmarkStart w:id="0" w:name="docs-internal-guid-79b6c5e0-c439-a72d-8255-dd7fc114f325"/>
      <w:bookmarkEnd w:id="0"/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Проблема, вирішенню, якої присвячена курсова</w:t>
      </w:r>
    </w:p>
    <w:p>
      <w:pPr>
        <w:pStyle w:val="TextBody"/>
        <w:bidi w:val="0"/>
        <w:spacing w:lineRule="auto" w:line="427" w:before="0" w:after="0"/>
        <w:ind w:left="283" w:right="283" w:hanging="0"/>
        <w:jc w:val="left"/>
        <w:rPr>
          <w:rFonts w:ascii="Comic Sans" w:hAnsi="Comic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У наш час вивчення іноземної мови є надзвичайно важливим, адже зараз світ широко глобалізується. Кожна особа потребує знання, хоча б англійської, для нормального спілкування та хорошої кар’єри(зараз англійською вільною розмовляють до 2 мільярдів осіб). Однією з основних порад для вивчення невідомої мови є читання текстів на оригіналі, адже тоді збільшуєш свій словниковий запас та вивчаєш граматичні конструкції. Проте людина, яка хоче читати такі тексти завжди стикається з проблемою, що вона не розуміє велику кількість слів. Першим розв’язком цієї проблеми, до якої приходять люди - це використання словника і переклад невідомих слів. Проте цей розв’язок має велику кількість недоліків, а саме: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427" w:before="0" w:after="0"/>
        <w:ind w:left="990" w:right="283" w:hanging="283"/>
        <w:jc w:val="left"/>
        <w:rPr>
          <w:rFonts w:ascii="Comic Sans" w:hAnsi="Comic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Не всі слова мають аналоги у інших мовах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427" w:before="0" w:after="0"/>
        <w:ind w:left="990" w:right="283" w:hanging="283"/>
        <w:jc w:val="left"/>
        <w:rPr>
          <w:rFonts w:ascii="Comic Sans" w:hAnsi="Comic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Одне слово має різні значення у залежності від частини мови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427" w:before="0" w:after="0"/>
        <w:ind w:left="990" w:right="283" w:hanging="283"/>
        <w:jc w:val="left"/>
        <w:rPr>
          <w:rFonts w:ascii="Comic Sans" w:hAnsi="Comic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Слово має різне значення залежно від контексту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427" w:before="0" w:after="0"/>
        <w:ind w:left="990" w:right="283" w:hanging="283"/>
        <w:jc w:val="left"/>
        <w:rPr>
          <w:rFonts w:ascii="Comic Sans" w:hAnsi="Comic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У англійській мові дієслово разом з прийменником може набувати іншого значення(фразові дієслова)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427" w:before="0" w:after="0"/>
        <w:ind w:left="990" w:right="283" w:hanging="283"/>
        <w:jc w:val="left"/>
        <w:rPr>
          <w:rFonts w:ascii="Comic Sans" w:hAnsi="Comic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Також слово може бути частиною фразеологізму, що майже неможливо знати людині з низьким рівнем</w:t>
      </w:r>
    </w:p>
    <w:p>
      <w:pPr>
        <w:pStyle w:val="TextBody"/>
        <w:bidi w:val="0"/>
        <w:spacing w:lineRule="auto" w:line="427" w:before="0" w:after="0"/>
        <w:ind w:left="283" w:right="283" w:hanging="0"/>
        <w:jc w:val="left"/>
        <w:rPr/>
      </w:pP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При читанні текстів, для того, щоб вивчити слова у майбутньому, потрібно виписувати кожне слово, а також переклад або пояснення, яке тебе цікавить, що витрачає надзвичайно велику кількість часу. Також надзвичайно важливим є виділення цього слова у тексті, для того, щоб пам'ятати у якому реченні його було використано, адже це допомагає при вивченні(набагато легше вивчити значення слова з контексту). Важливо пам’ятати, що книги є доволі громіздкими, а інколи знаходиться вільний час тоді, коли ти не очікуєш і можна використати його з користю, читаючи якусь книгу. Звичайно, можна використовувати електронний варіант книги на телефоні, проте потрібно постійно перемикатися між книгою та перекладачем, на що витрачаєш велику кількість часу. </w:t>
      </w: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Ц</w:t>
      </w: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е не забирає проблему зі збереженням невідомих слів. Перекладач у телефоні також не враховує частину мови та входження до фразових дієслів або фразеологізмів. </w:t>
      </w:r>
      <w:r>
        <w:rPr>
          <w:rFonts w:ascii="Comic Sans" w:hAnsi="Comic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Також, виникає проблема зі сленговими словами, адже звичайні словники не містять їх. А тому для того, щоб читати книгу, яка містить розмовну мову, потрібно буде використовувати додатові засоби для їх перекладу чи пояснення. </w:t>
      </w:r>
    </w:p>
    <w:p>
      <w:pPr>
        <w:pStyle w:val="Normal"/>
        <w:spacing w:before="0" w:after="0"/>
        <w:ind w:left="283" w:right="283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m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uk-U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mic Sans" w:hAnsi="Comic Sans"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LibreOffice/5.4.2.2.0$Linux_X86_64 LibreOffice_project/40$Build-2</Application>
  <Pages>1</Pages>
  <Words>323</Words>
  <Characters>1898</Characters>
  <CharactersWithSpaces>2209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2018-02-23T21:53:17Z</dcterms:created>
  <dc:creator/>
  <dc:description/>
  <dc:language>uk-UA</dc:language>
  <cp:lastModifiedBy/>
  <dcterms:modified xsi:type="dcterms:W3CDTF">2018-02-24T16:12:32Z</dcterms:modified>
  <cp:revision>2</cp:revision>
  <dc:subject/>
  <dc:title/>
</cp:coreProperties>
</file>