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一、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Lasso</w:t>
      </w:r>
      <w:r>
        <w:rPr>
          <w:rFonts w:hint="eastAsia"/>
          <w:sz w:val="28"/>
          <w:szCs w:val="36"/>
          <w:lang w:val="en-US" w:eastAsia="zh-CN"/>
        </w:rPr>
        <w:t>的闭式解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(closed form lasso solution)</w:t>
      </w:r>
      <w:r>
        <w:rPr>
          <w:rFonts w:hint="eastAsia"/>
          <w:sz w:val="28"/>
          <w:szCs w:val="36"/>
          <w:lang w:val="en-US" w:eastAsia="zh-CN"/>
        </w:rPr>
        <w:t>: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  <w:lang w:val="en-US" w:eastAsia="zh-CN"/>
        </w:rPr>
        <w:t>满足正交性，即</w:t>
      </w:r>
      <w:r>
        <w:rPr>
          <w:rFonts w:hint="eastAsia"/>
          <w:position w:val="-4"/>
          <w:sz w:val="24"/>
          <w:szCs w:val="24"/>
          <w:lang w:val="en-US" w:eastAsia="zh-CN"/>
        </w:rPr>
        <w:object>
          <v:shape id="_x0000_i1033" o:spt="75" type="#_x0000_t75" style="height:13.95pt;width:4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3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，则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4" o:spt="75" type="#_x0000_t75" style="height:20pt;width:108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4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Lasso就是要求解：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24"/>
          <w:lang w:val="en-US" w:eastAsia="zh-CN"/>
        </w:rPr>
      </w:pPr>
      <w:r>
        <w:rPr>
          <w:rFonts w:hint="default"/>
          <w:position w:val="-22"/>
          <w:lang w:val="en-US" w:eastAsia="zh-CN"/>
        </w:rPr>
        <w:object>
          <v:shape id="_x0000_i1025" o:spt="75" alt="" type="#_x0000_t75" style="height:36.35pt;width:153.0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7" r:id="rId8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position w:val="-24"/>
          <w:lang w:val="en-US" w:eastAsia="zh-CN"/>
        </w:rPr>
        <w:t>（1）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忽略常数项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0" o:spt="75" alt="" type="#_x0000_t75" style="height:17pt;width:2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0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后，上式等价于 </w:t>
      </w:r>
      <w:r>
        <w:rPr>
          <w:rFonts w:hint="default"/>
          <w:position w:val="-22"/>
          <w:lang w:val="en-US" w:eastAsia="zh-CN"/>
        </w:rPr>
        <w:object>
          <v:shape id="_x0000_i1041" o:spt="75" alt="" type="#_x0000_t75" style="height:38.95pt;width:160.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1" DrawAspect="Content" ObjectID="_1468075729" r:id="rId1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(2)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position w:val="-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即求解</w:t>
      </w:r>
      <w:r>
        <w:rPr>
          <w:rFonts w:hint="default"/>
          <w:position w:val="-32"/>
          <w:lang w:val="en-US" w:eastAsia="zh-CN"/>
        </w:rPr>
        <w:object>
          <v:shape id="_x0000_i1043" o:spt="75" alt="" type="#_x0000_t75" style="height:48.05pt;width:190.8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3" DrawAspect="Content" ObjectID="_1468075730" r:id="rId14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position w:val="-24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position w:val="-24"/>
          <w:sz w:val="24"/>
          <w:szCs w:val="24"/>
          <w:lang w:val="en-US" w:eastAsia="zh-CN"/>
        </w:rPr>
      </w:pPr>
      <w:r>
        <w:rPr>
          <w:rFonts w:hint="eastAsia"/>
          <w:position w:val="-24"/>
          <w:sz w:val="24"/>
          <w:szCs w:val="24"/>
          <w:lang w:val="en-US" w:eastAsia="zh-CN"/>
        </w:rPr>
        <w:t>将损失函数写成分段函数：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/>
          <w:position w:val="-24"/>
          <w:sz w:val="24"/>
          <w:szCs w:val="24"/>
          <w:lang w:val="en-US" w:eastAsia="zh-CN"/>
        </w:rPr>
      </w:pPr>
      <w:r>
        <w:rPr>
          <w:rFonts w:hint="eastAsia"/>
          <w:position w:val="-74"/>
          <w:sz w:val="24"/>
          <w:szCs w:val="24"/>
          <w:lang w:val="en-US" w:eastAsia="zh-CN"/>
        </w:rPr>
        <w:object>
          <v:shape id="_x0000_i1044" o:spt="75" type="#_x0000_t75" style="height:78.95pt;width:171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4" DrawAspect="Content" ObjectID="_1468075731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position w:val="-24"/>
          <w:sz w:val="24"/>
          <w:szCs w:val="24"/>
          <w:lang w:val="en-US" w:eastAsia="zh-CN"/>
        </w:rPr>
      </w:pPr>
      <w:r>
        <w:rPr>
          <w:rFonts w:hint="eastAsia"/>
          <w:position w:val="-24"/>
          <w:sz w:val="24"/>
          <w:szCs w:val="24"/>
          <w:lang w:val="en-US" w:eastAsia="zh-CN"/>
        </w:rPr>
        <w:t>分类讨论：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position w:val="-24"/>
          <w:sz w:val="24"/>
          <w:szCs w:val="24"/>
          <w:lang w:val="en-US" w:eastAsia="zh-CN"/>
        </w:rPr>
      </w:pP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45" o:spt="75" type="#_x0000_t75" style="height:37.45pt;width:165.3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5" DrawAspect="Content" ObjectID="_1468075732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position w:val="-24"/>
          <w:sz w:val="24"/>
          <w:szCs w:val="24"/>
          <w:lang w:val="en-US" w:eastAsia="zh-CN"/>
        </w:rPr>
      </w:pPr>
      <w:r>
        <w:rPr>
          <w:rFonts w:hint="eastAsia"/>
          <w:position w:val="-34"/>
          <w:sz w:val="24"/>
          <w:szCs w:val="24"/>
          <w:lang w:val="en-US" w:eastAsia="zh-CN"/>
        </w:rPr>
        <w:object>
          <v:shape id="_x0000_i1046" o:spt="75" alt="" type="#_x0000_t75" style="height:51.5pt;width:145.2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6" DrawAspect="Content" ObjectID="_1468075733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position w:val="-24"/>
          <w:sz w:val="24"/>
          <w:szCs w:val="24"/>
          <w:lang w:val="en-US" w:eastAsia="zh-CN"/>
        </w:rPr>
      </w:pP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48" o:spt="75" alt="" type="#_x0000_t75" style="height:43.25pt;width:197.6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8" DrawAspect="Content" ObjectID="_1468075734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position w:val="-24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position w:val="-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Lasso</w:t>
      </w:r>
      <w:r>
        <w:rPr>
          <w:rFonts w:hint="eastAsia"/>
          <w:sz w:val="24"/>
          <w:szCs w:val="24"/>
          <w:lang w:val="en-US" w:eastAsia="zh-CN"/>
        </w:rPr>
        <w:t>的闭式解为</w:t>
      </w:r>
      <w:r>
        <w:rPr>
          <w:rFonts w:hint="eastAsia"/>
          <w:position w:val="-38"/>
          <w:lang w:val="en-US" w:eastAsia="zh-CN"/>
        </w:rPr>
        <w:object>
          <v:shape id="_x0000_i1049" o:spt="75" type="#_x0000_t75" style="height:50.35pt;width:171.5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9" DrawAspect="Content" ObjectID="_1468075735" r:id="rId24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记为</w:t>
      </w:r>
      <w:r>
        <w:rPr>
          <w:rFonts w:hint="eastAsia"/>
          <w:position w:val="-34"/>
          <w:sz w:val="24"/>
          <w:szCs w:val="24"/>
          <w:lang w:val="en-US" w:eastAsia="zh-CN"/>
        </w:rPr>
        <w:object>
          <v:shape id="_x0000_i1056" o:spt="75" type="#_x0000_t75" style="height:43.75pt;width:5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56" DrawAspect="Content" ObjectID="_1468075736" r:id="rId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(1)</w:t>
      </w:r>
      <w:r>
        <w:rPr>
          <w:rFonts w:hint="eastAsia"/>
          <w:sz w:val="24"/>
          <w:szCs w:val="24"/>
          <w:lang w:val="en-US" w:eastAsia="zh-CN"/>
        </w:rPr>
        <w:t xml:space="preserve">式为 </w:t>
      </w:r>
      <w:r>
        <w:rPr>
          <w:rFonts w:hint="default"/>
          <w:position w:val="-22"/>
          <w:lang w:val="en-US" w:eastAsia="zh-CN"/>
        </w:rPr>
        <w:object>
          <v:shape id="_x0000_i1052" o:spt="75" alt="" type="#_x0000_t75" style="height:29.4pt;width:118.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2" DrawAspect="Content" ObjectID="_1468075737" r:id="rId28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则</w:t>
      </w:r>
      <w:r>
        <w:rPr>
          <w:rFonts w:hint="eastAsia"/>
          <w:position w:val="-18"/>
          <w:lang w:val="en-US" w:eastAsia="zh-CN"/>
        </w:rPr>
        <w:object>
          <v:shape id="_x0000_i1053" o:spt="75" alt="" type="#_x0000_t75" style="height:28.4pt;width:159.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3" DrawAspect="Content" ObjectID="_1468075738" r:id="rId30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(Relaxed lasso,2006)</w:t>
      </w:r>
    </w:p>
    <w:p>
      <w:pPr>
        <w:jc w:val="left"/>
        <w:rPr>
          <w:rFonts w:hint="default"/>
          <w:position w:val="-2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二、坐标下降法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(coordinate descent)</w:t>
      </w:r>
      <w:r>
        <w:rPr>
          <w:rFonts w:hint="eastAsia"/>
          <w:sz w:val="28"/>
          <w:szCs w:val="36"/>
          <w:lang w:val="en-US" w:eastAsia="zh-CN"/>
        </w:rPr>
        <w:t>求解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beta：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按一定顺序依次对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个参数进行优化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比如按j=1,...,p的顺序，在第j次优化时，保持其他所有系数不变，变动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position w:val="-14"/>
          <w:sz w:val="24"/>
          <w:szCs w:val="24"/>
          <w:shd w:val="clear" w:fill="FFFFFF"/>
          <w:lang w:val="en-US" w:eastAsia="zh-CN"/>
        </w:rPr>
        <w:object>
          <v:shape id="_x0000_i1026" o:spt="75" type="#_x0000_t75" style="height:19pt;width:13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26" DrawAspect="Content" ObjectID="_1468075739" r:id="rId32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使损失函数最小化。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将第j次的最优化目标为：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position w:val="-34"/>
          <w:sz w:val="24"/>
          <w:szCs w:val="24"/>
          <w:shd w:val="clear" w:fill="FFFFFF"/>
          <w:lang w:val="en-US" w:eastAsia="zh-CN"/>
        </w:rPr>
        <w:object>
          <v:shape id="_x0000_i1055" o:spt="75" type="#_x0000_t75" style="height:49.5pt;width:292.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55" DrawAspect="Content" ObjectID="_1468075740" r:id="rId3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(4)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记</w:t>
      </w:r>
      <w:r>
        <w:rPr>
          <w:rFonts w:hint="eastAsia"/>
          <w:position w:val="-32"/>
          <w:sz w:val="24"/>
          <w:szCs w:val="32"/>
          <w:lang w:val="en-US" w:eastAsia="zh-CN"/>
        </w:rPr>
        <w:object>
          <v:shape id="_x0000_i1028" o:spt="75" alt="" type="#_x0000_t75" style="height:38.2pt;width:98.6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28" DrawAspect="Content" ObjectID="_1468075741" r:id="rId36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>，称为第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j</w:t>
      </w:r>
      <w:r>
        <w:rPr>
          <w:rFonts w:hint="eastAsia"/>
          <w:sz w:val="24"/>
          <w:szCs w:val="32"/>
          <w:lang w:val="en-US" w:eastAsia="zh-CN"/>
        </w:rPr>
        <w:t xml:space="preserve">个预测变量的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partial residuals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则优化目标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(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)</w:t>
      </w:r>
      <w:r>
        <w:rPr>
          <w:rFonts w:hint="eastAsia"/>
          <w:sz w:val="24"/>
          <w:szCs w:val="32"/>
          <w:lang w:val="en-US" w:eastAsia="zh-CN"/>
        </w:rPr>
        <w:t>等价于：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position w:val="-30"/>
          <w:sz w:val="24"/>
          <w:szCs w:val="24"/>
          <w:shd w:val="clear" w:fill="FFFFFF"/>
          <w:lang w:val="en-US" w:eastAsia="zh-CN"/>
        </w:rPr>
        <w:object>
          <v:shape id="_x0000_i1057" o:spt="75" alt="" type="#_x0000_t75" style="height:48.45pt;width:260.3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7" DrawAspect="Content" ObjectID="_1468075742" r:id="rId3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34"/>
          <w:sz w:val="24"/>
          <w:szCs w:val="3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将平方项展开得：</w:t>
      </w:r>
      <w:r>
        <w:rPr>
          <w:rFonts w:hint="eastAsia"/>
          <w:position w:val="-34"/>
          <w:sz w:val="24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position w:val="-30"/>
          <w:sz w:val="24"/>
          <w:szCs w:val="24"/>
          <w:shd w:val="clear" w:fill="FFFFFF"/>
          <w:lang w:val="en-US" w:eastAsia="zh-CN"/>
        </w:rPr>
        <w:object>
          <v:shape id="_x0000_i1059" o:spt="75" alt="" type="#_x0000_t75" style="height:41.65pt;width:246.0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9" DrawAspect="Content" ObjectID="_1468075743" r:id="rId40">
            <o:LockedField>false</o:LockedField>
          </o:OLEObject>
        </w:object>
      </w:r>
      <w:r>
        <w:rPr>
          <w:rFonts w:hint="eastAsia"/>
          <w:position w:val="-34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/>
          <w:position w:val="-34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position w:val="-32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Lasso</w:t>
      </w:r>
      <w:r>
        <w:rPr>
          <w:rFonts w:hint="eastAsia"/>
          <w:sz w:val="24"/>
          <w:szCs w:val="32"/>
          <w:lang w:val="en-US" w:eastAsia="zh-CN"/>
        </w:rPr>
        <w:t>闭式解可以得出</w:t>
      </w:r>
      <w:r>
        <w:rPr>
          <w:rFonts w:hint="default"/>
          <w:position w:val="-28"/>
          <w:sz w:val="24"/>
          <w:szCs w:val="32"/>
          <w:lang w:val="en-US" w:eastAsia="zh-CN"/>
        </w:rPr>
        <w:object>
          <v:shape id="_x0000_i1031" o:spt="75" alt="" type="#_x0000_t75" style="height:44.2pt;width:92.5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31" DrawAspect="Content" ObjectID="_1468075744" r:id="rId42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>，记</w:t>
      </w:r>
      <w:r>
        <w:rPr>
          <w:rFonts w:hint="eastAsia"/>
          <w:position w:val="-14"/>
          <w:sz w:val="24"/>
          <w:szCs w:val="32"/>
          <w:lang w:val="en-US" w:eastAsia="zh-CN"/>
        </w:rPr>
        <w:object>
          <v:shape id="_x0000_i1060" o:spt="75" alt="" type="#_x0000_t75" style="height:26.35pt;width:86.8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60" DrawAspect="Content" ObjectID="_1468075745" r:id="rId4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position w:val="-32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更新规则</w:t>
      </w:r>
      <w:r>
        <w:rPr>
          <w:rFonts w:hint="eastAsia"/>
          <w:position w:val="-34"/>
          <w:sz w:val="24"/>
          <w:szCs w:val="32"/>
          <w:lang w:val="en-US" w:eastAsia="zh-CN"/>
        </w:rPr>
        <w:object>
          <v:shape id="_x0000_i1061" o:spt="75" type="#_x0000_t75" style="height:54.25pt;width:141.8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61" DrawAspect="Content" ObjectID="_1468075746" r:id="rId4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position w:val="-46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position w:val="-46"/>
          <w:sz w:val="24"/>
          <w:szCs w:val="32"/>
          <w:lang w:val="en-US" w:eastAsia="zh-CN"/>
        </w:rPr>
      </w:pPr>
    </w:p>
    <w:p>
      <w:pPr>
        <w:jc w:val="left"/>
        <w:rPr>
          <w:rFonts w:hint="default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default"/>
          <w:sz w:val="24"/>
          <w:szCs w:val="32"/>
          <w:highlight w:val="yellow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SS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2A9421"/>
    <w:multiLevelType w:val="singleLevel"/>
    <w:tmpl w:val="282A9421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77AF4"/>
    <w:rsid w:val="040E74AC"/>
    <w:rsid w:val="05EE0AEA"/>
    <w:rsid w:val="06B17722"/>
    <w:rsid w:val="2A361496"/>
    <w:rsid w:val="30157A36"/>
    <w:rsid w:val="32977AF4"/>
    <w:rsid w:val="3B37781A"/>
    <w:rsid w:val="620C4860"/>
    <w:rsid w:val="698E7129"/>
    <w:rsid w:val="7136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0" Type="http://schemas.openxmlformats.org/officeDocument/2006/relationships/fontTable" Target="fontTable.xml"/><Relationship Id="rId5" Type="http://schemas.openxmlformats.org/officeDocument/2006/relationships/image" Target="media/image1.wmf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2021-08-17T14:38:00Z</dcterms:created>
  <dc:creator>徐 谢婷</dc:creator>
  <cp:lastModifiedBy>徐 谢婷</cp:lastModifiedBy>
  <dcterms:modified xsi:type="dcterms:W3CDTF">2021-09-22T01:24:23Z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5D5326D1E3D042129260475CB31D9CDE</vt:lpwstr>
  </property>
</Properties>
</file>