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EEC28" w14:textId="77777777" w:rsidR="00510885" w:rsidRDefault="00510885" w:rsidP="00510885">
      <w:pPr>
        <w:jc w:val="center"/>
      </w:pPr>
      <w:r>
        <w:t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14:paraId="16A6670B" w14:textId="77777777" w:rsidR="00510885" w:rsidRDefault="00510885" w:rsidP="00510885">
      <w:pPr>
        <w:jc w:val="center"/>
      </w:pPr>
    </w:p>
    <w:p w14:paraId="08CBC06E" w14:textId="77777777" w:rsidR="00510885" w:rsidRDefault="00510885" w:rsidP="00510885">
      <w:pPr>
        <w:jc w:val="center"/>
      </w:pPr>
    </w:p>
    <w:p w14:paraId="0BA1EE9E" w14:textId="77777777" w:rsidR="00510885" w:rsidRDefault="00510885" w:rsidP="00510885">
      <w:pPr>
        <w:jc w:val="center"/>
      </w:pPr>
      <w:r>
        <w:t>Направление подготовки: 09.03.04 «Программная инженерия»</w:t>
      </w:r>
    </w:p>
    <w:p w14:paraId="5E4BCEC8" w14:textId="77777777" w:rsidR="00510885" w:rsidRDefault="00510885" w:rsidP="00510885">
      <w:pPr>
        <w:jc w:val="center"/>
      </w:pPr>
      <w:r>
        <w:t>Дисциплина «Сети и телекоммуникации»</w:t>
      </w:r>
    </w:p>
    <w:p w14:paraId="1D48AF04" w14:textId="77777777" w:rsidR="00510885" w:rsidRDefault="00510885" w:rsidP="00510885">
      <w:pPr>
        <w:jc w:val="center"/>
      </w:pPr>
    </w:p>
    <w:p w14:paraId="086EF690" w14:textId="77777777" w:rsidR="00510885" w:rsidRDefault="00510885" w:rsidP="00510885">
      <w:pPr>
        <w:jc w:val="center"/>
      </w:pPr>
    </w:p>
    <w:p w14:paraId="23F59814" w14:textId="77777777" w:rsidR="00510885" w:rsidRDefault="00510885" w:rsidP="00510885">
      <w:pPr>
        <w:jc w:val="center"/>
      </w:pPr>
    </w:p>
    <w:p w14:paraId="1FD7FFB9" w14:textId="77777777" w:rsidR="00510885" w:rsidRDefault="00510885" w:rsidP="00510885">
      <w:pPr>
        <w:jc w:val="center"/>
      </w:pPr>
    </w:p>
    <w:p w14:paraId="3C7A287C" w14:textId="77777777" w:rsidR="00510885" w:rsidRDefault="00510885" w:rsidP="00510885">
      <w:pPr>
        <w:jc w:val="center"/>
      </w:pPr>
      <w:r>
        <w:t>Отчёт</w:t>
      </w:r>
    </w:p>
    <w:p w14:paraId="356FF371" w14:textId="4C0B6D19" w:rsidR="00510885" w:rsidRPr="00470007" w:rsidRDefault="00510885" w:rsidP="00510885">
      <w:pPr>
        <w:jc w:val="center"/>
      </w:pPr>
      <w:r>
        <w:t xml:space="preserve">по лабораторной работе </w:t>
      </w:r>
      <w:r w:rsidR="000B4AB4" w:rsidRPr="00470007">
        <w:t>5</w:t>
      </w:r>
      <w:r>
        <w:t>-</w:t>
      </w:r>
      <w:r w:rsidR="000B4AB4" w:rsidRPr="00470007">
        <w:t>6</w:t>
      </w:r>
    </w:p>
    <w:p w14:paraId="22DAFA16" w14:textId="77777777" w:rsidR="00510885" w:rsidRDefault="00510885" w:rsidP="00510885">
      <w:pPr>
        <w:jc w:val="center"/>
      </w:pPr>
    </w:p>
    <w:p w14:paraId="45B8F522" w14:textId="77777777" w:rsidR="00510885" w:rsidRDefault="00510885" w:rsidP="00510885">
      <w:pPr>
        <w:jc w:val="center"/>
      </w:pPr>
    </w:p>
    <w:p w14:paraId="63A0FCB4" w14:textId="77777777" w:rsidR="00510885" w:rsidRDefault="00510885" w:rsidP="00510885">
      <w:pPr>
        <w:jc w:val="center"/>
      </w:pPr>
    </w:p>
    <w:p w14:paraId="320B800D" w14:textId="77777777" w:rsidR="00510885" w:rsidRDefault="00510885" w:rsidP="00510885">
      <w:pPr>
        <w:jc w:val="center"/>
      </w:pPr>
    </w:p>
    <w:p w14:paraId="7E3C3375" w14:textId="77777777" w:rsidR="00510885" w:rsidRDefault="00510885" w:rsidP="00510885">
      <w:pPr>
        <w:jc w:val="center"/>
      </w:pPr>
    </w:p>
    <w:p w14:paraId="668F0D4E" w14:textId="77777777" w:rsidR="00510885" w:rsidRDefault="00510885" w:rsidP="00510885">
      <w:pPr>
        <w:jc w:val="center"/>
      </w:pPr>
    </w:p>
    <w:p w14:paraId="18FE68A4" w14:textId="77777777" w:rsidR="00510885" w:rsidRDefault="00510885" w:rsidP="00510885">
      <w:pPr>
        <w:jc w:val="center"/>
      </w:pPr>
    </w:p>
    <w:p w14:paraId="7301265B" w14:textId="77777777" w:rsidR="00510885" w:rsidRDefault="00510885" w:rsidP="00510885">
      <w:pPr>
        <w:jc w:val="right"/>
      </w:pPr>
      <w:r>
        <w:t>Работу выполнил:</w:t>
      </w:r>
    </w:p>
    <w:p w14:paraId="0E29558A" w14:textId="44279F39" w:rsidR="00510885" w:rsidRDefault="00510885" w:rsidP="00510885">
      <w:pPr>
        <w:jc w:val="right"/>
      </w:pPr>
      <w:r>
        <w:t>Студент группы ПИН-44</w:t>
      </w:r>
    </w:p>
    <w:p w14:paraId="62C358EF" w14:textId="7D94D38A" w:rsidR="00510885" w:rsidRDefault="00510885" w:rsidP="00510885">
      <w:pPr>
        <w:jc w:val="right"/>
      </w:pPr>
      <w:r>
        <w:t>Мясников Максим Александрович</w:t>
      </w:r>
    </w:p>
    <w:p w14:paraId="7B37C5CD" w14:textId="77777777" w:rsidR="00510885" w:rsidRDefault="00510885" w:rsidP="00510885">
      <w:pPr>
        <w:jc w:val="right"/>
      </w:pPr>
      <w:r>
        <w:t>Работу проверил:</w:t>
      </w:r>
    </w:p>
    <w:p w14:paraId="25AC48C7" w14:textId="77777777" w:rsidR="00510885" w:rsidRDefault="00510885" w:rsidP="00510885">
      <w:pPr>
        <w:jc w:val="right"/>
      </w:pPr>
      <w:r>
        <w:t xml:space="preserve">Старший преподаватель Института </w:t>
      </w:r>
      <w:proofErr w:type="spellStart"/>
      <w:r>
        <w:t>СПИНТех</w:t>
      </w:r>
      <w:proofErr w:type="spellEnd"/>
      <w:r>
        <w:br/>
        <w:t xml:space="preserve">Виталий Владимирович </w:t>
      </w:r>
      <w:proofErr w:type="spellStart"/>
      <w:r>
        <w:t>Кокин</w:t>
      </w:r>
      <w:proofErr w:type="spellEnd"/>
      <w:r>
        <w:t xml:space="preserve"> </w:t>
      </w:r>
    </w:p>
    <w:p w14:paraId="5D70C525" w14:textId="77777777" w:rsidR="00510885" w:rsidRDefault="00510885" w:rsidP="00510885">
      <w:r>
        <w:br w:type="page"/>
      </w:r>
    </w:p>
    <w:sdt>
      <w:sdtPr>
        <w:rPr>
          <w:rFonts w:eastAsiaTheme="minorHAnsi" w:cstheme="minorBidi"/>
          <w:b w:val="0"/>
          <w:bCs w:val="0"/>
          <w:color w:val="auto"/>
          <w:szCs w:val="22"/>
        </w:rPr>
        <w:id w:val="159641795"/>
        <w:docPartObj>
          <w:docPartGallery w:val="Table of Contents"/>
          <w:docPartUnique/>
        </w:docPartObj>
      </w:sdtPr>
      <w:sdtEndPr/>
      <w:sdtContent>
        <w:p w14:paraId="4A4807E3" w14:textId="77777777" w:rsidR="00510885" w:rsidRDefault="00510885" w:rsidP="00510885">
          <w:pPr>
            <w:pStyle w:val="a4"/>
          </w:pPr>
          <w:r>
            <w:t>Оглавление</w:t>
          </w:r>
        </w:p>
        <w:p w14:paraId="6BEFFEE3" w14:textId="227C1E0E" w:rsidR="00782F7C" w:rsidRDefault="0051088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023488" w:history="1">
            <w:r w:rsidR="00782F7C" w:rsidRPr="00C00EA1">
              <w:rPr>
                <w:rStyle w:val="a3"/>
                <w:noProof/>
              </w:rPr>
              <w:t>Цель работы</w:t>
            </w:r>
            <w:r w:rsidR="00782F7C">
              <w:rPr>
                <w:noProof/>
                <w:webHidden/>
              </w:rPr>
              <w:tab/>
            </w:r>
            <w:r w:rsidR="00782F7C">
              <w:rPr>
                <w:noProof/>
                <w:webHidden/>
              </w:rPr>
              <w:fldChar w:fldCharType="begin"/>
            </w:r>
            <w:r w:rsidR="00782F7C">
              <w:rPr>
                <w:noProof/>
                <w:webHidden/>
              </w:rPr>
              <w:instrText xml:space="preserve"> PAGEREF _Toc89023488 \h </w:instrText>
            </w:r>
            <w:r w:rsidR="00782F7C">
              <w:rPr>
                <w:noProof/>
                <w:webHidden/>
              </w:rPr>
            </w:r>
            <w:r w:rsidR="00782F7C">
              <w:rPr>
                <w:noProof/>
                <w:webHidden/>
              </w:rPr>
              <w:fldChar w:fldCharType="separate"/>
            </w:r>
            <w:r w:rsidR="00782F7C">
              <w:rPr>
                <w:noProof/>
                <w:webHidden/>
              </w:rPr>
              <w:t>3</w:t>
            </w:r>
            <w:r w:rsidR="00782F7C">
              <w:rPr>
                <w:noProof/>
                <w:webHidden/>
              </w:rPr>
              <w:fldChar w:fldCharType="end"/>
            </w:r>
          </w:hyperlink>
        </w:p>
        <w:p w14:paraId="71123C34" w14:textId="5505EF11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89" w:history="1">
            <w:r w:rsidRPr="00C00EA1">
              <w:rPr>
                <w:rStyle w:val="a3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C8CE7" w14:textId="2A87090A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0" w:history="1">
            <w:r w:rsidRPr="00C00EA1">
              <w:rPr>
                <w:rStyle w:val="a3"/>
                <w:noProof/>
              </w:rPr>
              <w:t>Выбор языка программирования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6570F" w14:textId="2B5069F5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1" w:history="1">
            <w:r w:rsidRPr="00C00EA1">
              <w:rPr>
                <w:rStyle w:val="a3"/>
                <w:noProof/>
              </w:rPr>
              <w:t>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68575" w14:textId="220162C3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2" w:history="1">
            <w:r w:rsidRPr="00C00EA1">
              <w:rPr>
                <w:rStyle w:val="a3"/>
                <w:noProof/>
              </w:rPr>
              <w:t>Алгоритм работы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CABD61" w14:textId="41F87566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3" w:history="1">
            <w:r w:rsidRPr="00C00EA1">
              <w:rPr>
                <w:rStyle w:val="a3"/>
                <w:noProof/>
              </w:rPr>
              <w:t>Схема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03750" w14:textId="75B1D669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4" w:history="1">
            <w:r w:rsidRPr="00C00EA1">
              <w:rPr>
                <w:rStyle w:val="a3"/>
                <w:noProof/>
              </w:rPr>
              <w:t>Результат</w:t>
            </w:r>
            <w:r w:rsidRPr="00C00EA1">
              <w:rPr>
                <w:rStyle w:val="a3"/>
                <w:noProof/>
                <w:lang w:val="en-US"/>
              </w:rPr>
              <w:t xml:space="preserve"> </w:t>
            </w:r>
            <w:r w:rsidRPr="00C00EA1">
              <w:rPr>
                <w:rStyle w:val="a3"/>
                <w:noProof/>
              </w:rPr>
              <w:t>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6C250" w14:textId="7DB4F943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5" w:history="1">
            <w:r w:rsidRPr="00C00EA1">
              <w:rPr>
                <w:rStyle w:val="a3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777E" w14:textId="6B0EDCCD" w:rsidR="00782F7C" w:rsidRDefault="00782F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9023496" w:history="1">
            <w:r w:rsidRPr="00C00EA1">
              <w:rPr>
                <w:rStyle w:val="a3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_Toc89023496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13254" w14:textId="5729DD23" w:rsidR="00510885" w:rsidRDefault="00510885" w:rsidP="00510885">
          <w:r>
            <w:fldChar w:fldCharType="end"/>
          </w:r>
        </w:p>
      </w:sdtContent>
    </w:sdt>
    <w:p w14:paraId="09A4AC0B" w14:textId="77777777" w:rsidR="00510885" w:rsidRDefault="00510885" w:rsidP="00510885">
      <w:r>
        <w:br w:type="page"/>
      </w:r>
    </w:p>
    <w:p w14:paraId="0D68C837" w14:textId="6D0F4894" w:rsidR="00510885" w:rsidRDefault="00510885" w:rsidP="00510885">
      <w:pPr>
        <w:pStyle w:val="1"/>
      </w:pPr>
      <w:bookmarkStart w:id="0" w:name="_Toc89023488"/>
      <w:r>
        <w:lastRenderedPageBreak/>
        <w:t>Цель работы</w:t>
      </w:r>
      <w:bookmarkEnd w:id="0"/>
    </w:p>
    <w:p w14:paraId="1A0C1371" w14:textId="77777777" w:rsidR="000B4AB4" w:rsidRPr="000B4AB4" w:rsidRDefault="000B4AB4" w:rsidP="000B4AB4">
      <w:pPr>
        <w:pStyle w:val="a8"/>
        <w:spacing w:before="0" w:beforeAutospacing="0" w:after="0" w:afterAutospacing="0"/>
        <w:ind w:firstLine="425"/>
        <w:jc w:val="both"/>
        <w:rPr>
          <w:rFonts w:eastAsiaTheme="minorHAnsi" w:cstheme="minorBidi"/>
          <w:sz w:val="22"/>
          <w:szCs w:val="22"/>
          <w:lang w:eastAsia="en-US"/>
        </w:rPr>
      </w:pPr>
      <w:r w:rsidRPr="000B4AB4">
        <w:rPr>
          <w:rFonts w:eastAsiaTheme="minorHAnsi" w:cstheme="minorBidi"/>
          <w:sz w:val="22"/>
          <w:szCs w:val="22"/>
          <w:lang w:eastAsia="en-US"/>
        </w:rPr>
        <w:t>Изучить принципы работы с HTTP/FTP сервером с использованием Winsock2. Изучить механизм работы с не блокирующими сокетами.</w:t>
      </w:r>
    </w:p>
    <w:p w14:paraId="07D58B86" w14:textId="79CCCD7B" w:rsidR="00510885" w:rsidRDefault="00510885" w:rsidP="000A4170">
      <w:pPr>
        <w:pStyle w:val="1"/>
      </w:pPr>
      <w:bookmarkStart w:id="1" w:name="_Toc89023489"/>
      <w:r>
        <w:t>Аннотация</w:t>
      </w:r>
      <w:bookmarkEnd w:id="1"/>
    </w:p>
    <w:p w14:paraId="14EE958C" w14:textId="4EA27651" w:rsidR="000A4170" w:rsidRPr="000B4AB4" w:rsidRDefault="000B4AB4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0B4AB4">
        <w:rPr>
          <w:rFonts w:eastAsiaTheme="minorHAnsi" w:cstheme="minorBidi"/>
          <w:sz w:val="22"/>
          <w:szCs w:val="22"/>
          <w:lang w:eastAsia="en-US"/>
        </w:rPr>
        <w:t>В качестве протокола обмена данными с сервером можно использовать HTTP (стандарт RFC 2616), FTP (RFC 959) и другие протоколы</w:t>
      </w:r>
      <w:r>
        <w:rPr>
          <w:rFonts w:eastAsiaTheme="minorHAnsi" w:cstheme="minorBidi"/>
          <w:sz w:val="22"/>
          <w:szCs w:val="22"/>
          <w:lang w:eastAsia="en-US"/>
        </w:rPr>
        <w:t>. Их</w:t>
      </w:r>
      <w:r>
        <w:rPr>
          <w:color w:val="000000"/>
          <w:sz w:val="20"/>
          <w:szCs w:val="20"/>
        </w:rPr>
        <w:t xml:space="preserve"> задача - доставить данные серверу и получить ответ.</w:t>
      </w:r>
    </w:p>
    <w:p w14:paraId="3867765C" w14:textId="77777777" w:rsid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HTTP — </w:t>
      </w:r>
      <w:hyperlink r:id="rId5" w:tooltip="Сетевой протокол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протокол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</w:t>
      </w:r>
      <w:hyperlink r:id="rId6" w:tooltip="Протоколы прикладного уровня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прикладного уровня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передачи данных, изначально — в виде гипертекстовых документов в формате </w:t>
      </w:r>
      <w:hyperlink r:id="rId7" w:tooltip="HTML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HTML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в настоящее время используется для передачи произвольных данных.</w:t>
      </w:r>
    </w:p>
    <w:p w14:paraId="1D2DF9E0" w14:textId="77777777" w:rsidR="002A3195" w:rsidRP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Основой HTTP является </w:t>
      </w:r>
      <w:hyperlink r:id="rId8" w:tooltip="Клиент-сервер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технология «клиент-сервер»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то есть предполагается существование:</w:t>
      </w:r>
    </w:p>
    <w:p w14:paraId="07D7C7B7" w14:textId="77777777" w:rsidR="002A3195" w:rsidRPr="002A3195" w:rsidRDefault="002A3195" w:rsidP="002A3195">
      <w:pPr>
        <w:pStyle w:val="a8"/>
        <w:numPr>
          <w:ilvl w:val="0"/>
          <w:numId w:val="9"/>
        </w:numPr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Потребителей (</w:t>
      </w:r>
      <w:hyperlink r:id="rId9" w:tooltip="Клиент (программный)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клиентов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), которые инициируют соединение и посылают запрос;</w:t>
      </w:r>
    </w:p>
    <w:p w14:paraId="7C1579F0" w14:textId="3074E0D1" w:rsidR="002A3195" w:rsidRDefault="002A3195" w:rsidP="002A3195">
      <w:pPr>
        <w:pStyle w:val="a8"/>
        <w:numPr>
          <w:ilvl w:val="0"/>
          <w:numId w:val="9"/>
        </w:numPr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Поставщиков (</w:t>
      </w:r>
      <w:hyperlink r:id="rId10" w:tooltip="Сервер (приложение)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серверов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), которые ожидают соединения для получения запроса, производят необходимые действия и возвращают обратно сообщение с результатом.</w:t>
      </w:r>
    </w:p>
    <w:p w14:paraId="27136B8B" w14:textId="2D4A703F" w:rsidR="002A3195" w:rsidRP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FTP — </w:t>
      </w:r>
      <w:hyperlink r:id="rId11" w:tooltip="Протоколы передачи данных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протокол передачи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</w:t>
      </w:r>
      <w:hyperlink r:id="rId12" w:tooltip="Файл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файлов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по </w:t>
      </w:r>
      <w:hyperlink r:id="rId13" w:tooltip="Вычислительная сеть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сети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появившийся в 1971 году задолго до </w:t>
      </w:r>
      <w:hyperlink r:id="rId14" w:tooltip="HTTP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HTTP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и даже до </w:t>
      </w:r>
      <w:hyperlink r:id="rId15" w:tooltip="TCP/IP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TCP/IP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благодаря чему является одним из старейших прикладных протоколов. Изначально FTP работал поверх протокола </w:t>
      </w:r>
      <w:hyperlink r:id="rId16" w:tooltip="Network Control Protocol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NCP</w:t>
        </w:r>
      </w:hyperlink>
      <w:hyperlink r:id="rId17" w:anchor="cite_note-1" w:history="1"/>
      <w:r w:rsidRPr="002A3195">
        <w:rPr>
          <w:rFonts w:eastAsiaTheme="minorHAnsi" w:cstheme="minorBidi"/>
          <w:sz w:val="22"/>
          <w:szCs w:val="22"/>
          <w:lang w:eastAsia="en-US"/>
        </w:rPr>
        <w:t>, на сегодняшний день широко используется для распространения </w:t>
      </w:r>
      <w:hyperlink r:id="rId18" w:tooltip="Программное обеспечение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ПО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и доступа к удалённым </w:t>
      </w:r>
      <w:hyperlink r:id="rId19" w:tooltip="Хост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хостам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. В отличие от </w:t>
      </w:r>
      <w:hyperlink r:id="rId20" w:tooltip="Trivial File Transfer Protocol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TFTP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гарантирует передачу (либо выдачу ошибки) за счёт применения </w:t>
      </w:r>
      <w:hyperlink r:id="rId21" w:tooltip="Квотирование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квотируемого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протокола.</w:t>
      </w:r>
    </w:p>
    <w:p w14:paraId="2F1189D1" w14:textId="77777777" w:rsidR="002A3195" w:rsidRPr="002A3195" w:rsidRDefault="002A319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t>Протокол построен на архитектуре «</w:t>
      </w:r>
      <w:hyperlink r:id="rId22" w:tooltip="Клиент-сервер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клиент-сервер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» и использует разные сетевые соединения для передачи команд и данных между клиентом и сервером. Пользователи FTP могут пройти аутентификацию, передавая логин и пароль </w:t>
      </w:r>
      <w:hyperlink r:id="rId23" w:tooltip="Открытый текст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открытым текстом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, или же, если это разрешено на сервере, они могут подключиться анонимно. Можно использовать протокол </w:t>
      </w:r>
      <w:hyperlink r:id="rId24" w:tooltip="SSH" w:history="1">
        <w:r w:rsidRPr="002A3195">
          <w:rPr>
            <w:rFonts w:eastAsiaTheme="minorHAnsi" w:cstheme="minorBidi"/>
            <w:sz w:val="22"/>
            <w:szCs w:val="22"/>
            <w:lang w:eastAsia="en-US"/>
          </w:rPr>
          <w:t>SSH</w:t>
        </w:r>
      </w:hyperlink>
      <w:r w:rsidRPr="002A3195">
        <w:rPr>
          <w:rFonts w:eastAsiaTheme="minorHAnsi" w:cstheme="minorBidi"/>
          <w:sz w:val="22"/>
          <w:szCs w:val="22"/>
          <w:lang w:eastAsia="en-US"/>
        </w:rPr>
        <w:t> для безопасной передачи, скрывающей (шифрующей) логин и пароль, а также шифрующей содержимое.</w:t>
      </w:r>
    </w:p>
    <w:p w14:paraId="0EE18446" w14:textId="77777777" w:rsidR="002A3195" w:rsidRPr="002A3195" w:rsidRDefault="002A3195" w:rsidP="002A3195">
      <w:pPr>
        <w:pStyle w:val="a8"/>
        <w:spacing w:before="0" w:beforeAutospacing="0" w:after="0" w:afterAutospacing="0"/>
        <w:rPr>
          <w:rFonts w:eastAsiaTheme="minorHAnsi" w:cstheme="minorBidi"/>
          <w:sz w:val="22"/>
          <w:szCs w:val="22"/>
          <w:lang w:eastAsia="en-US"/>
        </w:rPr>
      </w:pPr>
    </w:p>
    <w:p w14:paraId="2656473B" w14:textId="6CD81340" w:rsidR="00510885" w:rsidRPr="002A3195" w:rsidRDefault="00510885" w:rsidP="002A3195">
      <w:pPr>
        <w:pStyle w:val="a8"/>
        <w:spacing w:before="0" w:beforeAutospacing="0" w:after="0" w:afterAutospacing="0"/>
        <w:ind w:firstLine="425"/>
        <w:rPr>
          <w:rFonts w:eastAsiaTheme="minorHAnsi" w:cstheme="minorBidi"/>
          <w:sz w:val="22"/>
          <w:szCs w:val="22"/>
          <w:lang w:eastAsia="en-US"/>
        </w:rPr>
      </w:pPr>
      <w:r w:rsidRPr="002A3195">
        <w:rPr>
          <w:rFonts w:eastAsiaTheme="minorHAnsi" w:cstheme="minorBidi"/>
          <w:sz w:val="22"/>
          <w:szCs w:val="22"/>
          <w:lang w:eastAsia="en-US"/>
        </w:rPr>
        <w:br w:type="page"/>
      </w:r>
    </w:p>
    <w:p w14:paraId="0078F997" w14:textId="77777777" w:rsidR="003E6D54" w:rsidRDefault="00510885" w:rsidP="003E6D54">
      <w:pPr>
        <w:pStyle w:val="1"/>
      </w:pPr>
      <w:bookmarkStart w:id="2" w:name="_Toc89023490"/>
      <w:r>
        <w:lastRenderedPageBreak/>
        <w:t>Выбор языка программирования</w:t>
      </w:r>
      <w:bookmarkEnd w:id="2"/>
    </w:p>
    <w:tbl>
      <w:tblPr>
        <w:tblStyle w:val="a7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1771"/>
        <w:gridCol w:w="1772"/>
        <w:gridCol w:w="1772"/>
        <w:gridCol w:w="1772"/>
      </w:tblGrid>
      <w:tr w:rsidR="004C4E14" w14:paraId="7F4C5106" w14:textId="77777777" w:rsidTr="007F409B">
        <w:tc>
          <w:tcPr>
            <w:tcW w:w="2689" w:type="dxa"/>
          </w:tcPr>
          <w:p w14:paraId="33D57004" w14:textId="73DEB15D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Требования</w:t>
            </w:r>
          </w:p>
        </w:tc>
        <w:tc>
          <w:tcPr>
            <w:tcW w:w="1771" w:type="dxa"/>
          </w:tcPr>
          <w:p w14:paraId="1E371D73" w14:textId="5E7876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С++</w:t>
            </w:r>
          </w:p>
        </w:tc>
        <w:tc>
          <w:tcPr>
            <w:tcW w:w="1772" w:type="dxa"/>
          </w:tcPr>
          <w:p w14:paraId="43719001" w14:textId="5716DD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</w:t>
            </w:r>
            <w:r w:rsidRPr="004C4E14">
              <w:rPr>
                <w:sz w:val="22"/>
              </w:rPr>
              <w:t>#</w:t>
            </w:r>
          </w:p>
        </w:tc>
        <w:tc>
          <w:tcPr>
            <w:tcW w:w="1772" w:type="dxa"/>
          </w:tcPr>
          <w:p w14:paraId="76AE5E49" w14:textId="21A604BC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Java</w:t>
            </w:r>
          </w:p>
        </w:tc>
        <w:tc>
          <w:tcPr>
            <w:tcW w:w="1772" w:type="dxa"/>
          </w:tcPr>
          <w:p w14:paraId="1A641440" w14:textId="062D8785" w:rsidR="004C4E14" w:rsidRPr="004C4E14" w:rsidRDefault="004C4E14" w:rsidP="004C4E14">
            <w:pPr>
              <w:ind w:firstLine="0"/>
              <w:rPr>
                <w:sz w:val="22"/>
              </w:rPr>
            </w:pPr>
            <w:r w:rsidRPr="004C4E14">
              <w:rPr>
                <w:sz w:val="22"/>
              </w:rPr>
              <w:t>Python</w:t>
            </w:r>
          </w:p>
        </w:tc>
      </w:tr>
      <w:tr w:rsidR="004C4E14" w14:paraId="59E06955" w14:textId="77777777" w:rsidTr="007F409B">
        <w:tc>
          <w:tcPr>
            <w:tcW w:w="2689" w:type="dxa"/>
          </w:tcPr>
          <w:p w14:paraId="2DCD5794" w14:textId="11912EE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Работа с сокетами</w:t>
            </w:r>
          </w:p>
        </w:tc>
        <w:tc>
          <w:tcPr>
            <w:tcW w:w="1771" w:type="dxa"/>
          </w:tcPr>
          <w:p w14:paraId="39A5A11B" w14:textId="3A1BCAB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772" w:type="dxa"/>
          </w:tcPr>
          <w:p w14:paraId="22226892" w14:textId="34CE059F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1D1261C3" w14:textId="03B51115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653D3C92" w14:textId="52EFFEB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1AE235FF" w14:textId="77777777" w:rsidTr="007F409B">
        <w:tc>
          <w:tcPr>
            <w:tcW w:w="2689" w:type="dxa"/>
          </w:tcPr>
          <w:p w14:paraId="1135B7E6" w14:textId="50BEE57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Поддержка ООП</w:t>
            </w:r>
          </w:p>
        </w:tc>
        <w:tc>
          <w:tcPr>
            <w:tcW w:w="1771" w:type="dxa"/>
          </w:tcPr>
          <w:p w14:paraId="54DCBA1C" w14:textId="5E3C66E6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772" w:type="dxa"/>
          </w:tcPr>
          <w:p w14:paraId="32DCAFEB" w14:textId="0B9A142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  <w:tc>
          <w:tcPr>
            <w:tcW w:w="1772" w:type="dxa"/>
          </w:tcPr>
          <w:p w14:paraId="5755ABDA" w14:textId="11B434FB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0CAEB01A" w14:textId="1E604652" w:rsidR="004C4E14" w:rsidRPr="004C4E14" w:rsidRDefault="00E83229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 xml:space="preserve">Да </w:t>
            </w:r>
          </w:p>
        </w:tc>
      </w:tr>
      <w:tr w:rsidR="004C4E14" w14:paraId="36AB3E9F" w14:textId="77777777" w:rsidTr="007F409B">
        <w:tc>
          <w:tcPr>
            <w:tcW w:w="2689" w:type="dxa"/>
          </w:tcPr>
          <w:p w14:paraId="733E29C3" w14:textId="664A766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Автоматическая сборка мусора</w:t>
            </w:r>
          </w:p>
        </w:tc>
        <w:tc>
          <w:tcPr>
            <w:tcW w:w="1771" w:type="dxa"/>
          </w:tcPr>
          <w:p w14:paraId="32D50B89" w14:textId="64CEDE17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72" w:type="dxa"/>
          </w:tcPr>
          <w:p w14:paraId="32285D9D" w14:textId="4F01E95E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519C1784" w14:textId="32E2F56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6C3F07BB" w14:textId="75B5257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5A261667" w14:textId="77777777" w:rsidTr="007F409B">
        <w:tc>
          <w:tcPr>
            <w:tcW w:w="2689" w:type="dxa"/>
          </w:tcPr>
          <w:p w14:paraId="628E2DE8" w14:textId="5BF94C43" w:rsidR="004C4E14" w:rsidRPr="004C4E14" w:rsidRDefault="00014281" w:rsidP="004C4E14">
            <w:pPr>
              <w:ind w:firstLine="0"/>
              <w:rPr>
                <w:sz w:val="22"/>
              </w:rPr>
            </w:pPr>
            <w:proofErr w:type="spellStart"/>
            <w:r>
              <w:rPr>
                <w:sz w:val="22"/>
              </w:rPr>
              <w:t>Автодокументация</w:t>
            </w:r>
            <w:proofErr w:type="spellEnd"/>
          </w:p>
        </w:tc>
        <w:tc>
          <w:tcPr>
            <w:tcW w:w="1771" w:type="dxa"/>
          </w:tcPr>
          <w:p w14:paraId="0383F673" w14:textId="41D6EC21" w:rsidR="004C4E14" w:rsidRPr="004C4E14" w:rsidRDefault="00014281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772" w:type="dxa"/>
          </w:tcPr>
          <w:p w14:paraId="78925318" w14:textId="731F0479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208ABE33" w14:textId="731E724D" w:rsidR="004C4E14" w:rsidRPr="004C4E14" w:rsidRDefault="00014281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05AF7562" w14:textId="2975D65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4C4E14" w14:paraId="00AF3671" w14:textId="77777777" w:rsidTr="007F409B">
        <w:tc>
          <w:tcPr>
            <w:tcW w:w="2689" w:type="dxa"/>
          </w:tcPr>
          <w:p w14:paraId="02365C64" w14:textId="221CBD1D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Реализация многопоточности</w:t>
            </w:r>
          </w:p>
        </w:tc>
        <w:tc>
          <w:tcPr>
            <w:tcW w:w="1771" w:type="dxa"/>
          </w:tcPr>
          <w:p w14:paraId="7A831C2D" w14:textId="7C1A1A8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12DCDEDE" w14:textId="61CE5E4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3E5EA013" w14:textId="6D3C74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4F2FBFEF" w14:textId="59D4514A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4C4E14" w14:paraId="2F0B7244" w14:textId="77777777" w:rsidTr="007F409B">
        <w:tc>
          <w:tcPr>
            <w:tcW w:w="2689" w:type="dxa"/>
          </w:tcPr>
          <w:p w14:paraId="5CC83C08" w14:textId="5C92BE51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Обработка исключений</w:t>
            </w:r>
          </w:p>
        </w:tc>
        <w:tc>
          <w:tcPr>
            <w:tcW w:w="1771" w:type="dxa"/>
          </w:tcPr>
          <w:p w14:paraId="08B3D47B" w14:textId="70EE1118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75EB1BE4" w14:textId="03E678FC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5799F648" w14:textId="58D13C4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488A1D1E" w14:textId="4AFFD4E2" w:rsidR="004C4E14" w:rsidRPr="004C4E14" w:rsidRDefault="004C4E14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7F409B" w14:paraId="347366C4" w14:textId="77777777" w:rsidTr="007F409B">
        <w:tc>
          <w:tcPr>
            <w:tcW w:w="2689" w:type="dxa"/>
          </w:tcPr>
          <w:p w14:paraId="4D9E36E1" w14:textId="1FE5BDF0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Кроссплатформенность</w:t>
            </w:r>
          </w:p>
        </w:tc>
        <w:tc>
          <w:tcPr>
            <w:tcW w:w="1771" w:type="dxa"/>
          </w:tcPr>
          <w:p w14:paraId="49AC43F5" w14:textId="51558606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70B7EF42" w14:textId="3A04A0E9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 (не полностью)</w:t>
            </w:r>
          </w:p>
        </w:tc>
        <w:tc>
          <w:tcPr>
            <w:tcW w:w="1772" w:type="dxa"/>
          </w:tcPr>
          <w:p w14:paraId="5B62AE56" w14:textId="0DF14485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772" w:type="dxa"/>
          </w:tcPr>
          <w:p w14:paraId="73C700B7" w14:textId="1BF2B9E5" w:rsidR="007F409B" w:rsidRDefault="007F409B" w:rsidP="004C4E14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</w:tbl>
    <w:p w14:paraId="18A34241" w14:textId="2C1830C0" w:rsidR="004074B2" w:rsidRPr="00F027C7" w:rsidRDefault="00B37BE7" w:rsidP="00E83229">
      <w:pPr>
        <w:ind w:firstLine="284"/>
        <w:rPr>
          <w:sz w:val="22"/>
        </w:rPr>
      </w:pPr>
      <w:proofErr w:type="spellStart"/>
      <w:r w:rsidRPr="00F027C7">
        <w:rPr>
          <w:sz w:val="22"/>
        </w:rPr>
        <w:t>Табл</w:t>
      </w:r>
      <w:proofErr w:type="spellEnd"/>
      <w:r w:rsidRPr="00F027C7">
        <w:rPr>
          <w:sz w:val="22"/>
        </w:rPr>
        <w:t xml:space="preserve"> 1. Выбор языка программирования</w:t>
      </w:r>
    </w:p>
    <w:p w14:paraId="0E4CCC58" w14:textId="65FBD2DE" w:rsidR="00E83229" w:rsidRPr="00F027C7" w:rsidRDefault="00E83229" w:rsidP="00E83229">
      <w:pPr>
        <w:ind w:firstLine="284"/>
        <w:rPr>
          <w:sz w:val="22"/>
        </w:rPr>
      </w:pPr>
      <w:r w:rsidRPr="00F027C7">
        <w:rPr>
          <w:sz w:val="22"/>
        </w:rPr>
        <w:t xml:space="preserve">Всем требования отвечает язык программирования </w:t>
      </w:r>
      <w:r w:rsidR="00014281">
        <w:rPr>
          <w:sz w:val="22"/>
          <w:lang w:val="en-US"/>
        </w:rPr>
        <w:t>Java</w:t>
      </w:r>
      <w:r w:rsidRPr="00F027C7">
        <w:rPr>
          <w:sz w:val="22"/>
        </w:rPr>
        <w:t>.</w:t>
      </w:r>
    </w:p>
    <w:p w14:paraId="6F395D2B" w14:textId="34ED8F67" w:rsidR="00510885" w:rsidRDefault="00510885" w:rsidP="003E6D54">
      <w:pPr>
        <w:pStyle w:val="1"/>
      </w:pPr>
      <w:bookmarkStart w:id="3" w:name="_Toc89023491"/>
      <w:r>
        <w:t>Выбор среды разработки</w:t>
      </w:r>
      <w:bookmarkEnd w:id="3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601"/>
        <w:gridCol w:w="1686"/>
        <w:gridCol w:w="1686"/>
        <w:gridCol w:w="1686"/>
      </w:tblGrid>
      <w:tr w:rsidR="00014281" w14:paraId="188DA9CC" w14:textId="77777777" w:rsidTr="00F027C7">
        <w:tc>
          <w:tcPr>
            <w:tcW w:w="2601" w:type="dxa"/>
          </w:tcPr>
          <w:p w14:paraId="67E76876" w14:textId="015255F1" w:rsidR="00014281" w:rsidRPr="00F027C7" w:rsidRDefault="00014281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Параметры</w:t>
            </w:r>
          </w:p>
        </w:tc>
        <w:tc>
          <w:tcPr>
            <w:tcW w:w="1686" w:type="dxa"/>
          </w:tcPr>
          <w:p w14:paraId="339F7173" w14:textId="2D9EE499" w:rsidR="00014281" w:rsidRPr="00014281" w:rsidRDefault="00014281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NetBeans</w:t>
            </w:r>
          </w:p>
        </w:tc>
        <w:tc>
          <w:tcPr>
            <w:tcW w:w="1686" w:type="dxa"/>
          </w:tcPr>
          <w:p w14:paraId="06D028EA" w14:textId="7F8DDE19" w:rsidR="00014281" w:rsidRPr="00014281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  <w:lang w:val="en-US"/>
              </w:rPr>
              <w:t>IntelliJ IDEA</w:t>
            </w:r>
          </w:p>
        </w:tc>
        <w:tc>
          <w:tcPr>
            <w:tcW w:w="1686" w:type="dxa"/>
          </w:tcPr>
          <w:p w14:paraId="7ABE4E34" w14:textId="0E658722" w:rsidR="00014281" w:rsidRPr="00F027C7" w:rsidRDefault="00014281" w:rsidP="004074B2">
            <w:pPr>
              <w:ind w:firstLine="0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Eclipse</w:t>
            </w:r>
          </w:p>
        </w:tc>
      </w:tr>
      <w:tr w:rsidR="00014281" w14:paraId="3F3126E5" w14:textId="77777777" w:rsidTr="00F027C7">
        <w:tc>
          <w:tcPr>
            <w:tcW w:w="2601" w:type="dxa"/>
          </w:tcPr>
          <w:p w14:paraId="0DB7AEA2" w14:textId="11668B8A" w:rsidR="00014281" w:rsidRPr="00F027C7" w:rsidRDefault="00014281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Тип лицензии</w:t>
            </w:r>
          </w:p>
        </w:tc>
        <w:tc>
          <w:tcPr>
            <w:tcW w:w="1686" w:type="dxa"/>
          </w:tcPr>
          <w:p w14:paraId="5AB3472E" w14:textId="0005FEF7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  <w:tc>
          <w:tcPr>
            <w:tcW w:w="1686" w:type="dxa"/>
          </w:tcPr>
          <w:p w14:paraId="2ABE90BF" w14:textId="25DEC8E4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 (студентам)</w:t>
            </w:r>
          </w:p>
        </w:tc>
        <w:tc>
          <w:tcPr>
            <w:tcW w:w="1686" w:type="dxa"/>
          </w:tcPr>
          <w:p w14:paraId="6BC3AB7A" w14:textId="4D142EBF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Бесплатно</w:t>
            </w:r>
          </w:p>
        </w:tc>
      </w:tr>
      <w:tr w:rsidR="00014281" w14:paraId="1423A452" w14:textId="77777777" w:rsidTr="00F027C7">
        <w:tc>
          <w:tcPr>
            <w:tcW w:w="2601" w:type="dxa"/>
          </w:tcPr>
          <w:p w14:paraId="5BADF91B" w14:textId="3EAD5C90" w:rsidR="00014281" w:rsidRPr="00F027C7" w:rsidRDefault="00014281" w:rsidP="004074B2">
            <w:pPr>
              <w:ind w:firstLine="0"/>
              <w:rPr>
                <w:sz w:val="22"/>
              </w:rPr>
            </w:pPr>
            <w:r w:rsidRPr="00F027C7">
              <w:rPr>
                <w:sz w:val="22"/>
              </w:rPr>
              <w:t>Наличие отладки</w:t>
            </w:r>
          </w:p>
        </w:tc>
        <w:tc>
          <w:tcPr>
            <w:tcW w:w="1686" w:type="dxa"/>
          </w:tcPr>
          <w:p w14:paraId="3C3A5973" w14:textId="5A93B958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586660C" w14:textId="63960920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3005A8F6" w14:textId="3FE435F3" w:rsidR="00014281" w:rsidRPr="00F027C7" w:rsidRDefault="00014281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</w:tr>
      <w:tr w:rsidR="00014281" w14:paraId="7DF87AD2" w14:textId="77777777" w:rsidTr="00F027C7">
        <w:tc>
          <w:tcPr>
            <w:tcW w:w="2601" w:type="dxa"/>
          </w:tcPr>
          <w:p w14:paraId="36639A2F" w14:textId="6D365C40" w:rsidR="00014281" w:rsidRPr="004545F7" w:rsidRDefault="004545F7" w:rsidP="004074B2">
            <w:pPr>
              <w:ind w:firstLine="0"/>
              <w:rPr>
                <w:sz w:val="22"/>
                <w:lang w:val="en-US"/>
              </w:rPr>
            </w:pPr>
            <w:proofErr w:type="spellStart"/>
            <w:r>
              <w:rPr>
                <w:sz w:val="22"/>
                <w:lang w:val="en-US"/>
              </w:rPr>
              <w:t>Intellisence</w:t>
            </w:r>
            <w:proofErr w:type="spellEnd"/>
          </w:p>
        </w:tc>
        <w:tc>
          <w:tcPr>
            <w:tcW w:w="1686" w:type="dxa"/>
          </w:tcPr>
          <w:p w14:paraId="261EBFFD" w14:textId="60D13DED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  <w:tc>
          <w:tcPr>
            <w:tcW w:w="1686" w:type="dxa"/>
          </w:tcPr>
          <w:p w14:paraId="04B80842" w14:textId="477BFEC4" w:rsidR="00014281" w:rsidRPr="00F027C7" w:rsidRDefault="004545F7" w:rsidP="004545F7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Да</w:t>
            </w:r>
          </w:p>
        </w:tc>
        <w:tc>
          <w:tcPr>
            <w:tcW w:w="1686" w:type="dxa"/>
          </w:tcPr>
          <w:p w14:paraId="23217A0F" w14:textId="33F374F1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Нет</w:t>
            </w:r>
          </w:p>
        </w:tc>
      </w:tr>
      <w:tr w:rsidR="00014281" w14:paraId="2765FEB8" w14:textId="77777777" w:rsidTr="00F027C7">
        <w:tc>
          <w:tcPr>
            <w:tcW w:w="2601" w:type="dxa"/>
          </w:tcPr>
          <w:p w14:paraId="408CCA44" w14:textId="6A67A187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Скорость работы</w:t>
            </w:r>
          </w:p>
        </w:tc>
        <w:tc>
          <w:tcPr>
            <w:tcW w:w="1686" w:type="dxa"/>
          </w:tcPr>
          <w:p w14:paraId="743875D5" w14:textId="48002F1A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Медленно</w:t>
            </w:r>
          </w:p>
        </w:tc>
        <w:tc>
          <w:tcPr>
            <w:tcW w:w="1686" w:type="dxa"/>
          </w:tcPr>
          <w:p w14:paraId="350D5222" w14:textId="1A12AA55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Быстро</w:t>
            </w:r>
          </w:p>
        </w:tc>
        <w:tc>
          <w:tcPr>
            <w:tcW w:w="1686" w:type="dxa"/>
          </w:tcPr>
          <w:p w14:paraId="5B14AF9A" w14:textId="26BA091B" w:rsidR="00014281" w:rsidRPr="00F027C7" w:rsidRDefault="004545F7" w:rsidP="004074B2">
            <w:pPr>
              <w:ind w:firstLine="0"/>
              <w:rPr>
                <w:sz w:val="22"/>
              </w:rPr>
            </w:pPr>
            <w:r>
              <w:rPr>
                <w:sz w:val="22"/>
              </w:rPr>
              <w:t>Медленно</w:t>
            </w:r>
          </w:p>
        </w:tc>
      </w:tr>
    </w:tbl>
    <w:p w14:paraId="6D1AA103" w14:textId="77777777" w:rsidR="00F027C7" w:rsidRDefault="00F027C7" w:rsidP="004074B2">
      <w:pPr>
        <w:ind w:firstLine="284"/>
        <w:rPr>
          <w:sz w:val="22"/>
        </w:rPr>
      </w:pPr>
      <w:proofErr w:type="spellStart"/>
      <w:r w:rsidRPr="00F027C7">
        <w:rPr>
          <w:sz w:val="22"/>
        </w:rPr>
        <w:t>Табл</w:t>
      </w:r>
      <w:proofErr w:type="spellEnd"/>
      <w:r w:rsidRPr="00F027C7">
        <w:rPr>
          <w:sz w:val="22"/>
        </w:rPr>
        <w:t xml:space="preserve"> 2. Выбор среды разработки</w:t>
      </w:r>
    </w:p>
    <w:p w14:paraId="06B82F97" w14:textId="45EC0747" w:rsidR="00510885" w:rsidRPr="004074B2" w:rsidRDefault="00F027C7" w:rsidP="004074B2">
      <w:pPr>
        <w:ind w:firstLine="284"/>
      </w:pPr>
      <w:r>
        <w:rPr>
          <w:sz w:val="22"/>
        </w:rPr>
        <w:t xml:space="preserve">Всем требованиям отвечает </w:t>
      </w:r>
      <w:r w:rsidR="004545F7">
        <w:rPr>
          <w:sz w:val="22"/>
          <w:lang w:val="en-US"/>
        </w:rPr>
        <w:t>IntelliJ</w:t>
      </w:r>
      <w:r w:rsidR="004545F7" w:rsidRPr="004545F7">
        <w:rPr>
          <w:sz w:val="22"/>
        </w:rPr>
        <w:t xml:space="preserve"> </w:t>
      </w:r>
      <w:r w:rsidR="004545F7">
        <w:rPr>
          <w:sz w:val="22"/>
          <w:lang w:val="en-US"/>
        </w:rPr>
        <w:t>IDEA</w:t>
      </w:r>
      <w:r w:rsidR="004545F7" w:rsidRPr="004074B2">
        <w:t xml:space="preserve"> </w:t>
      </w:r>
      <w:r w:rsidR="00510885" w:rsidRPr="004074B2">
        <w:br w:type="page"/>
      </w:r>
    </w:p>
    <w:p w14:paraId="630655CC" w14:textId="77777777" w:rsidR="00510885" w:rsidRDefault="00510885" w:rsidP="00510885">
      <w:pPr>
        <w:pStyle w:val="1"/>
      </w:pPr>
      <w:bookmarkStart w:id="4" w:name="_Toc89023492"/>
      <w:r>
        <w:lastRenderedPageBreak/>
        <w:t>Алгоритм работы приложения</w:t>
      </w:r>
      <w:bookmarkEnd w:id="4"/>
    </w:p>
    <w:p w14:paraId="748037AF" w14:textId="66131E29" w:rsidR="00543891" w:rsidRDefault="001F15F3" w:rsidP="00B37BE7">
      <w:pPr>
        <w:pStyle w:val="a6"/>
        <w:ind w:left="0" w:firstLine="284"/>
        <w:jc w:val="left"/>
        <w:rPr>
          <w:sz w:val="22"/>
        </w:rPr>
      </w:pPr>
      <w:r w:rsidRPr="001F15F3">
        <w:rPr>
          <w:sz w:val="22"/>
        </w:rPr>
        <w:drawing>
          <wp:inline distT="0" distB="0" distL="0" distR="0" wp14:anchorId="0678F36C" wp14:editId="691F389E">
            <wp:extent cx="5649113" cy="7506748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CAA70" w14:textId="50EDF116" w:rsidR="00B37BE7" w:rsidRDefault="00B37BE7" w:rsidP="00B37BE7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>Рис 1. Алгоритм работы приложения</w:t>
      </w:r>
      <w:r w:rsidR="00611AB6">
        <w:rPr>
          <w:sz w:val="22"/>
        </w:rPr>
        <w:t xml:space="preserve"> </w:t>
      </w:r>
      <w:r w:rsidR="00611AB6">
        <w:rPr>
          <w:sz w:val="22"/>
          <w:lang w:val="en-US"/>
        </w:rPr>
        <w:t>HTTP</w:t>
      </w:r>
      <w:r w:rsidR="00611AB6" w:rsidRPr="00910C33">
        <w:rPr>
          <w:sz w:val="22"/>
        </w:rPr>
        <w:t>-</w:t>
      </w:r>
      <w:r w:rsidR="00611AB6">
        <w:rPr>
          <w:sz w:val="22"/>
        </w:rPr>
        <w:t>клиент</w:t>
      </w:r>
    </w:p>
    <w:p w14:paraId="77747B71" w14:textId="217CCECB" w:rsidR="00543891" w:rsidRDefault="00470007" w:rsidP="00543891">
      <w:pPr>
        <w:jc w:val="left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637D3519" wp14:editId="5202E5FD">
            <wp:extent cx="3635801" cy="748532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782" cy="7491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E3B1F" w14:textId="4714FDA0" w:rsidR="00470007" w:rsidRDefault="00470007" w:rsidP="00470007">
      <w:pPr>
        <w:pStyle w:val="a6"/>
        <w:ind w:left="0" w:firstLine="284"/>
        <w:jc w:val="left"/>
        <w:rPr>
          <w:sz w:val="22"/>
        </w:rPr>
      </w:pPr>
      <w:r>
        <w:rPr>
          <w:sz w:val="22"/>
        </w:rPr>
        <w:t xml:space="preserve">Рис </w:t>
      </w:r>
      <w:r>
        <w:rPr>
          <w:sz w:val="22"/>
        </w:rPr>
        <w:t>2</w:t>
      </w:r>
      <w:r>
        <w:rPr>
          <w:sz w:val="22"/>
        </w:rPr>
        <w:t xml:space="preserve">. Алгоритм работы приложения </w:t>
      </w:r>
      <w:r w:rsidR="001F15F3">
        <w:rPr>
          <w:sz w:val="22"/>
          <w:lang w:val="en-US"/>
        </w:rPr>
        <w:t>FTP</w:t>
      </w:r>
      <w:r w:rsidRPr="00910C33">
        <w:rPr>
          <w:sz w:val="22"/>
        </w:rPr>
        <w:t>-</w:t>
      </w:r>
      <w:r>
        <w:rPr>
          <w:sz w:val="22"/>
        </w:rPr>
        <w:t>клиент</w:t>
      </w:r>
    </w:p>
    <w:p w14:paraId="051657D1" w14:textId="2FD41D4A" w:rsidR="00510885" w:rsidRPr="00543891" w:rsidRDefault="00510885" w:rsidP="00543891">
      <w:pPr>
        <w:jc w:val="left"/>
        <w:rPr>
          <w:sz w:val="22"/>
        </w:rPr>
      </w:pPr>
      <w:r w:rsidRPr="00543891">
        <w:rPr>
          <w:sz w:val="22"/>
        </w:rPr>
        <w:br w:type="page"/>
      </w:r>
    </w:p>
    <w:p w14:paraId="4533A532" w14:textId="77777777" w:rsidR="00510885" w:rsidRDefault="00510885" w:rsidP="00510885">
      <w:pPr>
        <w:pStyle w:val="1"/>
      </w:pPr>
      <w:bookmarkStart w:id="5" w:name="_Toc89023493"/>
      <w:r>
        <w:lastRenderedPageBreak/>
        <w:t>Схема данных</w:t>
      </w:r>
      <w:bookmarkEnd w:id="5"/>
    </w:p>
    <w:p w14:paraId="206692A1" w14:textId="49E6C89E" w:rsidR="007040FF" w:rsidRPr="007040FF" w:rsidRDefault="001F15F3" w:rsidP="007040FF">
      <w:pPr>
        <w:ind w:firstLine="284"/>
        <w:rPr>
          <w:sz w:val="22"/>
        </w:rPr>
      </w:pPr>
      <w:r w:rsidRPr="001F15F3">
        <w:rPr>
          <w:sz w:val="22"/>
        </w:rPr>
        <w:drawing>
          <wp:inline distT="0" distB="0" distL="0" distR="0" wp14:anchorId="35AB3B14" wp14:editId="05063467">
            <wp:extent cx="3943900" cy="37914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6B88A" w14:textId="551F4821" w:rsidR="007040FF" w:rsidRPr="00910C33" w:rsidRDefault="00B37BE7" w:rsidP="007040FF">
      <w:pPr>
        <w:ind w:firstLine="284"/>
        <w:rPr>
          <w:sz w:val="22"/>
        </w:rPr>
      </w:pPr>
      <w:r>
        <w:rPr>
          <w:sz w:val="22"/>
        </w:rPr>
        <w:t xml:space="preserve">Рис </w:t>
      </w:r>
      <w:r w:rsidR="00910C33">
        <w:rPr>
          <w:sz w:val="22"/>
        </w:rPr>
        <w:t>3</w:t>
      </w:r>
      <w:r>
        <w:rPr>
          <w:sz w:val="22"/>
        </w:rPr>
        <w:t>. Схема данных</w:t>
      </w:r>
      <w:r w:rsidR="00910C33">
        <w:rPr>
          <w:sz w:val="22"/>
        </w:rPr>
        <w:t xml:space="preserve"> </w:t>
      </w:r>
      <w:r w:rsidR="00910C33">
        <w:rPr>
          <w:sz w:val="22"/>
          <w:lang w:val="en-US"/>
        </w:rPr>
        <w:t>HTTP</w:t>
      </w:r>
      <w:r w:rsidR="00910C33" w:rsidRPr="00910C33">
        <w:rPr>
          <w:sz w:val="22"/>
        </w:rPr>
        <w:t>-</w:t>
      </w:r>
      <w:r w:rsidR="00910C33">
        <w:rPr>
          <w:sz w:val="22"/>
        </w:rPr>
        <w:t>клиент</w:t>
      </w:r>
    </w:p>
    <w:p w14:paraId="1CE340D6" w14:textId="6DCC030D" w:rsidR="007040FF" w:rsidRDefault="007040FF" w:rsidP="007040FF">
      <w:pPr>
        <w:ind w:firstLine="284"/>
        <w:rPr>
          <w:sz w:val="22"/>
        </w:rPr>
      </w:pPr>
    </w:p>
    <w:p w14:paraId="469DFB04" w14:textId="5FD53C72" w:rsidR="001F15F3" w:rsidRDefault="001F15F3" w:rsidP="007040FF">
      <w:pPr>
        <w:ind w:firstLine="284"/>
        <w:rPr>
          <w:sz w:val="22"/>
        </w:rPr>
      </w:pPr>
      <w:r w:rsidRPr="001F15F3">
        <w:rPr>
          <w:sz w:val="22"/>
        </w:rPr>
        <w:drawing>
          <wp:inline distT="0" distB="0" distL="0" distR="0" wp14:anchorId="344D83F8" wp14:editId="60FCEAC8">
            <wp:extent cx="3402419" cy="3466615"/>
            <wp:effectExtent l="0" t="0" r="762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5596" cy="3469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39F4C" w14:textId="144780DE" w:rsidR="001F15F3" w:rsidRPr="00910C33" w:rsidRDefault="001F15F3" w:rsidP="001F15F3">
      <w:pPr>
        <w:ind w:firstLine="284"/>
        <w:rPr>
          <w:sz w:val="22"/>
        </w:rPr>
      </w:pPr>
      <w:r>
        <w:rPr>
          <w:sz w:val="22"/>
        </w:rPr>
        <w:t xml:space="preserve">Рис </w:t>
      </w:r>
      <w:r>
        <w:rPr>
          <w:sz w:val="22"/>
        </w:rPr>
        <w:t>4</w:t>
      </w:r>
      <w:r>
        <w:rPr>
          <w:sz w:val="22"/>
        </w:rPr>
        <w:t xml:space="preserve">. Схема данных </w:t>
      </w:r>
      <w:r>
        <w:rPr>
          <w:sz w:val="22"/>
          <w:lang w:val="en-US"/>
        </w:rPr>
        <w:t>FTP</w:t>
      </w:r>
      <w:r w:rsidRPr="00910C33">
        <w:rPr>
          <w:sz w:val="22"/>
        </w:rPr>
        <w:t>-</w:t>
      </w:r>
      <w:r>
        <w:rPr>
          <w:sz w:val="22"/>
        </w:rPr>
        <w:t>клиент</w:t>
      </w:r>
    </w:p>
    <w:p w14:paraId="127CC2AD" w14:textId="77777777" w:rsidR="001F15F3" w:rsidRPr="007040FF" w:rsidRDefault="001F15F3" w:rsidP="007040FF">
      <w:pPr>
        <w:ind w:firstLine="284"/>
        <w:rPr>
          <w:sz w:val="22"/>
        </w:rPr>
      </w:pPr>
    </w:p>
    <w:p w14:paraId="695558D0" w14:textId="7CF34D23" w:rsidR="00510885" w:rsidRPr="001F15F3" w:rsidRDefault="00510885" w:rsidP="007040FF">
      <w:pPr>
        <w:ind w:firstLine="284"/>
        <w:rPr>
          <w:sz w:val="22"/>
        </w:rPr>
      </w:pPr>
      <w:r w:rsidRPr="007040FF">
        <w:rPr>
          <w:sz w:val="22"/>
        </w:rPr>
        <w:br w:type="page"/>
      </w:r>
    </w:p>
    <w:p w14:paraId="0A3D01C0" w14:textId="77777777" w:rsidR="00510885" w:rsidRPr="00470007" w:rsidRDefault="00510885" w:rsidP="00510885">
      <w:pPr>
        <w:pStyle w:val="1"/>
        <w:rPr>
          <w:lang w:val="en-US"/>
        </w:rPr>
      </w:pPr>
      <w:bookmarkStart w:id="6" w:name="_Toc89023494"/>
      <w:r>
        <w:lastRenderedPageBreak/>
        <w:t>Результат</w:t>
      </w:r>
      <w:r w:rsidRPr="00470007">
        <w:rPr>
          <w:lang w:val="en-US"/>
        </w:rPr>
        <w:t xml:space="preserve"> </w:t>
      </w:r>
      <w:r>
        <w:t>разработки</w:t>
      </w:r>
      <w:bookmarkEnd w:id="6"/>
    </w:p>
    <w:p w14:paraId="474C8172" w14:textId="2BBCBB3E" w:rsidR="00543891" w:rsidRPr="00674647" w:rsidRDefault="00543891" w:rsidP="00543891">
      <w:pPr>
        <w:ind w:firstLine="284"/>
        <w:rPr>
          <w:sz w:val="22"/>
        </w:rPr>
      </w:pPr>
      <w:r>
        <w:rPr>
          <w:sz w:val="22"/>
        </w:rPr>
        <w:t>Получено</w:t>
      </w:r>
      <w:r w:rsidRPr="00674647">
        <w:rPr>
          <w:sz w:val="22"/>
        </w:rPr>
        <w:t xml:space="preserve"> 2 </w:t>
      </w:r>
      <w:r w:rsidR="001F15F3">
        <w:rPr>
          <w:sz w:val="22"/>
        </w:rPr>
        <w:t>приложения</w:t>
      </w:r>
      <w:r w:rsidRPr="00674647">
        <w:rPr>
          <w:sz w:val="22"/>
        </w:rPr>
        <w:t xml:space="preserve">: </w:t>
      </w:r>
      <w:proofErr w:type="spellStart"/>
      <w:r w:rsidR="00674647">
        <w:rPr>
          <w:sz w:val="22"/>
          <w:lang w:val="en-US"/>
        </w:rPr>
        <w:t>HttpClient</w:t>
      </w:r>
      <w:proofErr w:type="spellEnd"/>
      <w:r w:rsidRPr="00674647">
        <w:rPr>
          <w:sz w:val="22"/>
        </w:rPr>
        <w:t xml:space="preserve"> </w:t>
      </w:r>
      <w:r>
        <w:rPr>
          <w:sz w:val="22"/>
        </w:rPr>
        <w:t>и</w:t>
      </w:r>
      <w:r w:rsidRPr="00674647">
        <w:rPr>
          <w:sz w:val="22"/>
        </w:rPr>
        <w:t xml:space="preserve"> </w:t>
      </w:r>
      <w:proofErr w:type="spellStart"/>
      <w:r w:rsidR="00674647">
        <w:rPr>
          <w:sz w:val="22"/>
          <w:lang w:val="en-US"/>
        </w:rPr>
        <w:t>FtpClient</w:t>
      </w:r>
      <w:proofErr w:type="spellEnd"/>
    </w:p>
    <w:p w14:paraId="3F484DDE" w14:textId="25A2A29D" w:rsidR="00543891" w:rsidRPr="00674647" w:rsidRDefault="00674647" w:rsidP="00543891">
      <w:pPr>
        <w:ind w:firstLine="284"/>
        <w:rPr>
          <w:sz w:val="22"/>
        </w:rPr>
      </w:pPr>
      <w:proofErr w:type="spellStart"/>
      <w:r>
        <w:rPr>
          <w:sz w:val="22"/>
          <w:lang w:val="en-US"/>
        </w:rPr>
        <w:t>HttpClient</w:t>
      </w:r>
      <w:proofErr w:type="spellEnd"/>
      <w:r w:rsidRPr="00674647">
        <w:rPr>
          <w:sz w:val="22"/>
        </w:rPr>
        <w:t xml:space="preserve"> </w:t>
      </w:r>
      <w:r w:rsidR="00543891" w:rsidRPr="00543891">
        <w:rPr>
          <w:sz w:val="22"/>
        </w:rPr>
        <w:t xml:space="preserve">– </w:t>
      </w:r>
      <w:r>
        <w:rPr>
          <w:sz w:val="22"/>
        </w:rPr>
        <w:t xml:space="preserve">скачивает </w:t>
      </w:r>
      <w:r>
        <w:rPr>
          <w:sz w:val="22"/>
          <w:lang w:val="en-US"/>
        </w:rPr>
        <w:t>html</w:t>
      </w:r>
      <w:r w:rsidRPr="00674647">
        <w:rPr>
          <w:sz w:val="22"/>
        </w:rPr>
        <w:t>-</w:t>
      </w:r>
      <w:r>
        <w:rPr>
          <w:sz w:val="22"/>
        </w:rPr>
        <w:t>код сайта</w:t>
      </w:r>
    </w:p>
    <w:p w14:paraId="6178E296" w14:textId="43D6AFEC" w:rsidR="00510885" w:rsidRPr="00674647" w:rsidRDefault="00674647" w:rsidP="00BA09FB">
      <w:pPr>
        <w:ind w:firstLine="284"/>
        <w:rPr>
          <w:rFonts w:eastAsiaTheme="majorEastAsia" w:cstheme="majorBidi"/>
          <w:color w:val="000000" w:themeColor="text1"/>
          <w:szCs w:val="28"/>
        </w:rPr>
      </w:pPr>
      <w:proofErr w:type="spellStart"/>
      <w:r>
        <w:rPr>
          <w:sz w:val="22"/>
          <w:lang w:val="en-US"/>
        </w:rPr>
        <w:t>FtpClient</w:t>
      </w:r>
      <w:proofErr w:type="spellEnd"/>
      <w:r w:rsidRPr="00543891">
        <w:rPr>
          <w:sz w:val="22"/>
        </w:rPr>
        <w:t xml:space="preserve"> </w:t>
      </w:r>
      <w:r w:rsidR="00543891" w:rsidRPr="00543891">
        <w:rPr>
          <w:sz w:val="22"/>
        </w:rPr>
        <w:t xml:space="preserve">– </w:t>
      </w:r>
      <w:r>
        <w:rPr>
          <w:sz w:val="22"/>
        </w:rPr>
        <w:t xml:space="preserve">скачивает файл с </w:t>
      </w:r>
      <w:r>
        <w:rPr>
          <w:sz w:val="22"/>
          <w:lang w:val="en-US"/>
        </w:rPr>
        <w:t>ftp</w:t>
      </w:r>
      <w:r w:rsidRPr="00674647">
        <w:rPr>
          <w:sz w:val="22"/>
        </w:rPr>
        <w:t xml:space="preserve"> </w:t>
      </w:r>
      <w:r>
        <w:rPr>
          <w:sz w:val="22"/>
        </w:rPr>
        <w:t>сервера</w:t>
      </w:r>
    </w:p>
    <w:p w14:paraId="75998B67" w14:textId="56F4A3C1" w:rsidR="00510885" w:rsidRDefault="00510885" w:rsidP="00510885">
      <w:pPr>
        <w:pStyle w:val="1"/>
      </w:pPr>
      <w:bookmarkStart w:id="7" w:name="_Toc89023495"/>
      <w:r>
        <w:t>Заключение</w:t>
      </w:r>
      <w:bookmarkEnd w:id="7"/>
    </w:p>
    <w:p w14:paraId="1E85D260" w14:textId="7148C974" w:rsidR="00510885" w:rsidRDefault="00DF6DF4" w:rsidP="00DC0004">
      <w:pPr>
        <w:pStyle w:val="a8"/>
        <w:spacing w:before="0" w:beforeAutospacing="0" w:after="0" w:afterAutospacing="0"/>
        <w:ind w:firstLine="425"/>
        <w:jc w:val="both"/>
        <w:rPr>
          <w:rFonts w:eastAsiaTheme="minorHAnsi" w:cstheme="minorBidi"/>
          <w:sz w:val="22"/>
          <w:szCs w:val="22"/>
          <w:lang w:eastAsia="en-US"/>
        </w:rPr>
      </w:pPr>
      <w:r>
        <w:rPr>
          <w:sz w:val="22"/>
        </w:rPr>
        <w:t xml:space="preserve">В процессе выполнения работы были </w:t>
      </w:r>
      <w:r w:rsidR="00411DA9">
        <w:rPr>
          <w:rFonts w:eastAsiaTheme="minorHAnsi" w:cstheme="minorBidi"/>
          <w:sz w:val="22"/>
          <w:szCs w:val="22"/>
          <w:lang w:eastAsia="en-US"/>
        </w:rPr>
        <w:t>и</w:t>
      </w:r>
      <w:r w:rsidR="00411DA9" w:rsidRPr="000B4AB4">
        <w:rPr>
          <w:rFonts w:eastAsiaTheme="minorHAnsi" w:cstheme="minorBidi"/>
          <w:sz w:val="22"/>
          <w:szCs w:val="22"/>
          <w:lang w:eastAsia="en-US"/>
        </w:rPr>
        <w:t>зуч</w:t>
      </w:r>
      <w:r w:rsidR="00411DA9">
        <w:rPr>
          <w:rFonts w:eastAsiaTheme="minorHAnsi" w:cstheme="minorBidi"/>
          <w:sz w:val="22"/>
          <w:szCs w:val="22"/>
          <w:lang w:eastAsia="en-US"/>
        </w:rPr>
        <w:t>ены</w:t>
      </w:r>
      <w:r w:rsidR="00411DA9" w:rsidRPr="000B4AB4">
        <w:rPr>
          <w:rFonts w:eastAsiaTheme="minorHAnsi" w:cstheme="minorBidi"/>
          <w:sz w:val="22"/>
          <w:szCs w:val="22"/>
          <w:lang w:eastAsia="en-US"/>
        </w:rPr>
        <w:t xml:space="preserve"> принципы работы с HTTP/FTP сервером с использованием Winsock2</w:t>
      </w:r>
      <w:r w:rsidR="00411DA9">
        <w:rPr>
          <w:rFonts w:eastAsiaTheme="minorHAnsi" w:cstheme="minorBidi"/>
          <w:sz w:val="22"/>
          <w:szCs w:val="22"/>
          <w:lang w:eastAsia="en-US"/>
        </w:rPr>
        <w:t>,</w:t>
      </w:r>
      <w:r w:rsidR="00411DA9" w:rsidRPr="000B4AB4">
        <w:rPr>
          <w:rFonts w:eastAsiaTheme="minorHAnsi" w:cstheme="minorBidi"/>
          <w:sz w:val="22"/>
          <w:szCs w:val="22"/>
          <w:lang w:eastAsia="en-US"/>
        </w:rPr>
        <w:t xml:space="preserve"> </w:t>
      </w:r>
      <w:r w:rsidR="00411DA9">
        <w:rPr>
          <w:rFonts w:eastAsiaTheme="minorHAnsi" w:cstheme="minorBidi"/>
          <w:sz w:val="22"/>
          <w:szCs w:val="22"/>
          <w:lang w:eastAsia="en-US"/>
        </w:rPr>
        <w:t>и</w:t>
      </w:r>
      <w:r w:rsidR="00411DA9" w:rsidRPr="000B4AB4">
        <w:rPr>
          <w:rFonts w:eastAsiaTheme="minorHAnsi" w:cstheme="minorBidi"/>
          <w:sz w:val="22"/>
          <w:szCs w:val="22"/>
          <w:lang w:eastAsia="en-US"/>
        </w:rPr>
        <w:t>зуч</w:t>
      </w:r>
      <w:r w:rsidR="00411DA9">
        <w:rPr>
          <w:rFonts w:eastAsiaTheme="minorHAnsi" w:cstheme="minorBidi"/>
          <w:sz w:val="22"/>
          <w:szCs w:val="22"/>
          <w:lang w:eastAsia="en-US"/>
        </w:rPr>
        <w:t>ен</w:t>
      </w:r>
      <w:r w:rsidR="00411DA9" w:rsidRPr="000B4AB4">
        <w:rPr>
          <w:rFonts w:eastAsiaTheme="minorHAnsi" w:cstheme="minorBidi"/>
          <w:sz w:val="22"/>
          <w:szCs w:val="22"/>
          <w:lang w:eastAsia="en-US"/>
        </w:rPr>
        <w:t xml:space="preserve"> механизм работы с не блокирующими сокетами.</w:t>
      </w:r>
    </w:p>
    <w:p w14:paraId="106557D6" w14:textId="77777777" w:rsidR="00DC0004" w:rsidRPr="00316617" w:rsidRDefault="00DC0004" w:rsidP="00DC0004">
      <w:pPr>
        <w:pStyle w:val="a8"/>
        <w:spacing w:before="0" w:beforeAutospacing="0" w:after="0" w:afterAutospacing="0"/>
        <w:ind w:firstLine="425"/>
        <w:jc w:val="both"/>
      </w:pPr>
    </w:p>
    <w:p w14:paraId="0EE46C58" w14:textId="004A78B1" w:rsidR="00510885" w:rsidRDefault="00510885" w:rsidP="00510885">
      <w:pPr>
        <w:pStyle w:val="1"/>
      </w:pPr>
      <w:bookmarkStart w:id="8" w:name="_Toc89023496"/>
      <w:r>
        <w:t>Список использованной литературы</w:t>
      </w:r>
      <w:bookmarkEnd w:id="8"/>
    </w:p>
    <w:p w14:paraId="30CBA522" w14:textId="245DF863" w:rsidR="001B2D29" w:rsidRDefault="00DF6DF4" w:rsidP="00DF6DF4">
      <w:pPr>
        <w:pStyle w:val="a6"/>
        <w:numPr>
          <w:ilvl w:val="0"/>
          <w:numId w:val="7"/>
        </w:numPr>
        <w:rPr>
          <w:sz w:val="22"/>
        </w:rPr>
      </w:pPr>
      <w:r w:rsidRPr="00DF6DF4">
        <w:rPr>
          <w:sz w:val="22"/>
        </w:rPr>
        <w:t xml:space="preserve">Лабораторная работа № </w:t>
      </w:r>
      <w:r w:rsidR="00910C33" w:rsidRPr="00910C33">
        <w:rPr>
          <w:sz w:val="22"/>
        </w:rPr>
        <w:t>5</w:t>
      </w:r>
      <w:r w:rsidRPr="00DF6DF4">
        <w:rPr>
          <w:sz w:val="22"/>
        </w:rPr>
        <w:t>-</w:t>
      </w:r>
      <w:r w:rsidR="00910C33" w:rsidRPr="00910C33">
        <w:rPr>
          <w:sz w:val="22"/>
        </w:rPr>
        <w:t>6</w:t>
      </w:r>
      <w:r w:rsidRPr="00DF6DF4">
        <w:rPr>
          <w:sz w:val="22"/>
        </w:rPr>
        <w:t xml:space="preserve"> </w:t>
      </w:r>
      <w:r w:rsidR="00910C33" w:rsidRPr="00910C33">
        <w:rPr>
          <w:sz w:val="22"/>
        </w:rPr>
        <w:t>Приложение для организации обмена данными c FTP/HTTP сервером. Сокеты без блокировки.</w:t>
      </w:r>
    </w:p>
    <w:p w14:paraId="08BFDD36" w14:textId="5ED662FD" w:rsidR="00DF6DF4" w:rsidRPr="00DF6DF4" w:rsidRDefault="00910C33" w:rsidP="00910C33">
      <w:pPr>
        <w:pStyle w:val="a6"/>
        <w:numPr>
          <w:ilvl w:val="0"/>
          <w:numId w:val="7"/>
        </w:numPr>
        <w:rPr>
          <w:sz w:val="22"/>
        </w:rPr>
      </w:pPr>
      <w:r w:rsidRPr="00910C33">
        <w:rPr>
          <w:sz w:val="22"/>
        </w:rPr>
        <w:t>https://javarush.ru</w:t>
      </w:r>
    </w:p>
    <w:sectPr w:rsidR="00DF6DF4" w:rsidRPr="00DF6D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FE18A5"/>
    <w:multiLevelType w:val="hybridMultilevel"/>
    <w:tmpl w:val="69EAB226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40524FD1"/>
    <w:multiLevelType w:val="hybridMultilevel"/>
    <w:tmpl w:val="D93A362A"/>
    <w:lvl w:ilvl="0" w:tplc="A7388E76">
      <w:start w:val="1"/>
      <w:numFmt w:val="decimal"/>
      <w:lvlText w:val="%1."/>
      <w:lvlJc w:val="left"/>
      <w:pPr>
        <w:ind w:left="13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2" w15:restartNumberingAfterBreak="0">
    <w:nsid w:val="4A5D18C3"/>
    <w:multiLevelType w:val="hybridMultilevel"/>
    <w:tmpl w:val="43904C6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4CDC6287"/>
    <w:multiLevelType w:val="hybridMultilevel"/>
    <w:tmpl w:val="B9D829C4"/>
    <w:lvl w:ilvl="0" w:tplc="CCB27C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1A82263"/>
    <w:multiLevelType w:val="hybridMultilevel"/>
    <w:tmpl w:val="B4F6F42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 w15:restartNumberingAfterBreak="0">
    <w:nsid w:val="638B117F"/>
    <w:multiLevelType w:val="hybridMultilevel"/>
    <w:tmpl w:val="A13E3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2C7E94"/>
    <w:multiLevelType w:val="hybridMultilevel"/>
    <w:tmpl w:val="885E1240"/>
    <w:lvl w:ilvl="0" w:tplc="6D8E664C">
      <w:start w:val="1"/>
      <w:numFmt w:val="bullet"/>
      <w:pStyle w:val="a5"/>
      <w:lvlText w:val=""/>
      <w:lvlJc w:val="left"/>
      <w:pPr>
        <w:tabs>
          <w:tab w:val="num" w:pos="851"/>
        </w:tabs>
        <w:ind w:left="0" w:firstLine="425"/>
      </w:pPr>
      <w:rPr>
        <w:rFonts w:ascii="Symbol" w:hAnsi="Symbol" w:hint="default"/>
      </w:rPr>
    </w:lvl>
    <w:lvl w:ilvl="1" w:tplc="0AC80370">
      <w:start w:val="1"/>
      <w:numFmt w:val="bullet"/>
      <w:lvlText w:val=""/>
      <w:lvlJc w:val="left"/>
      <w:pPr>
        <w:tabs>
          <w:tab w:val="num" w:pos="1494"/>
        </w:tabs>
        <w:ind w:left="1494" w:hanging="414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C70A9"/>
    <w:multiLevelType w:val="multilevel"/>
    <w:tmpl w:val="A9D2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F53F26"/>
    <w:multiLevelType w:val="hybridMultilevel"/>
    <w:tmpl w:val="E79E6074"/>
    <w:lvl w:ilvl="0" w:tplc="FB9C33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8"/>
  </w:num>
  <w:num w:numId="5">
    <w:abstractNumId w:val="1"/>
  </w:num>
  <w:num w:numId="6">
    <w:abstractNumId w:val="3"/>
  </w:num>
  <w:num w:numId="7">
    <w:abstractNumId w:val="2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E84"/>
    <w:rsid w:val="00014281"/>
    <w:rsid w:val="00070FA9"/>
    <w:rsid w:val="000A4170"/>
    <w:rsid w:val="000B4AB4"/>
    <w:rsid w:val="00152347"/>
    <w:rsid w:val="001B2D29"/>
    <w:rsid w:val="001C3F6A"/>
    <w:rsid w:val="001F15F3"/>
    <w:rsid w:val="002A3195"/>
    <w:rsid w:val="002F5852"/>
    <w:rsid w:val="00306963"/>
    <w:rsid w:val="00316617"/>
    <w:rsid w:val="003E5370"/>
    <w:rsid w:val="003E6D54"/>
    <w:rsid w:val="004074B2"/>
    <w:rsid w:val="00411DA9"/>
    <w:rsid w:val="004174A1"/>
    <w:rsid w:val="004545F7"/>
    <w:rsid w:val="00470007"/>
    <w:rsid w:val="004C4E14"/>
    <w:rsid w:val="00510885"/>
    <w:rsid w:val="00543891"/>
    <w:rsid w:val="005D7E3F"/>
    <w:rsid w:val="00611AB6"/>
    <w:rsid w:val="00674647"/>
    <w:rsid w:val="007040FF"/>
    <w:rsid w:val="00754EE9"/>
    <w:rsid w:val="00782F7C"/>
    <w:rsid w:val="00797717"/>
    <w:rsid w:val="007F409B"/>
    <w:rsid w:val="00871621"/>
    <w:rsid w:val="008A5E84"/>
    <w:rsid w:val="00910C33"/>
    <w:rsid w:val="009B6DF8"/>
    <w:rsid w:val="009F4C7D"/>
    <w:rsid w:val="00B24B19"/>
    <w:rsid w:val="00B37BE7"/>
    <w:rsid w:val="00BA09FB"/>
    <w:rsid w:val="00BF48BF"/>
    <w:rsid w:val="00DC0004"/>
    <w:rsid w:val="00DF6DF4"/>
    <w:rsid w:val="00E752E5"/>
    <w:rsid w:val="00E83229"/>
    <w:rsid w:val="00EF6911"/>
    <w:rsid w:val="00F0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6604B"/>
  <w15:chartTrackingRefBased/>
  <w15:docId w15:val="{169B7F03-4A93-4C93-A33F-39AFC9CEF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10885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510885"/>
    <w:pPr>
      <w:keepNext/>
      <w:keepLines/>
      <w:spacing w:before="120" w:after="120"/>
      <w:ind w:firstLine="0"/>
      <w:jc w:val="left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0885"/>
    <w:rPr>
      <w:rFonts w:ascii="Times New Roman" w:eastAsiaTheme="majorEastAsia" w:hAnsi="Times New Roman" w:cstheme="majorBidi"/>
      <w:b/>
      <w:bCs/>
      <w:color w:val="000000" w:themeColor="text1"/>
      <w:sz w:val="26"/>
      <w:szCs w:val="28"/>
    </w:rPr>
  </w:style>
  <w:style w:type="character" w:styleId="a3">
    <w:name w:val="Hyperlink"/>
    <w:basedOn w:val="a0"/>
    <w:uiPriority w:val="99"/>
    <w:unhideWhenUsed/>
    <w:rsid w:val="00510885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10885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10885"/>
    <w:pPr>
      <w:outlineLvl w:val="9"/>
    </w:pPr>
  </w:style>
  <w:style w:type="paragraph" w:customStyle="1" w:styleId="a5">
    <w:name w:val="_a5_маркированный"/>
    <w:basedOn w:val="a"/>
    <w:link w:val="a50"/>
    <w:rsid w:val="004074B2"/>
    <w:pPr>
      <w:numPr>
        <w:numId w:val="1"/>
      </w:numPr>
      <w:spacing w:line="240" w:lineRule="auto"/>
    </w:pPr>
    <w:rPr>
      <w:rFonts w:eastAsia="Times New Roman" w:cs="Times New Roman"/>
      <w:sz w:val="20"/>
      <w:szCs w:val="24"/>
      <w:lang w:eastAsia="ru-RU"/>
    </w:rPr>
  </w:style>
  <w:style w:type="character" w:customStyle="1" w:styleId="a50">
    <w:name w:val="_a5_маркированный Знак"/>
    <w:basedOn w:val="a0"/>
    <w:link w:val="a5"/>
    <w:rsid w:val="004074B2"/>
    <w:rPr>
      <w:rFonts w:ascii="Times New Roman" w:eastAsia="Times New Roman" w:hAnsi="Times New Roman" w:cs="Times New Roman"/>
      <w:sz w:val="20"/>
      <w:szCs w:val="24"/>
      <w:lang w:eastAsia="ru-RU"/>
    </w:rPr>
  </w:style>
  <w:style w:type="paragraph" w:styleId="a6">
    <w:name w:val="List Paragraph"/>
    <w:basedOn w:val="a"/>
    <w:uiPriority w:val="34"/>
    <w:qFormat/>
    <w:rsid w:val="004074B2"/>
    <w:pPr>
      <w:ind w:left="720"/>
      <w:contextualSpacing/>
    </w:pPr>
  </w:style>
  <w:style w:type="table" w:styleId="a7">
    <w:name w:val="Table Grid"/>
    <w:basedOn w:val="a1"/>
    <w:uiPriority w:val="39"/>
    <w:rsid w:val="004C4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unhideWhenUsed/>
    <w:rsid w:val="00BF48BF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1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B%D0%B8%D0%B5%D0%BD%D1%82-%D1%81%D0%B5%D1%80%D0%B2%D0%B5%D1%80" TargetMode="External"/><Relationship Id="rId13" Type="http://schemas.openxmlformats.org/officeDocument/2006/relationships/hyperlink" Target="https://ru.wikipedia.org/wiki/%D0%92%D1%8B%D1%87%D0%B8%D1%81%D0%BB%D0%B8%D1%82%D0%B5%D0%BB%D1%8C%D0%BD%D0%B0%D1%8F_%D1%81%D0%B5%D1%82%D1%8C" TargetMode="External"/><Relationship Id="rId1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9A%D0%B2%D0%BE%D1%82%D0%B8%D1%80%D0%BE%D0%B2%D0%B0%D0%BD%D0%B8%D0%B5" TargetMode="External"/><Relationship Id="rId7" Type="http://schemas.openxmlformats.org/officeDocument/2006/relationships/hyperlink" Target="https://ru.wikipedia.org/wiki/HTML" TargetMode="External"/><Relationship Id="rId12" Type="http://schemas.openxmlformats.org/officeDocument/2006/relationships/hyperlink" Target="https://ru.wikipedia.org/wiki/%D0%A4%D0%B0%D0%B9%D0%BB" TargetMode="External"/><Relationship Id="rId17" Type="http://schemas.openxmlformats.org/officeDocument/2006/relationships/hyperlink" Target="https://ru.wikipedia.org/wiki/FTP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ru.wikipedia.org/wiki/Network_Control_Protocol" TargetMode="External"/><Relationship Id="rId20" Type="http://schemas.openxmlformats.org/officeDocument/2006/relationships/hyperlink" Target="https://ru.wikipedia.org/wiki/Trivial_File_Transfer_Protoco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E%D1%82%D0%BE%D0%BA%D0%BE%D0%BB%D1%8B_%D0%BF%D1%80%D0%B8%D0%BA%D0%BB%D0%B0%D0%B4%D0%BD%D0%BE%D0%B3%D0%BE_%D1%83%D1%80%D0%BE%D0%B2%D0%BD%D1%8F" TargetMode="External"/><Relationship Id="rId11" Type="http://schemas.openxmlformats.org/officeDocument/2006/relationships/hyperlink" Target="https://ru.wikipedia.org/wiki/%D0%9F%D1%80%D0%BE%D1%82%D0%BE%D0%BA%D0%BE%D0%BB%D1%8B_%D0%BF%D0%B5%D1%80%D0%B5%D0%B4%D0%B0%D1%87%D0%B8_%D0%B4%D0%B0%D0%BD%D0%BD%D1%8B%D1%85" TargetMode="External"/><Relationship Id="rId24" Type="http://schemas.openxmlformats.org/officeDocument/2006/relationships/hyperlink" Target="https://ru.wikipedia.org/wiki/SSH" TargetMode="External"/><Relationship Id="rId5" Type="http://schemas.openxmlformats.org/officeDocument/2006/relationships/hyperlink" Target="https://ru.wikipedia.org/wiki/%D0%A1%D0%B5%D1%82%D0%B5%D0%B2%D0%BE%D0%B9_%D0%BF%D1%80%D0%BE%D1%82%D0%BE%D0%BA%D0%BE%D0%BB" TargetMode="External"/><Relationship Id="rId15" Type="http://schemas.openxmlformats.org/officeDocument/2006/relationships/hyperlink" Target="https://ru.wikipedia.org/wiki/TCP/IP" TargetMode="External"/><Relationship Id="rId23" Type="http://schemas.openxmlformats.org/officeDocument/2006/relationships/hyperlink" Target="https://ru.wikipedia.org/wiki/%D0%9E%D1%82%D0%BA%D1%80%D1%8B%D1%82%D1%8B%D0%B9_%D1%82%D0%B5%D0%BA%D1%81%D1%82" TargetMode="External"/><Relationship Id="rId28" Type="http://schemas.openxmlformats.org/officeDocument/2006/relationships/image" Target="media/image4.png"/><Relationship Id="rId10" Type="http://schemas.openxmlformats.org/officeDocument/2006/relationships/hyperlink" Target="https://ru.wikipedia.org/wiki/%D0%A1%D0%B5%D1%80%D0%B2%D0%B5%D1%80_(%D0%BF%D1%80%D0%B8%D0%BB%D0%BE%D0%B6%D0%B5%D0%BD%D0%B8%D0%B5)" TargetMode="External"/><Relationship Id="rId19" Type="http://schemas.openxmlformats.org/officeDocument/2006/relationships/hyperlink" Target="https://ru.wikipedia.org/wiki/%D0%A5%D0%BE%D1%81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B%D0%B8%D0%B5%D0%BD%D1%82_(%D0%BF%D1%80%D0%BE%D0%B3%D1%80%D0%B0%D0%BC%D0%BC%D0%BD%D1%8B%D0%B9)" TargetMode="External"/><Relationship Id="rId14" Type="http://schemas.openxmlformats.org/officeDocument/2006/relationships/hyperlink" Target="https://ru.wikipedia.org/wiki/HTTP" TargetMode="External"/><Relationship Id="rId22" Type="http://schemas.openxmlformats.org/officeDocument/2006/relationships/hyperlink" Target="https://ru.wikipedia.org/wiki/%D0%9A%D0%BB%D0%B8%D0%B5%D0%BD%D1%82-%D1%81%D0%B5%D1%80%D0%B2%D0%B5%D1%80" TargetMode="External"/><Relationship Id="rId27" Type="http://schemas.openxmlformats.org/officeDocument/2006/relationships/image" Target="media/image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8</Pages>
  <Words>1031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38</cp:revision>
  <dcterms:created xsi:type="dcterms:W3CDTF">2021-09-24T16:31:00Z</dcterms:created>
  <dcterms:modified xsi:type="dcterms:W3CDTF">2021-11-28T17:24:00Z</dcterms:modified>
</cp:coreProperties>
</file>