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C64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color w:val="000000"/>
          <w:sz w:val="26"/>
          <w:szCs w:val="26"/>
        </w:rPr>
      </w:pPr>
      <w:r w:rsidRPr="000D5177">
        <w:rPr>
          <w:rFonts w:cs="Times New Roman"/>
          <w:color w:val="000000"/>
          <w:sz w:val="26"/>
          <w:szCs w:val="26"/>
        </w:rPr>
        <w:t>Национальный исследовательский университет «МИЭТ»</w:t>
      </w:r>
    </w:p>
    <w:p w14:paraId="424A773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CC5D6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42761B9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DCF05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7FD164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4D092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D65B33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199948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BE404C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989BF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AA5143F" w14:textId="77777777" w:rsidR="00250E32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19C163E" w14:textId="77777777" w:rsid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71226E4" w14:textId="77777777" w:rsidR="000D5177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069ED7" w14:textId="16188FBB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Теория систем и системный анализ</w:t>
      </w:r>
    </w:p>
    <w:p w14:paraId="3B084B7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842DD68" w14:textId="0E525149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</w:rPr>
      </w:pPr>
      <w:r>
        <w:rPr>
          <w:rFonts w:cs="Times New Roman"/>
          <w:sz w:val="26"/>
          <w:szCs w:val="26"/>
        </w:rPr>
        <w:t>Большое домашнее задание</w:t>
      </w:r>
      <w:r w:rsidR="00250E32" w:rsidRPr="000D5177">
        <w:rPr>
          <w:rFonts w:cs="Times New Roman"/>
          <w:sz w:val="26"/>
          <w:szCs w:val="26"/>
        </w:rPr>
        <w:t xml:space="preserve"> №</w:t>
      </w:r>
      <w:r w:rsidR="00012500">
        <w:rPr>
          <w:rFonts w:cs="Times New Roman"/>
          <w:sz w:val="26"/>
          <w:szCs w:val="26"/>
        </w:rPr>
        <w:t>1</w:t>
      </w:r>
    </w:p>
    <w:p w14:paraId="008CE017" w14:textId="16A5BAB4" w:rsidR="00250E32" w:rsidRDefault="00012500" w:rsidP="00250E32">
      <w:pPr>
        <w:pStyle w:val="Standard"/>
        <w:spacing w:line="254" w:lineRule="auto"/>
        <w:jc w:val="center"/>
        <w:rPr>
          <w:rFonts w:cs="Times New Roman"/>
          <w:b/>
          <w:bCs/>
          <w:sz w:val="28"/>
          <w:szCs w:val="28"/>
        </w:rPr>
      </w:pPr>
      <w:r w:rsidRPr="00012500">
        <w:rPr>
          <w:rFonts w:cs="Times New Roman"/>
          <w:b/>
          <w:bCs/>
          <w:sz w:val="28"/>
          <w:szCs w:val="28"/>
        </w:rPr>
        <w:t>Анализ характеристик простейших систем массового обслуживания</w:t>
      </w:r>
    </w:p>
    <w:p w14:paraId="453474F3" w14:textId="77777777" w:rsidR="00012500" w:rsidRPr="000D5177" w:rsidRDefault="00012500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77D799E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AF832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F468165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EDEFB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B736CB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1E9C7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F65885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52BC51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B352E1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370D2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500DD0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2CF891" w14:textId="5EC6EC0E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Выполнили команда №</w:t>
      </w:r>
      <w:r w:rsidR="000D5177">
        <w:rPr>
          <w:rFonts w:cs="Times New Roman"/>
          <w:sz w:val="26"/>
          <w:szCs w:val="26"/>
        </w:rPr>
        <w:t>2 (Вариант 2)</w:t>
      </w:r>
      <w:r w:rsidRPr="000D5177">
        <w:rPr>
          <w:rFonts w:cs="Times New Roman"/>
          <w:sz w:val="26"/>
          <w:szCs w:val="26"/>
        </w:rPr>
        <w:t>:</w:t>
      </w:r>
    </w:p>
    <w:p w14:paraId="0148990A" w14:textId="1941E5B1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Лаптев Константин ПИН-</w:t>
      </w:r>
      <w:r w:rsidR="000D5177">
        <w:rPr>
          <w:rFonts w:cs="Times New Roman"/>
          <w:sz w:val="26"/>
          <w:szCs w:val="26"/>
        </w:rPr>
        <w:t>22М</w:t>
      </w:r>
    </w:p>
    <w:p w14:paraId="5923B740" w14:textId="31E33EA5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Мясников Максим ПИН-</w:t>
      </w:r>
      <w:r w:rsidR="000D5177">
        <w:rPr>
          <w:rFonts w:cs="Times New Roman"/>
          <w:sz w:val="26"/>
          <w:szCs w:val="26"/>
        </w:rPr>
        <w:t>22М</w:t>
      </w:r>
    </w:p>
    <w:p w14:paraId="4A39E8F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AAA50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EF52B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245F0C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033E80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25827B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F73CB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9E01D2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5CB639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B92B4A" w14:textId="3B931953" w:rsidR="00250E32" w:rsidRPr="000D5177" w:rsidRDefault="00250E32" w:rsidP="00250E32">
      <w:pPr>
        <w:pStyle w:val="Standard"/>
        <w:jc w:val="center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г. Москва, 202</w:t>
      </w:r>
      <w:r w:rsidR="000D5177">
        <w:rPr>
          <w:rFonts w:cs="Times New Roman"/>
          <w:sz w:val="26"/>
          <w:szCs w:val="26"/>
        </w:rPr>
        <w:t>3</w:t>
      </w:r>
    </w:p>
    <w:p w14:paraId="5C0DA8C8" w14:textId="532F6727" w:rsidR="000D5177" w:rsidRDefault="000D5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6E181F" w14:textId="02483440" w:rsidR="005C342F" w:rsidRDefault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Интуитивный подход</w:t>
      </w:r>
    </w:p>
    <w:p w14:paraId="2C13997B" w14:textId="7FDB5DA2" w:rsidR="005C342F" w:rsidRDefault="00012500" w:rsidP="005C342F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A41766" wp14:editId="2D45C65C">
            <wp:extent cx="3402419" cy="2669139"/>
            <wp:effectExtent l="0" t="0" r="7620" b="0"/>
            <wp:docPr id="67163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6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864" cy="26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AE7C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Суммарное время занятости системы = 51</w:t>
      </w:r>
    </w:p>
    <w:p w14:paraId="61EDA256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Суммарное время простоя системы = 9</w:t>
      </w:r>
    </w:p>
    <w:p w14:paraId="1138CD83" w14:textId="7479AE88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Загрузка системы = 0.85</w:t>
      </w:r>
    </w:p>
    <w:p w14:paraId="7971AC5D" w14:textId="12D9C33E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23DF44" wp14:editId="06D592BF">
            <wp:extent cx="3349256" cy="2750743"/>
            <wp:effectExtent l="0" t="0" r="3810" b="0"/>
            <wp:docPr id="114088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8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83" cy="27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C3F8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Суммарное время ожидания = 14</w:t>
      </w:r>
    </w:p>
    <w:p w14:paraId="19B2CD13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время ожидания = 1.4</w:t>
      </w:r>
    </w:p>
    <w:p w14:paraId="7B720C6B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Время пребывания заявок в системе = 6.5</w:t>
      </w:r>
    </w:p>
    <w:p w14:paraId="61535FC0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количество заявок в системе = 1.0833333333333333</w:t>
      </w:r>
    </w:p>
    <w:p w14:paraId="474F7528" w14:textId="568D44C1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число заявок в очереди за единицу времени = 0.23333333333333334</w:t>
      </w:r>
    </w:p>
    <w:p w14:paraId="14F00F49" w14:textId="77777777" w:rsidR="00012500" w:rsidRDefault="00012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2C4F41" w14:textId="77777777" w:rsidR="00012500" w:rsidRDefault="0001250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12500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Теоретический подсчет</w:t>
      </w:r>
    </w:p>
    <w:p w14:paraId="4E21D615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Загрузка системы = 0.6333333333333333</w:t>
      </w:r>
    </w:p>
    <w:p w14:paraId="031EB2FB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время ожидания = 6.563636363636362</w:t>
      </w:r>
    </w:p>
    <w:p w14:paraId="4BC5085F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Время пребывания заявок в системе = 10.363636363636362</w:t>
      </w:r>
    </w:p>
    <w:p w14:paraId="60DEFF67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число заявок в очереди за единицу времени = 1.0939393939393938</w:t>
      </w:r>
    </w:p>
    <w:p w14:paraId="2D155B55" w14:textId="77777777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количество заявок в системе = 1.727272727272727</w:t>
      </w:r>
    </w:p>
    <w:p w14:paraId="4AF6C031" w14:textId="31DB1BA0" w:rsidR="00012500" w:rsidRDefault="00012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17F2C3" w14:textId="77777777" w:rsidR="00012500" w:rsidRPr="00012500" w:rsidRDefault="00012500" w:rsidP="0001250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12500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Детерминированная система</w:t>
      </w:r>
    </w:p>
    <w:p w14:paraId="4E4C06F7" w14:textId="37AC3591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8FD79C" wp14:editId="589CAA41">
            <wp:extent cx="3721395" cy="2919370"/>
            <wp:effectExtent l="0" t="0" r="0" b="0"/>
            <wp:docPr id="2069427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7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50" cy="29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7E81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Суммарное время занятости системы = 40</w:t>
      </w:r>
    </w:p>
    <w:p w14:paraId="47EFECAF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Суммарное время простоя системы = 20</w:t>
      </w:r>
    </w:p>
    <w:p w14:paraId="74801D6B" w14:textId="77777777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Загрузка системы = 0.6666666666666666</w:t>
      </w:r>
    </w:p>
    <w:p w14:paraId="515293CF" w14:textId="77777777" w:rsid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FFCE8F" wp14:editId="0F2B44C6">
            <wp:extent cx="3902149" cy="2978990"/>
            <wp:effectExtent l="0" t="0" r="3175" b="0"/>
            <wp:docPr id="16719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147" cy="29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- очереди в системе не возникают</w:t>
      </w:r>
    </w:p>
    <w:p w14:paraId="52C10B46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Суммарное время ожидания = 0</w:t>
      </w:r>
    </w:p>
    <w:p w14:paraId="52DA6DA5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время ожидания = 0.0</w:t>
      </w:r>
    </w:p>
    <w:p w14:paraId="20AD3E64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Время пребывания заявок в системе = 4.0</w:t>
      </w:r>
    </w:p>
    <w:p w14:paraId="313F47F0" w14:textId="77777777" w:rsidR="00012500" w:rsidRPr="00012500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количество заявок в системе = 0.6666666666666666</w:t>
      </w:r>
    </w:p>
    <w:p w14:paraId="2FC43F8D" w14:textId="63B79236" w:rsidR="005C342F" w:rsidRDefault="00012500" w:rsidP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t>Среднее число заявок в очереди за единицу времени = 0.0</w:t>
      </w:r>
      <w:r w:rsidR="005C342F">
        <w:rPr>
          <w:rFonts w:ascii="Times New Roman" w:hAnsi="Times New Roman" w:cs="Times New Roman"/>
          <w:sz w:val="26"/>
          <w:szCs w:val="26"/>
        </w:rPr>
        <w:br w:type="page"/>
      </w:r>
    </w:p>
    <w:p w14:paraId="238CF58C" w14:textId="7E3B0636" w:rsidR="005C342F" w:rsidRDefault="00012500" w:rsidP="005C342F">
      <w:pPr>
        <w:pStyle w:val="1"/>
      </w:pPr>
      <w:r>
        <w:rPr>
          <w:rFonts w:ascii="Times New Roman" w:hAnsi="Times New Roman" w:cs="Times New Roman"/>
          <w:b/>
          <w:bCs/>
          <w:color w:val="auto"/>
        </w:rPr>
        <w:lastRenderedPageBreak/>
        <w:t>Сравнительная таблица</w:t>
      </w:r>
    </w:p>
    <w:p w14:paraId="71B4B840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6CF8F03F" w14:textId="3A423ADA" w:rsidR="005C342F" w:rsidRP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с расчетами –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BDZ</w:t>
      </w:r>
      <w:r w:rsidR="00012500">
        <w:rPr>
          <w:rFonts w:ascii="Times New Roman" w:hAnsi="Times New Roman" w:cs="Times New Roman"/>
          <w:sz w:val="26"/>
          <w:szCs w:val="26"/>
        </w:rPr>
        <w:t>1</w:t>
      </w:r>
      <w:r w:rsidRPr="005C342F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ipynb</w:t>
      </w:r>
      <w:proofErr w:type="spellEnd"/>
    </w:p>
    <w:p w14:paraId="675CCEC0" w14:textId="56E1093F" w:rsidR="005C342F" w:rsidRDefault="00012500" w:rsidP="005C342F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2C96B2" wp14:editId="539DF837">
            <wp:extent cx="5887272" cy="1571844"/>
            <wp:effectExtent l="0" t="0" r="0" b="9525"/>
            <wp:docPr id="8054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2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5"/>
    <w:rsid w:val="00012500"/>
    <w:rsid w:val="000D5177"/>
    <w:rsid w:val="00100CA5"/>
    <w:rsid w:val="00250E32"/>
    <w:rsid w:val="00574500"/>
    <w:rsid w:val="005C342F"/>
    <w:rsid w:val="00B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1874"/>
  <w15:chartTrackingRefBased/>
  <w15:docId w15:val="{F7D2A434-7E3A-4F8A-9ED1-EF7229D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0E32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C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5</cp:revision>
  <dcterms:created xsi:type="dcterms:W3CDTF">2023-10-28T11:09:00Z</dcterms:created>
  <dcterms:modified xsi:type="dcterms:W3CDTF">2023-10-29T11:52:00Z</dcterms:modified>
</cp:coreProperties>
</file>