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AUTOJEN ELINKAAREN SEURANTA LOHKOKETJUTEKNIIKALLA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934A77" w:rsidRPr="00F76BE3" w:rsidRDefault="001A06D9" w:rsidP="00934A77">
      <w:pPr>
        <w:rPr>
          <w:b/>
          <w:sz w:val="28"/>
        </w:rPr>
      </w:pPr>
      <w:r>
        <w:rPr>
          <w:b/>
          <w:sz w:val="28"/>
        </w:rPr>
        <w:t xml:space="preserve">KLASSISTEN </w:t>
      </w:r>
      <w:r w:rsidR="00934A77">
        <w:rPr>
          <w:b/>
          <w:sz w:val="28"/>
        </w:rPr>
        <w:t>AUTOJEN ELINKAAREN SEURANTA LOHKOKETJUTEKNIIKALLA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057594">
        <w:t>Syksy 2016</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bookmarkStart w:id="0" w:name="_Toc379873561"/>
      <w:r w:rsidRPr="00A025B8">
        <w:lastRenderedPageBreak/>
        <w:t>TIIVISTELMÄ</w:t>
      </w:r>
      <w:bookmarkEnd w:id="0"/>
      <w:r w:rsidRPr="00A025B8">
        <w:t xml:space="preserve">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C3538"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30E09"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06975"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934A77">
        <w:rPr>
          <w:sz w:val="22"/>
          <w:lang w:val="en-GB"/>
        </w:rPr>
        <w:br w:type="page"/>
      </w:r>
      <w:bookmarkStart w:id="1" w:name="_Toc379873562"/>
      <w:r w:rsidR="00F444D3" w:rsidRPr="00621C18">
        <w:rPr>
          <w:lang w:val="en-US"/>
        </w:rPr>
        <w:lastRenderedPageBreak/>
        <w:t>A</w:t>
      </w:r>
      <w:r w:rsidR="006D1E6E" w:rsidRPr="00621C18">
        <w:rPr>
          <w:lang w:val="en-US"/>
        </w:rPr>
        <w:t>BSTRACT</w:t>
      </w:r>
      <w:bookmarkEnd w:id="1"/>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CD623"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9E081"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A5E74"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934A77">
        <w:br w:type="page"/>
      </w:r>
      <w:bookmarkStart w:id="2" w:name="_Toc379873563"/>
      <w:r w:rsidR="00F564BB" w:rsidRPr="003223C0">
        <w:lastRenderedPageBreak/>
        <w:t>ALKULAUSE</w:t>
      </w:r>
      <w:bookmarkEnd w:id="2"/>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B24FC1" w:rsidRPr="00B6663D" w:rsidRDefault="00B24FC1" w:rsidP="007D1B3E">
      <w:pPr>
        <w:pStyle w:val="Title"/>
      </w:pPr>
      <w:bookmarkStart w:id="3" w:name="_Toc379873564"/>
      <w:r w:rsidRPr="00B6663D">
        <w:lastRenderedPageBreak/>
        <w:t>SISÄLLYS</w:t>
      </w:r>
      <w:bookmarkEnd w:id="3"/>
    </w:p>
    <w:p w:rsidR="002775E7" w:rsidRDefault="00030613">
      <w:pPr>
        <w:pStyle w:val="TOC1"/>
        <w:rPr>
          <w:rFonts w:asciiTheme="minorHAnsi" w:eastAsiaTheme="minorEastAsia" w:hAnsiTheme="minorHAnsi" w:cstheme="minorBidi"/>
          <w:caps w:val="0"/>
          <w:noProof/>
          <w:sz w:val="22"/>
          <w:szCs w:val="22"/>
        </w:rPr>
      </w:pPr>
      <w:r>
        <w:rPr>
          <w:rFonts w:cs="Arial"/>
        </w:rPr>
        <w:fldChar w:fldCharType="begin"/>
      </w:r>
      <w:r>
        <w:rPr>
          <w:rFonts w:cs="Arial"/>
        </w:rPr>
        <w:instrText xml:space="preserve"> TOC \o "1-3" \h \z \t "Title;1" </w:instrText>
      </w:r>
      <w:r>
        <w:rPr>
          <w:rFonts w:cs="Arial"/>
        </w:rPr>
        <w:fldChar w:fldCharType="separate"/>
      </w:r>
      <w:hyperlink w:anchor="_Toc379873561" w:history="1">
        <w:r w:rsidR="002775E7" w:rsidRPr="00FD427F">
          <w:rPr>
            <w:rStyle w:val="Hyperlink"/>
            <w:noProof/>
          </w:rPr>
          <w:t>TIIVISTELMÄ</w:t>
        </w:r>
        <w:r w:rsidR="002775E7">
          <w:rPr>
            <w:noProof/>
            <w:webHidden/>
          </w:rPr>
          <w:tab/>
        </w:r>
        <w:r w:rsidR="002775E7">
          <w:rPr>
            <w:noProof/>
            <w:webHidden/>
          </w:rPr>
          <w:fldChar w:fldCharType="begin"/>
        </w:r>
        <w:r w:rsidR="002775E7">
          <w:rPr>
            <w:noProof/>
            <w:webHidden/>
          </w:rPr>
          <w:instrText xml:space="preserve"> PAGEREF _Toc379873561 \h </w:instrText>
        </w:r>
        <w:r w:rsidR="002775E7">
          <w:rPr>
            <w:noProof/>
            <w:webHidden/>
          </w:rPr>
        </w:r>
        <w:r w:rsidR="002775E7">
          <w:rPr>
            <w:noProof/>
            <w:webHidden/>
          </w:rPr>
          <w:fldChar w:fldCharType="separate"/>
        </w:r>
        <w:r w:rsidR="002775E7">
          <w:rPr>
            <w:noProof/>
            <w:webHidden/>
          </w:rPr>
          <w:t>3</w:t>
        </w:r>
        <w:r w:rsidR="002775E7">
          <w:rPr>
            <w:noProof/>
            <w:webHidden/>
          </w:rPr>
          <w:fldChar w:fldCharType="end"/>
        </w:r>
      </w:hyperlink>
    </w:p>
    <w:p w:rsidR="002775E7" w:rsidRDefault="00665583">
      <w:pPr>
        <w:pStyle w:val="TOC1"/>
        <w:rPr>
          <w:rFonts w:asciiTheme="minorHAnsi" w:eastAsiaTheme="minorEastAsia" w:hAnsiTheme="minorHAnsi" w:cstheme="minorBidi"/>
          <w:caps w:val="0"/>
          <w:noProof/>
          <w:sz w:val="22"/>
          <w:szCs w:val="22"/>
        </w:rPr>
      </w:pPr>
      <w:hyperlink w:anchor="_Toc379873562" w:history="1">
        <w:r w:rsidR="002775E7" w:rsidRPr="00FD427F">
          <w:rPr>
            <w:rStyle w:val="Hyperlink"/>
            <w:noProof/>
            <w:lang w:val="en-US"/>
          </w:rPr>
          <w:t>ABSTRACT</w:t>
        </w:r>
        <w:r w:rsidR="002775E7">
          <w:rPr>
            <w:noProof/>
            <w:webHidden/>
          </w:rPr>
          <w:tab/>
        </w:r>
        <w:r w:rsidR="002775E7">
          <w:rPr>
            <w:noProof/>
            <w:webHidden/>
          </w:rPr>
          <w:fldChar w:fldCharType="begin"/>
        </w:r>
        <w:r w:rsidR="002775E7">
          <w:rPr>
            <w:noProof/>
            <w:webHidden/>
          </w:rPr>
          <w:instrText xml:space="preserve"> PAGEREF _Toc379873562 \h </w:instrText>
        </w:r>
        <w:r w:rsidR="002775E7">
          <w:rPr>
            <w:noProof/>
            <w:webHidden/>
          </w:rPr>
        </w:r>
        <w:r w:rsidR="002775E7">
          <w:rPr>
            <w:noProof/>
            <w:webHidden/>
          </w:rPr>
          <w:fldChar w:fldCharType="separate"/>
        </w:r>
        <w:r w:rsidR="002775E7">
          <w:rPr>
            <w:noProof/>
            <w:webHidden/>
          </w:rPr>
          <w:t>4</w:t>
        </w:r>
        <w:r w:rsidR="002775E7">
          <w:rPr>
            <w:noProof/>
            <w:webHidden/>
          </w:rPr>
          <w:fldChar w:fldCharType="end"/>
        </w:r>
      </w:hyperlink>
    </w:p>
    <w:p w:rsidR="002775E7" w:rsidRDefault="00665583">
      <w:pPr>
        <w:pStyle w:val="TOC1"/>
        <w:rPr>
          <w:rFonts w:asciiTheme="minorHAnsi" w:eastAsiaTheme="minorEastAsia" w:hAnsiTheme="minorHAnsi" w:cstheme="minorBidi"/>
          <w:caps w:val="0"/>
          <w:noProof/>
          <w:sz w:val="22"/>
          <w:szCs w:val="22"/>
        </w:rPr>
      </w:pPr>
      <w:hyperlink w:anchor="_Toc379873563" w:history="1">
        <w:r w:rsidR="002775E7" w:rsidRPr="00FD427F">
          <w:rPr>
            <w:rStyle w:val="Hyperlink"/>
            <w:noProof/>
          </w:rPr>
          <w:t>ALKULAUSE</w:t>
        </w:r>
        <w:r w:rsidR="002775E7">
          <w:rPr>
            <w:noProof/>
            <w:webHidden/>
          </w:rPr>
          <w:tab/>
        </w:r>
        <w:r w:rsidR="002775E7">
          <w:rPr>
            <w:noProof/>
            <w:webHidden/>
          </w:rPr>
          <w:fldChar w:fldCharType="begin"/>
        </w:r>
        <w:r w:rsidR="002775E7">
          <w:rPr>
            <w:noProof/>
            <w:webHidden/>
          </w:rPr>
          <w:instrText xml:space="preserve"> PAGEREF _Toc379873563 \h </w:instrText>
        </w:r>
        <w:r w:rsidR="002775E7">
          <w:rPr>
            <w:noProof/>
            <w:webHidden/>
          </w:rPr>
        </w:r>
        <w:r w:rsidR="002775E7">
          <w:rPr>
            <w:noProof/>
            <w:webHidden/>
          </w:rPr>
          <w:fldChar w:fldCharType="separate"/>
        </w:r>
        <w:r w:rsidR="002775E7">
          <w:rPr>
            <w:noProof/>
            <w:webHidden/>
          </w:rPr>
          <w:t>5</w:t>
        </w:r>
        <w:r w:rsidR="002775E7">
          <w:rPr>
            <w:noProof/>
            <w:webHidden/>
          </w:rPr>
          <w:fldChar w:fldCharType="end"/>
        </w:r>
      </w:hyperlink>
    </w:p>
    <w:p w:rsidR="002775E7" w:rsidRDefault="00665583">
      <w:pPr>
        <w:pStyle w:val="TOC1"/>
        <w:rPr>
          <w:rFonts w:asciiTheme="minorHAnsi" w:eastAsiaTheme="minorEastAsia" w:hAnsiTheme="minorHAnsi" w:cstheme="minorBidi"/>
          <w:caps w:val="0"/>
          <w:noProof/>
          <w:sz w:val="22"/>
          <w:szCs w:val="22"/>
        </w:rPr>
      </w:pPr>
      <w:hyperlink w:anchor="_Toc379873564" w:history="1">
        <w:r w:rsidR="002775E7" w:rsidRPr="00FD427F">
          <w:rPr>
            <w:rStyle w:val="Hyperlink"/>
            <w:noProof/>
          </w:rPr>
          <w:t>SISÄLLYS</w:t>
        </w:r>
        <w:r w:rsidR="002775E7">
          <w:rPr>
            <w:noProof/>
            <w:webHidden/>
          </w:rPr>
          <w:tab/>
        </w:r>
        <w:r w:rsidR="002775E7">
          <w:rPr>
            <w:noProof/>
            <w:webHidden/>
          </w:rPr>
          <w:fldChar w:fldCharType="begin"/>
        </w:r>
        <w:r w:rsidR="002775E7">
          <w:rPr>
            <w:noProof/>
            <w:webHidden/>
          </w:rPr>
          <w:instrText xml:space="preserve"> PAGEREF _Toc379873564 \h </w:instrText>
        </w:r>
        <w:r w:rsidR="002775E7">
          <w:rPr>
            <w:noProof/>
            <w:webHidden/>
          </w:rPr>
        </w:r>
        <w:r w:rsidR="002775E7">
          <w:rPr>
            <w:noProof/>
            <w:webHidden/>
          </w:rPr>
          <w:fldChar w:fldCharType="separate"/>
        </w:r>
        <w:r w:rsidR="002775E7">
          <w:rPr>
            <w:noProof/>
            <w:webHidden/>
          </w:rPr>
          <w:t>6</w:t>
        </w:r>
        <w:r w:rsidR="002775E7">
          <w:rPr>
            <w:noProof/>
            <w:webHidden/>
          </w:rPr>
          <w:fldChar w:fldCharType="end"/>
        </w:r>
      </w:hyperlink>
    </w:p>
    <w:p w:rsidR="002775E7" w:rsidRDefault="00665583">
      <w:pPr>
        <w:pStyle w:val="TOC1"/>
        <w:rPr>
          <w:rFonts w:asciiTheme="minorHAnsi" w:eastAsiaTheme="minorEastAsia" w:hAnsiTheme="minorHAnsi" w:cstheme="minorBidi"/>
          <w:caps w:val="0"/>
          <w:noProof/>
          <w:sz w:val="22"/>
          <w:szCs w:val="22"/>
        </w:rPr>
      </w:pPr>
      <w:hyperlink w:anchor="_Toc379873565" w:history="1">
        <w:r w:rsidR="002775E7" w:rsidRPr="00FD427F">
          <w:rPr>
            <w:rStyle w:val="Hyperlink"/>
            <w:noProof/>
          </w:rPr>
          <w:t>SANASTO</w:t>
        </w:r>
        <w:r w:rsidR="002775E7">
          <w:rPr>
            <w:noProof/>
            <w:webHidden/>
          </w:rPr>
          <w:tab/>
        </w:r>
        <w:r w:rsidR="002775E7">
          <w:rPr>
            <w:noProof/>
            <w:webHidden/>
          </w:rPr>
          <w:fldChar w:fldCharType="begin"/>
        </w:r>
        <w:r w:rsidR="002775E7">
          <w:rPr>
            <w:noProof/>
            <w:webHidden/>
          </w:rPr>
          <w:instrText xml:space="preserve"> PAGEREF _Toc379873565 \h </w:instrText>
        </w:r>
        <w:r w:rsidR="002775E7">
          <w:rPr>
            <w:noProof/>
            <w:webHidden/>
          </w:rPr>
        </w:r>
        <w:r w:rsidR="002775E7">
          <w:rPr>
            <w:noProof/>
            <w:webHidden/>
          </w:rPr>
          <w:fldChar w:fldCharType="separate"/>
        </w:r>
        <w:r w:rsidR="002775E7">
          <w:rPr>
            <w:noProof/>
            <w:webHidden/>
          </w:rPr>
          <w:t>7</w:t>
        </w:r>
        <w:r w:rsidR="002775E7">
          <w:rPr>
            <w:noProof/>
            <w:webHidden/>
          </w:rPr>
          <w:fldChar w:fldCharType="end"/>
        </w:r>
      </w:hyperlink>
    </w:p>
    <w:p w:rsidR="002775E7" w:rsidRDefault="00665583">
      <w:pPr>
        <w:pStyle w:val="TOC1"/>
        <w:rPr>
          <w:rFonts w:asciiTheme="minorHAnsi" w:eastAsiaTheme="minorEastAsia" w:hAnsiTheme="minorHAnsi" w:cstheme="minorBidi"/>
          <w:caps w:val="0"/>
          <w:noProof/>
          <w:sz w:val="22"/>
          <w:szCs w:val="22"/>
        </w:rPr>
      </w:pPr>
      <w:hyperlink w:anchor="_Toc379873566" w:history="1">
        <w:r w:rsidR="002775E7" w:rsidRPr="00FD427F">
          <w:rPr>
            <w:rStyle w:val="Hyperlink"/>
            <w:noProof/>
          </w:rPr>
          <w:t>1 Johdanto</w:t>
        </w:r>
        <w:r w:rsidR="002775E7">
          <w:rPr>
            <w:noProof/>
            <w:webHidden/>
          </w:rPr>
          <w:tab/>
        </w:r>
        <w:r w:rsidR="002775E7">
          <w:rPr>
            <w:noProof/>
            <w:webHidden/>
          </w:rPr>
          <w:fldChar w:fldCharType="begin"/>
        </w:r>
        <w:r w:rsidR="002775E7">
          <w:rPr>
            <w:noProof/>
            <w:webHidden/>
          </w:rPr>
          <w:instrText xml:space="preserve"> PAGEREF _Toc379873566 \h </w:instrText>
        </w:r>
        <w:r w:rsidR="002775E7">
          <w:rPr>
            <w:noProof/>
            <w:webHidden/>
          </w:rPr>
        </w:r>
        <w:r w:rsidR="002775E7">
          <w:rPr>
            <w:noProof/>
            <w:webHidden/>
          </w:rPr>
          <w:fldChar w:fldCharType="separate"/>
        </w:r>
        <w:r w:rsidR="002775E7">
          <w:rPr>
            <w:noProof/>
            <w:webHidden/>
          </w:rPr>
          <w:t>8</w:t>
        </w:r>
        <w:r w:rsidR="002775E7">
          <w:rPr>
            <w:noProof/>
            <w:webHidden/>
          </w:rPr>
          <w:fldChar w:fldCharType="end"/>
        </w:r>
      </w:hyperlink>
    </w:p>
    <w:p w:rsidR="002775E7" w:rsidRDefault="00665583">
      <w:pPr>
        <w:pStyle w:val="TOC1"/>
        <w:rPr>
          <w:rFonts w:asciiTheme="minorHAnsi" w:eastAsiaTheme="minorEastAsia" w:hAnsiTheme="minorHAnsi" w:cstheme="minorBidi"/>
          <w:caps w:val="0"/>
          <w:noProof/>
          <w:sz w:val="22"/>
          <w:szCs w:val="22"/>
        </w:rPr>
      </w:pPr>
      <w:hyperlink w:anchor="_Toc379873567" w:history="1">
        <w:r w:rsidR="002775E7" w:rsidRPr="00FD427F">
          <w:rPr>
            <w:rStyle w:val="Hyperlink"/>
            <w:noProof/>
          </w:rPr>
          <w:t>2 PÄÄLUKU</w:t>
        </w:r>
        <w:r w:rsidR="002775E7">
          <w:rPr>
            <w:noProof/>
            <w:webHidden/>
          </w:rPr>
          <w:tab/>
        </w:r>
        <w:r w:rsidR="002775E7">
          <w:rPr>
            <w:noProof/>
            <w:webHidden/>
          </w:rPr>
          <w:fldChar w:fldCharType="begin"/>
        </w:r>
        <w:r w:rsidR="002775E7">
          <w:rPr>
            <w:noProof/>
            <w:webHidden/>
          </w:rPr>
          <w:instrText xml:space="preserve"> PAGEREF _Toc379873567 \h </w:instrText>
        </w:r>
        <w:r w:rsidR="002775E7">
          <w:rPr>
            <w:noProof/>
            <w:webHidden/>
          </w:rPr>
        </w:r>
        <w:r w:rsidR="002775E7">
          <w:rPr>
            <w:noProof/>
            <w:webHidden/>
          </w:rPr>
          <w:fldChar w:fldCharType="separate"/>
        </w:r>
        <w:r w:rsidR="002775E7">
          <w:rPr>
            <w:noProof/>
            <w:webHidden/>
          </w:rPr>
          <w:t>9</w:t>
        </w:r>
        <w:r w:rsidR="002775E7">
          <w:rPr>
            <w:noProof/>
            <w:webHidden/>
          </w:rPr>
          <w:fldChar w:fldCharType="end"/>
        </w:r>
      </w:hyperlink>
    </w:p>
    <w:p w:rsidR="002775E7" w:rsidRDefault="00665583">
      <w:pPr>
        <w:pStyle w:val="TOC2"/>
        <w:rPr>
          <w:rFonts w:asciiTheme="minorHAnsi" w:eastAsiaTheme="minorEastAsia" w:hAnsiTheme="minorHAnsi" w:cstheme="minorBidi"/>
          <w:sz w:val="22"/>
          <w:szCs w:val="22"/>
        </w:rPr>
      </w:pPr>
      <w:hyperlink w:anchor="_Toc379873568" w:history="1">
        <w:r w:rsidR="002775E7" w:rsidRPr="00FD427F">
          <w:rPr>
            <w:rStyle w:val="Hyperlink"/>
          </w:rPr>
          <w:t>2.1 Ensimmäinen väliotsikko</w:t>
        </w:r>
        <w:r w:rsidR="002775E7">
          <w:rPr>
            <w:webHidden/>
          </w:rPr>
          <w:tab/>
        </w:r>
        <w:r w:rsidR="002775E7">
          <w:rPr>
            <w:webHidden/>
          </w:rPr>
          <w:fldChar w:fldCharType="begin"/>
        </w:r>
        <w:r w:rsidR="002775E7">
          <w:rPr>
            <w:webHidden/>
          </w:rPr>
          <w:instrText xml:space="preserve"> PAGEREF _Toc379873568 \h </w:instrText>
        </w:r>
        <w:r w:rsidR="002775E7">
          <w:rPr>
            <w:webHidden/>
          </w:rPr>
        </w:r>
        <w:r w:rsidR="002775E7">
          <w:rPr>
            <w:webHidden/>
          </w:rPr>
          <w:fldChar w:fldCharType="separate"/>
        </w:r>
        <w:r w:rsidR="002775E7">
          <w:rPr>
            <w:webHidden/>
          </w:rPr>
          <w:t>9</w:t>
        </w:r>
        <w:r w:rsidR="002775E7">
          <w:rPr>
            <w:webHidden/>
          </w:rPr>
          <w:fldChar w:fldCharType="end"/>
        </w:r>
      </w:hyperlink>
    </w:p>
    <w:p w:rsidR="002775E7" w:rsidRDefault="00665583">
      <w:pPr>
        <w:pStyle w:val="TOC2"/>
        <w:rPr>
          <w:rFonts w:asciiTheme="minorHAnsi" w:eastAsiaTheme="minorEastAsia" w:hAnsiTheme="minorHAnsi" w:cstheme="minorBidi"/>
          <w:sz w:val="22"/>
          <w:szCs w:val="22"/>
        </w:rPr>
      </w:pPr>
      <w:hyperlink w:anchor="_Toc379873569" w:history="1">
        <w:r w:rsidR="002775E7" w:rsidRPr="00FD427F">
          <w:rPr>
            <w:rStyle w:val="Hyperlink"/>
          </w:rPr>
          <w:t>2.2 Toinen väliotsikko</w:t>
        </w:r>
        <w:r w:rsidR="002775E7">
          <w:rPr>
            <w:webHidden/>
          </w:rPr>
          <w:tab/>
        </w:r>
        <w:r w:rsidR="002775E7">
          <w:rPr>
            <w:webHidden/>
          </w:rPr>
          <w:fldChar w:fldCharType="begin"/>
        </w:r>
        <w:r w:rsidR="002775E7">
          <w:rPr>
            <w:webHidden/>
          </w:rPr>
          <w:instrText xml:space="preserve"> PAGEREF _Toc379873569 \h </w:instrText>
        </w:r>
        <w:r w:rsidR="002775E7">
          <w:rPr>
            <w:webHidden/>
          </w:rPr>
        </w:r>
        <w:r w:rsidR="002775E7">
          <w:rPr>
            <w:webHidden/>
          </w:rPr>
          <w:fldChar w:fldCharType="separate"/>
        </w:r>
        <w:r w:rsidR="002775E7">
          <w:rPr>
            <w:webHidden/>
          </w:rPr>
          <w:t>9</w:t>
        </w:r>
        <w:r w:rsidR="002775E7">
          <w:rPr>
            <w:webHidden/>
          </w:rPr>
          <w:fldChar w:fldCharType="end"/>
        </w:r>
      </w:hyperlink>
    </w:p>
    <w:p w:rsidR="002775E7" w:rsidRDefault="00665583">
      <w:pPr>
        <w:pStyle w:val="TOC3"/>
        <w:rPr>
          <w:rFonts w:asciiTheme="minorHAnsi" w:eastAsiaTheme="minorEastAsia" w:hAnsiTheme="minorHAnsi" w:cstheme="minorBidi"/>
          <w:sz w:val="22"/>
          <w:szCs w:val="22"/>
        </w:rPr>
      </w:pPr>
      <w:hyperlink w:anchor="_Toc379873570" w:history="1">
        <w:r w:rsidR="002775E7" w:rsidRPr="00FD427F">
          <w:rPr>
            <w:rStyle w:val="Hyperlink"/>
          </w:rPr>
          <w:t>2.2.1 Ensimmäinen alaotsikko</w:t>
        </w:r>
        <w:r w:rsidR="002775E7">
          <w:rPr>
            <w:webHidden/>
          </w:rPr>
          <w:tab/>
        </w:r>
        <w:r w:rsidR="002775E7">
          <w:rPr>
            <w:webHidden/>
          </w:rPr>
          <w:fldChar w:fldCharType="begin"/>
        </w:r>
        <w:r w:rsidR="002775E7">
          <w:rPr>
            <w:webHidden/>
          </w:rPr>
          <w:instrText xml:space="preserve"> PAGEREF _Toc379873570 \h </w:instrText>
        </w:r>
        <w:r w:rsidR="002775E7">
          <w:rPr>
            <w:webHidden/>
          </w:rPr>
        </w:r>
        <w:r w:rsidR="002775E7">
          <w:rPr>
            <w:webHidden/>
          </w:rPr>
          <w:fldChar w:fldCharType="separate"/>
        </w:r>
        <w:r w:rsidR="002775E7">
          <w:rPr>
            <w:webHidden/>
          </w:rPr>
          <w:t>10</w:t>
        </w:r>
        <w:r w:rsidR="002775E7">
          <w:rPr>
            <w:webHidden/>
          </w:rPr>
          <w:fldChar w:fldCharType="end"/>
        </w:r>
      </w:hyperlink>
    </w:p>
    <w:p w:rsidR="002775E7" w:rsidRDefault="00665583">
      <w:pPr>
        <w:pStyle w:val="TOC3"/>
        <w:rPr>
          <w:rFonts w:asciiTheme="minorHAnsi" w:eastAsiaTheme="minorEastAsia" w:hAnsiTheme="minorHAnsi" w:cstheme="minorBidi"/>
          <w:sz w:val="22"/>
          <w:szCs w:val="22"/>
        </w:rPr>
      </w:pPr>
      <w:hyperlink w:anchor="_Toc379873571" w:history="1">
        <w:r w:rsidR="002775E7" w:rsidRPr="00FD427F">
          <w:rPr>
            <w:rStyle w:val="Hyperlink"/>
          </w:rPr>
          <w:t>2.2.2 Toinen alaotsikko</w:t>
        </w:r>
        <w:r w:rsidR="002775E7">
          <w:rPr>
            <w:webHidden/>
          </w:rPr>
          <w:tab/>
        </w:r>
        <w:r w:rsidR="002775E7">
          <w:rPr>
            <w:webHidden/>
          </w:rPr>
          <w:fldChar w:fldCharType="begin"/>
        </w:r>
        <w:r w:rsidR="002775E7">
          <w:rPr>
            <w:webHidden/>
          </w:rPr>
          <w:instrText xml:space="preserve"> PAGEREF _Toc379873571 \h </w:instrText>
        </w:r>
        <w:r w:rsidR="002775E7">
          <w:rPr>
            <w:webHidden/>
          </w:rPr>
        </w:r>
        <w:r w:rsidR="002775E7">
          <w:rPr>
            <w:webHidden/>
          </w:rPr>
          <w:fldChar w:fldCharType="separate"/>
        </w:r>
        <w:r w:rsidR="002775E7">
          <w:rPr>
            <w:webHidden/>
          </w:rPr>
          <w:t>10</w:t>
        </w:r>
        <w:r w:rsidR="002775E7">
          <w:rPr>
            <w:webHidden/>
          </w:rPr>
          <w:fldChar w:fldCharType="end"/>
        </w:r>
      </w:hyperlink>
    </w:p>
    <w:p w:rsidR="002775E7" w:rsidRDefault="00665583">
      <w:pPr>
        <w:pStyle w:val="TOC1"/>
        <w:rPr>
          <w:rFonts w:asciiTheme="minorHAnsi" w:eastAsiaTheme="minorEastAsia" w:hAnsiTheme="minorHAnsi" w:cstheme="minorBidi"/>
          <w:caps w:val="0"/>
          <w:noProof/>
          <w:sz w:val="22"/>
          <w:szCs w:val="22"/>
        </w:rPr>
      </w:pPr>
      <w:hyperlink w:anchor="_Toc379873572" w:history="1">
        <w:r w:rsidR="002775E7" w:rsidRPr="00FD427F">
          <w:rPr>
            <w:rStyle w:val="Hyperlink"/>
            <w:noProof/>
          </w:rPr>
          <w:t>3 PÄÄLUKU</w:t>
        </w:r>
        <w:r w:rsidR="002775E7">
          <w:rPr>
            <w:noProof/>
            <w:webHidden/>
          </w:rPr>
          <w:tab/>
        </w:r>
        <w:r w:rsidR="002775E7">
          <w:rPr>
            <w:noProof/>
            <w:webHidden/>
          </w:rPr>
          <w:fldChar w:fldCharType="begin"/>
        </w:r>
        <w:r w:rsidR="002775E7">
          <w:rPr>
            <w:noProof/>
            <w:webHidden/>
          </w:rPr>
          <w:instrText xml:space="preserve"> PAGEREF _Toc379873572 \h </w:instrText>
        </w:r>
        <w:r w:rsidR="002775E7">
          <w:rPr>
            <w:noProof/>
            <w:webHidden/>
          </w:rPr>
        </w:r>
        <w:r w:rsidR="002775E7">
          <w:rPr>
            <w:noProof/>
            <w:webHidden/>
          </w:rPr>
          <w:fldChar w:fldCharType="separate"/>
        </w:r>
        <w:r w:rsidR="002775E7">
          <w:rPr>
            <w:noProof/>
            <w:webHidden/>
          </w:rPr>
          <w:t>11</w:t>
        </w:r>
        <w:r w:rsidR="002775E7">
          <w:rPr>
            <w:noProof/>
            <w:webHidden/>
          </w:rPr>
          <w:fldChar w:fldCharType="end"/>
        </w:r>
      </w:hyperlink>
    </w:p>
    <w:p w:rsidR="002775E7" w:rsidRDefault="00665583">
      <w:pPr>
        <w:pStyle w:val="TOC2"/>
        <w:rPr>
          <w:rFonts w:asciiTheme="minorHAnsi" w:eastAsiaTheme="minorEastAsia" w:hAnsiTheme="minorHAnsi" w:cstheme="minorBidi"/>
          <w:sz w:val="22"/>
          <w:szCs w:val="22"/>
        </w:rPr>
      </w:pPr>
      <w:hyperlink w:anchor="_Toc379873573" w:history="1">
        <w:r w:rsidR="002775E7" w:rsidRPr="00FD427F">
          <w:rPr>
            <w:rStyle w:val="Hyperlink"/>
          </w:rPr>
          <w:t>3.1 Taulukot</w:t>
        </w:r>
        <w:r w:rsidR="002775E7">
          <w:rPr>
            <w:webHidden/>
          </w:rPr>
          <w:tab/>
        </w:r>
        <w:r w:rsidR="002775E7">
          <w:rPr>
            <w:webHidden/>
          </w:rPr>
          <w:fldChar w:fldCharType="begin"/>
        </w:r>
        <w:r w:rsidR="002775E7">
          <w:rPr>
            <w:webHidden/>
          </w:rPr>
          <w:instrText xml:space="preserve"> PAGEREF _Toc379873573 \h </w:instrText>
        </w:r>
        <w:r w:rsidR="002775E7">
          <w:rPr>
            <w:webHidden/>
          </w:rPr>
        </w:r>
        <w:r w:rsidR="002775E7">
          <w:rPr>
            <w:webHidden/>
          </w:rPr>
          <w:fldChar w:fldCharType="separate"/>
        </w:r>
        <w:r w:rsidR="002775E7">
          <w:rPr>
            <w:webHidden/>
          </w:rPr>
          <w:t>11</w:t>
        </w:r>
        <w:r w:rsidR="002775E7">
          <w:rPr>
            <w:webHidden/>
          </w:rPr>
          <w:fldChar w:fldCharType="end"/>
        </w:r>
      </w:hyperlink>
    </w:p>
    <w:p w:rsidR="002775E7" w:rsidRDefault="00665583">
      <w:pPr>
        <w:pStyle w:val="TOC2"/>
        <w:rPr>
          <w:rFonts w:asciiTheme="minorHAnsi" w:eastAsiaTheme="minorEastAsia" w:hAnsiTheme="minorHAnsi" w:cstheme="minorBidi"/>
          <w:sz w:val="22"/>
          <w:szCs w:val="22"/>
        </w:rPr>
      </w:pPr>
      <w:hyperlink w:anchor="_Toc379873574" w:history="1">
        <w:r w:rsidR="002775E7" w:rsidRPr="00FD427F">
          <w:rPr>
            <w:rStyle w:val="Hyperlink"/>
          </w:rPr>
          <w:t>3.2 Kuvat</w:t>
        </w:r>
        <w:r w:rsidR="002775E7">
          <w:rPr>
            <w:webHidden/>
          </w:rPr>
          <w:tab/>
        </w:r>
        <w:r w:rsidR="002775E7">
          <w:rPr>
            <w:webHidden/>
          </w:rPr>
          <w:fldChar w:fldCharType="begin"/>
        </w:r>
        <w:r w:rsidR="002775E7">
          <w:rPr>
            <w:webHidden/>
          </w:rPr>
          <w:instrText xml:space="preserve"> PAGEREF _Toc379873574 \h </w:instrText>
        </w:r>
        <w:r w:rsidR="002775E7">
          <w:rPr>
            <w:webHidden/>
          </w:rPr>
        </w:r>
        <w:r w:rsidR="002775E7">
          <w:rPr>
            <w:webHidden/>
          </w:rPr>
          <w:fldChar w:fldCharType="separate"/>
        </w:r>
        <w:r w:rsidR="002775E7">
          <w:rPr>
            <w:webHidden/>
          </w:rPr>
          <w:t>12</w:t>
        </w:r>
        <w:r w:rsidR="002775E7">
          <w:rPr>
            <w:webHidden/>
          </w:rPr>
          <w:fldChar w:fldCharType="end"/>
        </w:r>
      </w:hyperlink>
    </w:p>
    <w:p w:rsidR="002775E7" w:rsidRDefault="00665583">
      <w:pPr>
        <w:pStyle w:val="TOC2"/>
        <w:rPr>
          <w:rFonts w:asciiTheme="minorHAnsi" w:eastAsiaTheme="minorEastAsia" w:hAnsiTheme="minorHAnsi" w:cstheme="minorBidi"/>
          <w:sz w:val="22"/>
          <w:szCs w:val="22"/>
        </w:rPr>
      </w:pPr>
      <w:hyperlink w:anchor="_Toc379873575" w:history="1">
        <w:r w:rsidR="002775E7" w:rsidRPr="00FD427F">
          <w:rPr>
            <w:rStyle w:val="Hyperlink"/>
          </w:rPr>
          <w:t>3.3 Kaavat</w:t>
        </w:r>
        <w:r w:rsidR="002775E7">
          <w:rPr>
            <w:webHidden/>
          </w:rPr>
          <w:tab/>
        </w:r>
        <w:r w:rsidR="002775E7">
          <w:rPr>
            <w:webHidden/>
          </w:rPr>
          <w:fldChar w:fldCharType="begin"/>
        </w:r>
        <w:r w:rsidR="002775E7">
          <w:rPr>
            <w:webHidden/>
          </w:rPr>
          <w:instrText xml:space="preserve"> PAGEREF _Toc379873575 \h </w:instrText>
        </w:r>
        <w:r w:rsidR="002775E7">
          <w:rPr>
            <w:webHidden/>
          </w:rPr>
        </w:r>
        <w:r w:rsidR="002775E7">
          <w:rPr>
            <w:webHidden/>
          </w:rPr>
          <w:fldChar w:fldCharType="separate"/>
        </w:r>
        <w:r w:rsidR="002775E7">
          <w:rPr>
            <w:webHidden/>
          </w:rPr>
          <w:t>12</w:t>
        </w:r>
        <w:r w:rsidR="002775E7">
          <w:rPr>
            <w:webHidden/>
          </w:rPr>
          <w:fldChar w:fldCharType="end"/>
        </w:r>
      </w:hyperlink>
    </w:p>
    <w:p w:rsidR="002775E7" w:rsidRDefault="00665583">
      <w:pPr>
        <w:pStyle w:val="TOC1"/>
        <w:rPr>
          <w:rFonts w:asciiTheme="minorHAnsi" w:eastAsiaTheme="minorEastAsia" w:hAnsiTheme="minorHAnsi" w:cstheme="minorBidi"/>
          <w:caps w:val="0"/>
          <w:noProof/>
          <w:sz w:val="22"/>
          <w:szCs w:val="22"/>
        </w:rPr>
      </w:pPr>
      <w:hyperlink w:anchor="_Toc379873576" w:history="1">
        <w:r w:rsidR="002775E7" w:rsidRPr="00FD427F">
          <w:rPr>
            <w:rStyle w:val="Hyperlink"/>
            <w:noProof/>
          </w:rPr>
          <w:t>4 PÄÄLUKU</w:t>
        </w:r>
        <w:r w:rsidR="002775E7">
          <w:rPr>
            <w:noProof/>
            <w:webHidden/>
          </w:rPr>
          <w:tab/>
        </w:r>
        <w:r w:rsidR="002775E7">
          <w:rPr>
            <w:noProof/>
            <w:webHidden/>
          </w:rPr>
          <w:fldChar w:fldCharType="begin"/>
        </w:r>
        <w:r w:rsidR="002775E7">
          <w:rPr>
            <w:noProof/>
            <w:webHidden/>
          </w:rPr>
          <w:instrText xml:space="preserve"> PAGEREF _Toc379873576 \h </w:instrText>
        </w:r>
        <w:r w:rsidR="002775E7">
          <w:rPr>
            <w:noProof/>
            <w:webHidden/>
          </w:rPr>
        </w:r>
        <w:r w:rsidR="002775E7">
          <w:rPr>
            <w:noProof/>
            <w:webHidden/>
          </w:rPr>
          <w:fldChar w:fldCharType="separate"/>
        </w:r>
        <w:r w:rsidR="002775E7">
          <w:rPr>
            <w:noProof/>
            <w:webHidden/>
          </w:rPr>
          <w:t>14</w:t>
        </w:r>
        <w:r w:rsidR="002775E7">
          <w:rPr>
            <w:noProof/>
            <w:webHidden/>
          </w:rPr>
          <w:fldChar w:fldCharType="end"/>
        </w:r>
      </w:hyperlink>
    </w:p>
    <w:p w:rsidR="002775E7" w:rsidRDefault="00665583">
      <w:pPr>
        <w:pStyle w:val="TOC1"/>
        <w:rPr>
          <w:rFonts w:asciiTheme="minorHAnsi" w:eastAsiaTheme="minorEastAsia" w:hAnsiTheme="minorHAnsi" w:cstheme="minorBidi"/>
          <w:caps w:val="0"/>
          <w:noProof/>
          <w:sz w:val="22"/>
          <w:szCs w:val="22"/>
        </w:rPr>
      </w:pPr>
      <w:hyperlink w:anchor="_Toc379873577" w:history="1">
        <w:r w:rsidR="002775E7" w:rsidRPr="00FD427F">
          <w:rPr>
            <w:rStyle w:val="Hyperlink"/>
            <w:noProof/>
          </w:rPr>
          <w:t>5 yhteenveto</w:t>
        </w:r>
        <w:r w:rsidR="002775E7">
          <w:rPr>
            <w:noProof/>
            <w:webHidden/>
          </w:rPr>
          <w:tab/>
        </w:r>
        <w:r w:rsidR="002775E7">
          <w:rPr>
            <w:noProof/>
            <w:webHidden/>
          </w:rPr>
          <w:fldChar w:fldCharType="begin"/>
        </w:r>
        <w:r w:rsidR="002775E7">
          <w:rPr>
            <w:noProof/>
            <w:webHidden/>
          </w:rPr>
          <w:instrText xml:space="preserve"> PAGEREF _Toc379873577 \h </w:instrText>
        </w:r>
        <w:r w:rsidR="002775E7">
          <w:rPr>
            <w:noProof/>
            <w:webHidden/>
          </w:rPr>
        </w:r>
        <w:r w:rsidR="002775E7">
          <w:rPr>
            <w:noProof/>
            <w:webHidden/>
          </w:rPr>
          <w:fldChar w:fldCharType="separate"/>
        </w:r>
        <w:r w:rsidR="002775E7">
          <w:rPr>
            <w:noProof/>
            <w:webHidden/>
          </w:rPr>
          <w:t>15</w:t>
        </w:r>
        <w:r w:rsidR="002775E7">
          <w:rPr>
            <w:noProof/>
            <w:webHidden/>
          </w:rPr>
          <w:fldChar w:fldCharType="end"/>
        </w:r>
      </w:hyperlink>
    </w:p>
    <w:p w:rsidR="002775E7" w:rsidRDefault="00665583">
      <w:pPr>
        <w:pStyle w:val="TOC1"/>
        <w:rPr>
          <w:rFonts w:asciiTheme="minorHAnsi" w:eastAsiaTheme="minorEastAsia" w:hAnsiTheme="minorHAnsi" w:cstheme="minorBidi"/>
          <w:caps w:val="0"/>
          <w:noProof/>
          <w:sz w:val="22"/>
          <w:szCs w:val="22"/>
        </w:rPr>
      </w:pPr>
      <w:hyperlink w:anchor="_Toc379873578" w:history="1">
        <w:r w:rsidR="002775E7" w:rsidRPr="00FD427F">
          <w:rPr>
            <w:rStyle w:val="Hyperlink"/>
            <w:noProof/>
          </w:rPr>
          <w:t>LÄHteet</w:t>
        </w:r>
        <w:r w:rsidR="002775E7">
          <w:rPr>
            <w:noProof/>
            <w:webHidden/>
          </w:rPr>
          <w:tab/>
        </w:r>
        <w:r w:rsidR="002775E7">
          <w:rPr>
            <w:noProof/>
            <w:webHidden/>
          </w:rPr>
          <w:fldChar w:fldCharType="begin"/>
        </w:r>
        <w:r w:rsidR="002775E7">
          <w:rPr>
            <w:noProof/>
            <w:webHidden/>
          </w:rPr>
          <w:instrText xml:space="preserve"> PAGEREF _Toc379873578 \h </w:instrText>
        </w:r>
        <w:r w:rsidR="002775E7">
          <w:rPr>
            <w:noProof/>
            <w:webHidden/>
          </w:rPr>
        </w:r>
        <w:r w:rsidR="002775E7">
          <w:rPr>
            <w:noProof/>
            <w:webHidden/>
          </w:rPr>
          <w:fldChar w:fldCharType="separate"/>
        </w:r>
        <w:r w:rsidR="002775E7">
          <w:rPr>
            <w:noProof/>
            <w:webHidden/>
          </w:rPr>
          <w:t>16</w:t>
        </w:r>
        <w:r w:rsidR="002775E7">
          <w:rPr>
            <w:noProof/>
            <w:webHidden/>
          </w:rPr>
          <w:fldChar w:fldCharType="end"/>
        </w:r>
      </w:hyperlink>
    </w:p>
    <w:p w:rsidR="002775E7" w:rsidRDefault="00665583">
      <w:pPr>
        <w:pStyle w:val="TOC1"/>
        <w:rPr>
          <w:rFonts w:asciiTheme="minorHAnsi" w:eastAsiaTheme="minorEastAsia" w:hAnsiTheme="minorHAnsi" w:cstheme="minorBidi"/>
          <w:caps w:val="0"/>
          <w:noProof/>
          <w:sz w:val="22"/>
          <w:szCs w:val="22"/>
        </w:rPr>
      </w:pPr>
      <w:hyperlink w:anchor="_Toc379873579" w:history="1">
        <w:r w:rsidR="002775E7" w:rsidRPr="00FD427F">
          <w:rPr>
            <w:rStyle w:val="Hyperlink"/>
            <w:noProof/>
          </w:rPr>
          <w:t>LIITTEET</w:t>
        </w:r>
        <w:r w:rsidR="002775E7">
          <w:rPr>
            <w:noProof/>
            <w:webHidden/>
          </w:rPr>
          <w:tab/>
        </w:r>
        <w:r w:rsidR="002775E7">
          <w:rPr>
            <w:noProof/>
            <w:webHidden/>
          </w:rPr>
          <w:fldChar w:fldCharType="begin"/>
        </w:r>
        <w:r w:rsidR="002775E7">
          <w:rPr>
            <w:noProof/>
            <w:webHidden/>
          </w:rPr>
          <w:instrText xml:space="preserve"> PAGEREF _Toc379873579 \h </w:instrText>
        </w:r>
        <w:r w:rsidR="002775E7">
          <w:rPr>
            <w:noProof/>
            <w:webHidden/>
          </w:rPr>
        </w:r>
        <w:r w:rsidR="002775E7">
          <w:rPr>
            <w:noProof/>
            <w:webHidden/>
          </w:rPr>
          <w:fldChar w:fldCharType="separate"/>
        </w:r>
        <w:r w:rsidR="002775E7">
          <w:rPr>
            <w:noProof/>
            <w:webHidden/>
          </w:rPr>
          <w:t>17</w:t>
        </w:r>
        <w:r w:rsidR="002775E7">
          <w:rPr>
            <w:noProof/>
            <w:webHidden/>
          </w:rPr>
          <w:fldChar w:fldCharType="end"/>
        </w:r>
      </w:hyperlink>
    </w:p>
    <w:p w:rsidR="00196D38" w:rsidRPr="00B6663D" w:rsidRDefault="00030613" w:rsidP="007D1B3E">
      <w:r>
        <w:rPr>
          <w:rFonts w:cs="Arial"/>
        </w:rPr>
        <w:fldChar w:fldCharType="end"/>
      </w:r>
    </w:p>
    <w:p w:rsidR="008B6339" w:rsidRDefault="008B6339" w:rsidP="007D1B3E">
      <w:r>
        <w:br w:type="page"/>
      </w:r>
    </w:p>
    <w:p w:rsidR="00FE1CE8" w:rsidRPr="00B6663D" w:rsidRDefault="002A531F" w:rsidP="007D1B3E">
      <w:pPr>
        <w:pStyle w:val="Title"/>
      </w:pPr>
      <w:bookmarkStart w:id="4" w:name="_Toc379873565"/>
      <w:r w:rsidRPr="00D1111A">
        <w:lastRenderedPageBreak/>
        <w:t>SANASTO</w:t>
      </w:r>
      <w:bookmarkEnd w:id="4"/>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Pr="00B6663D" w:rsidRDefault="00FE1CE8" w:rsidP="007D1B3E">
      <w:r w:rsidRPr="00B6663D">
        <w:t>Posta tämä sivu, jos et tarvitse.</w:t>
      </w:r>
    </w:p>
    <w:p w:rsidR="00B24FC1" w:rsidRPr="00B6663D" w:rsidRDefault="00B24FC1" w:rsidP="007D1B3E">
      <w:pPr>
        <w:pStyle w:val="Heading1"/>
      </w:pPr>
      <w:bookmarkStart w:id="5" w:name="_Toc379873566"/>
      <w:r w:rsidRPr="00F01F8D">
        <w:lastRenderedPageBreak/>
        <w:t>Johdanto</w:t>
      </w:r>
      <w:bookmarkEnd w:id="5"/>
    </w:p>
    <w:p w:rsidR="003E470E" w:rsidRPr="00DB6BCA" w:rsidRDefault="003E470E" w:rsidP="00E3299F">
      <w:pPr>
        <w:rPr>
          <w:color w:val="00B050"/>
        </w:rPr>
      </w:pPr>
      <w:r w:rsidRPr="00DB6BCA">
        <w:rPr>
          <w:color w:val="00B050"/>
        </w:rPr>
        <w:t>Omat kommenttini vihreällä</w:t>
      </w:r>
    </w:p>
    <w:p w:rsidR="00DB6BCA" w:rsidRPr="00DB6BCA" w:rsidRDefault="00BF0B8A" w:rsidP="00E3299F">
      <w:pPr>
        <w:rPr>
          <w:color w:val="00B050"/>
        </w:rPr>
      </w:pPr>
      <w:r>
        <w:rPr>
          <w:color w:val="00B050"/>
        </w:rPr>
        <w:t>Työn taustassa</w:t>
      </w:r>
      <w:r w:rsidR="00DB6BCA" w:rsidRPr="00DB6BCA">
        <w:rPr>
          <w:color w:val="00B050"/>
        </w:rPr>
        <w:t xml:space="preserve"> on </w:t>
      </w:r>
      <w:r>
        <w:rPr>
          <w:color w:val="00B050"/>
        </w:rPr>
        <w:t>tärkeää</w:t>
      </w:r>
      <w:r w:rsidR="00DB6BCA" w:rsidRPr="00DB6BCA">
        <w:rPr>
          <w:color w:val="00B050"/>
        </w:rPr>
        <w:t xml:space="preserve"> selittää seuraavat asiat:</w:t>
      </w:r>
    </w:p>
    <w:p w:rsidR="00DB6BCA" w:rsidRDefault="00DB6BCA" w:rsidP="00DB6BCA">
      <w:pPr>
        <w:pStyle w:val="ListParagraph"/>
        <w:numPr>
          <w:ilvl w:val="0"/>
          <w:numId w:val="12"/>
        </w:numPr>
        <w:rPr>
          <w:color w:val="00B050"/>
        </w:rPr>
      </w:pPr>
      <w:r w:rsidRPr="00DB6BCA">
        <w:rPr>
          <w:color w:val="00B050"/>
        </w:rPr>
        <w:t>Mikä on lohkoketju? Mistä se sai alkunsa? Tämä ei ole kovin selvä asia edes monille teknisille ihmisille, joten paras selittää hyvin.</w:t>
      </w:r>
    </w:p>
    <w:p w:rsidR="00BF0B8A" w:rsidRPr="00DB6BCA" w:rsidRDefault="00BF0B8A" w:rsidP="00DB6BCA">
      <w:pPr>
        <w:pStyle w:val="ListParagraph"/>
        <w:numPr>
          <w:ilvl w:val="0"/>
          <w:numId w:val="12"/>
        </w:numPr>
        <w:rPr>
          <w:color w:val="00B050"/>
        </w:rPr>
      </w:pPr>
      <w:r>
        <w:rPr>
          <w:color w:val="00B050"/>
        </w:rPr>
        <w:t xml:space="preserve">Lohkoketjut </w:t>
      </w:r>
      <w:proofErr w:type="gramStart"/>
      <w:r>
        <w:rPr>
          <w:color w:val="00B050"/>
        </w:rPr>
        <w:t>on</w:t>
      </w:r>
      <w:proofErr w:type="gramEnd"/>
      <w:r>
        <w:rPr>
          <w:color w:val="00B050"/>
        </w:rPr>
        <w:t xml:space="preserve"> helpompi ymmärtää jos selittää </w:t>
      </w:r>
      <w:proofErr w:type="spellStart"/>
      <w:r>
        <w:rPr>
          <w:color w:val="00B050"/>
        </w:rPr>
        <w:t>Bitcoinin</w:t>
      </w:r>
      <w:proofErr w:type="spellEnd"/>
      <w:r>
        <w:rPr>
          <w:color w:val="00B050"/>
        </w:rPr>
        <w:t xml:space="preserve"> taustan ja historian. Selitä ne lyhyesti.</w:t>
      </w:r>
    </w:p>
    <w:p w:rsidR="00DB6BCA" w:rsidRDefault="00BF0B8A" w:rsidP="00DB6BCA">
      <w:pPr>
        <w:pStyle w:val="ListParagraph"/>
        <w:numPr>
          <w:ilvl w:val="0"/>
          <w:numId w:val="12"/>
        </w:numPr>
        <w:rPr>
          <w:color w:val="00B050"/>
        </w:rPr>
      </w:pPr>
      <w:r>
        <w:rPr>
          <w:color w:val="00B050"/>
        </w:rPr>
        <w:t xml:space="preserve">Selitä </w:t>
      </w:r>
      <w:proofErr w:type="spellStart"/>
      <w:r>
        <w:rPr>
          <w:color w:val="00B050"/>
        </w:rPr>
        <w:t>Ethereum</w:t>
      </w:r>
      <w:proofErr w:type="spellEnd"/>
      <w:r>
        <w:rPr>
          <w:color w:val="00B050"/>
        </w:rPr>
        <w:t>. Mikä se on, mikä sen idea on ja mistä se sai alkunsa?</w:t>
      </w:r>
    </w:p>
    <w:p w:rsidR="00BF0B8A" w:rsidRDefault="001A06D9" w:rsidP="00DB6BCA">
      <w:pPr>
        <w:pStyle w:val="ListParagraph"/>
        <w:numPr>
          <w:ilvl w:val="0"/>
          <w:numId w:val="12"/>
        </w:numPr>
        <w:rPr>
          <w:color w:val="00B050"/>
        </w:rPr>
      </w:pPr>
      <w:r>
        <w:rPr>
          <w:color w:val="00B050"/>
        </w:rPr>
        <w:t xml:space="preserve">Selitä itse työn tausta-ajatus. Mikä idea on tehdä lohkoketjuihin liittyvä sovellus </w:t>
      </w:r>
      <w:proofErr w:type="spellStart"/>
      <w:r>
        <w:rPr>
          <w:color w:val="00B050"/>
        </w:rPr>
        <w:t>vintage</w:t>
      </w:r>
      <w:proofErr w:type="spellEnd"/>
      <w:r>
        <w:rPr>
          <w:color w:val="00B050"/>
        </w:rPr>
        <w:t>-autoista?</w:t>
      </w:r>
    </w:p>
    <w:p w:rsidR="00935B18" w:rsidRDefault="00935B18" w:rsidP="00935B18">
      <w:pPr>
        <w:pStyle w:val="ListParagraph"/>
        <w:numPr>
          <w:ilvl w:val="0"/>
          <w:numId w:val="12"/>
        </w:numPr>
        <w:rPr>
          <w:color w:val="00B050"/>
        </w:rPr>
      </w:pPr>
      <w:r>
        <w:rPr>
          <w:color w:val="00B050"/>
        </w:rPr>
        <w:t>Kuvaile Klassisten autojen kulttuuria. Mitä piirteitä sillä on, ja mitä nämä ihmiset arvostavat?</w:t>
      </w:r>
    </w:p>
    <w:p w:rsidR="00935B18" w:rsidRPr="00935B18" w:rsidRDefault="00935B18" w:rsidP="00935B18">
      <w:pPr>
        <w:pStyle w:val="ListParagraph"/>
        <w:numPr>
          <w:ilvl w:val="0"/>
          <w:numId w:val="12"/>
        </w:numPr>
        <w:rPr>
          <w:color w:val="00B050"/>
        </w:rPr>
      </w:pPr>
      <w:r>
        <w:rPr>
          <w:color w:val="00B050"/>
        </w:rPr>
        <w:t>Pohdiskele klassisten autojen kulttuurin arvoja, ja vakuuta lukija siitä, että lohkoketju on hyvä lisä osaksi kulttuuria.</w:t>
      </w:r>
    </w:p>
    <w:p w:rsidR="00935B18" w:rsidRDefault="00935B18" w:rsidP="00DB6BCA">
      <w:pPr>
        <w:pStyle w:val="ListParagraph"/>
        <w:numPr>
          <w:ilvl w:val="0"/>
          <w:numId w:val="12"/>
        </w:numPr>
        <w:rPr>
          <w:color w:val="00B050"/>
        </w:rPr>
      </w:pPr>
      <w:r>
        <w:rPr>
          <w:color w:val="00B050"/>
        </w:rPr>
        <w:t>Miksi juuri lohkoketjut? Miksei tätä järjestelmää voi tehdä perinteisellä tietokannalla? Pohdi, miten klassisten autojen kulttuuri hyötyy lohkoketjuista.</w:t>
      </w:r>
    </w:p>
    <w:p w:rsidR="00665583" w:rsidRDefault="00665583" w:rsidP="00665583">
      <w:pPr>
        <w:rPr>
          <w:color w:val="00B050"/>
        </w:rPr>
      </w:pPr>
      <w:r>
        <w:rPr>
          <w:color w:val="00B050"/>
        </w:rPr>
        <w:t>Eli tekstiä tulee paljon. Pitänee jakaa johdantokappale useampaan osaan. Ehkä voisi kirjoittaa johdantoon lyhyesti tuo neloskohta, ja sitten myöhemmissä kappaleissa lohkoketjujen historia?</w:t>
      </w:r>
    </w:p>
    <w:p w:rsidR="00665583" w:rsidRDefault="00665583" w:rsidP="00665583">
      <w:pPr>
        <w:rPr>
          <w:color w:val="00B050"/>
        </w:rPr>
      </w:pPr>
      <w:r>
        <w:rPr>
          <w:color w:val="00B050"/>
        </w:rPr>
        <w:t>Selostukset:</w:t>
      </w:r>
    </w:p>
    <w:p w:rsidR="00665583" w:rsidRPr="00665583" w:rsidRDefault="00665583" w:rsidP="00665583">
      <w:pPr>
        <w:rPr>
          <w:color w:val="00B050"/>
        </w:rPr>
      </w:pPr>
      <w:r>
        <w:rPr>
          <w:color w:val="00B050"/>
        </w:rPr>
        <w:t>1 ja 2)</w:t>
      </w:r>
    </w:p>
    <w:p w:rsidR="00E3299F" w:rsidRDefault="00E3299F" w:rsidP="00E3299F">
      <w:r>
        <w:t xml:space="preserve">Lohkoketjutekniikka sai alkunsa vuonna 200X,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maksutapahtumien todentamiselle.  (1)</w:t>
      </w:r>
    </w:p>
    <w:p w:rsidR="003815D7" w:rsidRDefault="003815D7" w:rsidP="00E3299F">
      <w:pPr>
        <w:rPr>
          <w:color w:val="00B050"/>
        </w:rPr>
      </w:pPr>
      <w:proofErr w:type="spellStart"/>
      <w:r>
        <w:lastRenderedPageBreak/>
        <w:t>Bitcoin</w:t>
      </w:r>
      <w:proofErr w:type="spellEnd"/>
      <w:r>
        <w:t xml:space="preserve">- maksut tallennetaan hajautettuun tietokantaa, jota kutsutaan lohkoketjuksi. Kukaan yksi yritys tai yksi taho ei ole vastuussa </w:t>
      </w:r>
      <w:proofErr w:type="spellStart"/>
      <w:r>
        <w:t>Bitcoin</w:t>
      </w:r>
      <w:proofErr w:type="spellEnd"/>
      <w:r>
        <w:t xml:space="preserve">-maksuista. </w:t>
      </w:r>
      <w:proofErr w:type="spellStart"/>
      <w:r>
        <w:t>Bitcoin</w:t>
      </w:r>
      <w:proofErr w:type="spellEnd"/>
      <w:r>
        <w:t xml:space="preserve"> toimiikin vertaisverkolla. Kukin maksutapahtuma lähetetään verkkoon, jossa se todennetaan. Verkkoon voi liittyä </w:t>
      </w:r>
      <w:r w:rsidR="003E470E">
        <w:t xml:space="preserve">mikä tahansa tietokone, ja </w:t>
      </w:r>
      <w:r w:rsidR="00FD7601">
        <w:t>maksujen tilasta</w:t>
      </w:r>
      <w:r w:rsidR="003E470E">
        <w:t xml:space="preserve"> päätetään demokraattisesti. </w:t>
      </w:r>
      <w:r w:rsidR="003E470E" w:rsidRPr="00DB6BCA">
        <w:rPr>
          <w:color w:val="00B050"/>
        </w:rPr>
        <w:t>Tämä asia on hankala selittää, mutta yritä jäsentää tätä ajan kanssa. Varo myös, ettet kirjoita liian paljoa tekstiä. Tämä on johdantokappale opinnäytetyössä, joka liittyy lohkoketjuihin. Ei mikään selvitys tai historiallinen katsaus tekniikkaan.</w:t>
      </w:r>
      <w:bookmarkStart w:id="6" w:name="_GoBack"/>
      <w:bookmarkEnd w:id="6"/>
    </w:p>
    <w:p w:rsidR="00665583" w:rsidRPr="00DB6BCA" w:rsidRDefault="00665583" w:rsidP="00E3299F">
      <w:pPr>
        <w:rPr>
          <w:color w:val="00B050"/>
        </w:rPr>
      </w:pPr>
      <w:r>
        <w:rPr>
          <w:color w:val="00B050"/>
        </w:rPr>
        <w:t>3)</w:t>
      </w:r>
    </w:p>
    <w:p w:rsidR="00665583" w:rsidRDefault="00022557" w:rsidP="00E3299F">
      <w:proofErr w:type="spellStart"/>
      <w:r>
        <w:t>Bitcoin</w:t>
      </w:r>
      <w:proofErr w:type="spellEnd"/>
      <w:r>
        <w:t xml:space="preserve"> tekniikka herätti maailmalla mielenkiintoa. Lohkoketjutekniikalle keksittiin laajempia sovelluksia kuin vain valuutta, mutta todettiin, että </w:t>
      </w:r>
      <w:proofErr w:type="spellStart"/>
      <w:r>
        <w:t>Bitcoin</w:t>
      </w:r>
      <w:proofErr w:type="spellEnd"/>
      <w:r>
        <w:t xml:space="preserve"> oli liian rajoittunut sitä varten</w:t>
      </w:r>
      <w:r w:rsidR="00951A53">
        <w:t>,</w:t>
      </w:r>
      <w:r>
        <w:t xml:space="preserve"> että sitä voisi laajentaa.</w:t>
      </w:r>
      <w:r w:rsidR="003815D7">
        <w:t xml:space="preserve">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r w:rsidR="00665583">
        <w:t xml:space="preserve"> </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ohjelmointikielen ja sovellusalustan, jonka sovellukset pyörivät lohkoketjussa (</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665583" w:rsidRDefault="00665583" w:rsidP="00E3299F">
      <w:r>
        <w:t xml:space="preserve">Lohkoketju on arvokkaan tiedon tallentamiseen perustuva järjestelmä. </w:t>
      </w:r>
      <w:proofErr w:type="spellStart"/>
      <w:r>
        <w:t>Bitocoinin</w:t>
      </w:r>
      <w:proofErr w:type="spellEnd"/>
      <w:r>
        <w:t xml:space="preserve"> tapauksessa arvokas tieto on varallisuus ja valuutta. </w:t>
      </w:r>
      <w:proofErr w:type="spellStart"/>
      <w:r>
        <w:t>Ethereumin</w:t>
      </w:r>
      <w:proofErr w:type="spellEnd"/>
      <w:r>
        <w:t xml:space="preserve"> myötä ollaan ruvettu soveltamaan lohkoketjutekniikkaa muihin aloihin kuin vain valuuttaan, esimerkiksi vakuutustietoihin (etsi viite </w:t>
      </w:r>
      <w:r w:rsidR="001015B4">
        <w:t>tähän liittyen) ja terveystietoihi</w:t>
      </w:r>
      <w:r>
        <w:t xml:space="preserve">n (viitteeksi se yksi toinen </w:t>
      </w:r>
      <w:proofErr w:type="spellStart"/>
      <w:r>
        <w:t>podcast</w:t>
      </w:r>
      <w:proofErr w:type="spellEnd"/>
      <w:r>
        <w:t>, missä selitettiin miten terveystietoja lohkoketjuun).</w:t>
      </w:r>
    </w:p>
    <w:p w:rsidR="00665583" w:rsidRPr="001015B4" w:rsidRDefault="001015B4" w:rsidP="00E3299F">
      <w:r>
        <w:t xml:space="preserve">Klassiset autot ovat arvokkaita. Niistä voidaan käydä satojen tuhansien (miljoonien?) eurojen kauppoja. Klassiset autot liittyvät myös liikennöinnin alaan. Liikennöinnin alallakin on paljon tulevaisuuden sovelluksia, joissa voitaisiin hyödyntää lohkoketjuja. </w:t>
      </w:r>
      <w:r w:rsidR="00935B18">
        <w:t>Klassisten autojen kulttuuri voi hyötyä valtavasti lohkoketjuista.</w:t>
      </w:r>
    </w:p>
    <w:p w:rsidR="00665583" w:rsidRDefault="00665583" w:rsidP="00E3299F"/>
    <w:p w:rsidR="00E3299F" w:rsidRDefault="00E3299F" w:rsidP="007D1B3E">
      <w:pPr>
        <w:rPr>
          <w:color w:val="BFBFBF" w:themeColor="background1" w:themeShade="BF"/>
        </w:rPr>
      </w:pPr>
    </w:p>
    <w:p w:rsidR="00090658" w:rsidRPr="00934A77" w:rsidRDefault="00090658" w:rsidP="007D1B3E">
      <w:pPr>
        <w:rPr>
          <w:color w:val="BFBFBF" w:themeColor="background1" w:themeShade="BF"/>
        </w:rPr>
      </w:pPr>
      <w:r w:rsidRPr="00934A77">
        <w:rPr>
          <w:color w:val="BFBFBF" w:themeColor="background1" w:themeShade="BF"/>
        </w:rPr>
        <w:t xml:space="preserve">Tämä malli on tehty helpottamaan tekstin kirjoittamista Microsoft Word </w:t>
      </w:r>
      <w:r w:rsidRPr="00934A77">
        <w:rPr>
          <w:color w:val="BFBFBF" w:themeColor="background1" w:themeShade="BF"/>
        </w:rPr>
        <w:br/>
        <w:t>-tekstinkäsittelyohjelmalla. Malliin on sisällytetty myös raportin rakenteen ohjeita. Lue tämän mallin rinnalla myös opinnäytetyöohjetta.</w:t>
      </w:r>
    </w:p>
    <w:p w:rsidR="00621C18" w:rsidRPr="00934A77" w:rsidRDefault="00621C18" w:rsidP="007D1B3E">
      <w:pPr>
        <w:rPr>
          <w:color w:val="BFBFBF" w:themeColor="background1" w:themeShade="BF"/>
        </w:rPr>
      </w:pPr>
      <w:r w:rsidRPr="00934A77">
        <w:rPr>
          <w:color w:val="BFBFBF" w:themeColor="background1" w:themeShade="BF"/>
        </w:rPr>
        <w:t>Käyttäessäsi tätä mallia korvaa olemassa olevat tekstit omillasi. Helpoiten tekstin korvauksen teet, kun maalaat (valitset) tekstin, jonka haluat korvata</w:t>
      </w:r>
      <w:r w:rsidR="003555A5" w:rsidRPr="00934A77">
        <w:rPr>
          <w:color w:val="BFBFBF" w:themeColor="background1" w:themeShade="BF"/>
        </w:rPr>
        <w:t>,</w:t>
      </w:r>
      <w:r w:rsidRPr="00934A77">
        <w:rPr>
          <w:color w:val="BFBFBF" w:themeColor="background1" w:themeShade="BF"/>
        </w:rPr>
        <w:t xml:space="preserve"> ja kirjoitat tilalle uuden tekstin.</w:t>
      </w:r>
    </w:p>
    <w:p w:rsidR="00090658" w:rsidRPr="00934A77" w:rsidRDefault="00090658" w:rsidP="00090658">
      <w:pPr>
        <w:rPr>
          <w:color w:val="BFBFBF" w:themeColor="background1" w:themeShade="BF"/>
        </w:rPr>
      </w:pPr>
      <w:r w:rsidRPr="00934A77">
        <w:rPr>
          <w:color w:val="BFBFBF" w:themeColor="background1" w:themeShade="BF"/>
        </w:rPr>
        <w:t>Johdanto on työn ensimmäinen numeroitu pääluku. Siinä selostetaan lyhyesti ja kiinnostavasti työn lähtökohdat. Johdannossa esitetään opinnäytetyön tavoitteet täsmällisesti, kuvataan ongelmakenttää ja rajataan tehtäväalue. Usein on tarpeen tarkastella sitä, mitä asiassa on aikaisemmin tehty. Työn teettäjä voidaan esitellä johdannossa.</w:t>
      </w:r>
    </w:p>
    <w:p w:rsidR="00090658" w:rsidRPr="00934A77" w:rsidRDefault="00090658" w:rsidP="00090658">
      <w:pPr>
        <w:rPr>
          <w:color w:val="BFBFBF" w:themeColor="background1" w:themeShade="BF"/>
        </w:rPr>
      </w:pPr>
      <w:r w:rsidRPr="00934A77">
        <w:rPr>
          <w:color w:val="BFBFBF" w:themeColor="background1" w:themeShade="BF"/>
        </w:rPr>
        <w:t xml:space="preserve">Johdannon tiedot </w:t>
      </w:r>
      <w:r w:rsidR="00030613" w:rsidRPr="00934A77">
        <w:rPr>
          <w:color w:val="BFBFBF" w:themeColor="background1" w:themeShade="BF"/>
        </w:rPr>
        <w:t>saadaan osittain</w:t>
      </w:r>
      <w:r w:rsidRPr="00934A77">
        <w:rPr>
          <w:color w:val="BFBFBF" w:themeColor="background1" w:themeShade="BF"/>
        </w:rPr>
        <w:t xml:space="preserve"> lähtötietomuistiosta</w:t>
      </w:r>
      <w:r w:rsidR="00030613" w:rsidRPr="00934A77">
        <w:rPr>
          <w:color w:val="BFBFBF" w:themeColor="background1" w:themeShade="BF"/>
        </w:rPr>
        <w:t xml:space="preserve"> (liite 1)</w:t>
      </w:r>
      <w:r w:rsidRPr="00934A77">
        <w:rPr>
          <w:color w:val="BFBFBF" w:themeColor="background1" w:themeShade="BF"/>
        </w:rPr>
        <w:t>. Johdannon voi jakaa itsenäisiksi luvuiksi, mutta yleensä kappalejako riittää.</w:t>
      </w:r>
    </w:p>
    <w:p w:rsidR="00090658" w:rsidRDefault="00090658" w:rsidP="007D1B3E"/>
    <w:p w:rsidR="00057594" w:rsidRPr="00B6663D" w:rsidRDefault="00057594" w:rsidP="007D1B3E"/>
    <w:p w:rsidR="00B24FC1" w:rsidRPr="00B6663D" w:rsidRDefault="00A13439" w:rsidP="007D1B3E">
      <w:pPr>
        <w:pStyle w:val="Heading1"/>
      </w:pPr>
      <w:bookmarkStart w:id="7" w:name="_Toc379873567"/>
      <w:r>
        <w:lastRenderedPageBreak/>
        <w:t>PÄÄLUKU</w:t>
      </w:r>
      <w:bookmarkEnd w:id="7"/>
    </w:p>
    <w:p w:rsidR="003555A5" w:rsidRPr="00B6663D" w:rsidRDefault="003555A5" w:rsidP="003555A5">
      <w:r>
        <w:t>Korvaa nämä tekstit omillasi</w:t>
      </w:r>
      <w:r w:rsidR="00090658">
        <w:t>.</w:t>
      </w:r>
    </w:p>
    <w:p w:rsidR="00B24FC1" w:rsidRPr="00B6663D" w:rsidRDefault="00FB1BEA" w:rsidP="007D1B3E">
      <w:r>
        <w:t>Kukin pääluku alkaa</w:t>
      </w:r>
      <w:r w:rsidR="00B24FC1" w:rsidRPr="00B6663D">
        <w:t xml:space="preserve"> aina omalta sivultaan</w:t>
      </w:r>
      <w:r>
        <w:t>, kun käytät Otsikko</w:t>
      </w:r>
      <w:r w:rsidR="00030613">
        <w:t xml:space="preserve"> </w:t>
      </w:r>
      <w:r>
        <w:t>1 -tyyliä</w:t>
      </w:r>
      <w:r w:rsidR="00B24FC1" w:rsidRPr="00B6663D">
        <w:t>.</w:t>
      </w:r>
      <w:r w:rsidR="00F734C2">
        <w:t xml:space="preserve"> </w:t>
      </w:r>
      <w:r w:rsidR="00B24FC1" w:rsidRPr="00B6663D">
        <w:t>Pääotsikon jälkeinen teksti tai alaotsikko erotetaan pääotsikosta kahdella tyhjällä rivillä (huomioitu otsikkotyyleissä). Luvun sisäinen alaotsikko erotetaan edeltä ja jäljestä yhdellä tyhjällä rivillä (huomioitu otsikkotyylissä)</w:t>
      </w:r>
      <w:r w:rsidR="00163B7D">
        <w:t xml:space="preserve">. </w:t>
      </w:r>
      <w:r w:rsidR="00B24FC1" w:rsidRPr="00B6663D">
        <w:t xml:space="preserve">Pääotsikon teksti kirjoitetaan isoilla kirjaimilla, </w:t>
      </w:r>
      <w:r w:rsidR="00030613">
        <w:t>mikä</w:t>
      </w:r>
      <w:r w:rsidR="00B24FC1" w:rsidRPr="00B6663D">
        <w:t xml:space="preserve"> on myös huomioitu pääotsikon tyylissä (Otsikko</w:t>
      </w:r>
      <w:r w:rsidR="00030613">
        <w:t xml:space="preserve"> </w:t>
      </w:r>
      <w:r w:rsidR="00B24FC1" w:rsidRPr="00B6663D">
        <w:t>1).</w:t>
      </w:r>
    </w:p>
    <w:p w:rsidR="00B24FC1" w:rsidRPr="00B6663D" w:rsidRDefault="005562EE" w:rsidP="007D1B3E">
      <w:pPr>
        <w:pStyle w:val="Heading2"/>
      </w:pPr>
      <w:bookmarkStart w:id="8" w:name="_Toc379873568"/>
      <w:r>
        <w:t>Ensimmäinen</w:t>
      </w:r>
      <w:r w:rsidR="004853C7" w:rsidRPr="00B6663D">
        <w:t xml:space="preserve"> </w:t>
      </w:r>
      <w:r w:rsidR="00B24FC1" w:rsidRPr="00B6663D">
        <w:t>väliotsikko</w:t>
      </w:r>
      <w:bookmarkEnd w:id="8"/>
    </w:p>
    <w:p w:rsidR="00163B7D" w:rsidRPr="003234AA" w:rsidRDefault="00163B7D" w:rsidP="007D1B3E">
      <w:r w:rsidRPr="003234AA">
        <w:t>Kun käyte</w:t>
      </w:r>
      <w:r w:rsidR="005562EE" w:rsidRPr="003234AA">
        <w:t>t</w:t>
      </w:r>
      <w:r w:rsidRPr="003234AA">
        <w:t>ään</w:t>
      </w:r>
      <w:r w:rsidR="005562EE" w:rsidRPr="003234AA">
        <w:t xml:space="preserve"> väliotsikoita, on niitä oltava vähintään kaksi: jos on alaotsikko 1.1, pitää olla myös alaotsikko 1.2.</w:t>
      </w:r>
      <w:r w:rsidR="00B344D6" w:rsidRPr="003234AA">
        <w:t xml:space="preserve"> </w:t>
      </w:r>
      <w:r w:rsidRPr="003234AA">
        <w:t xml:space="preserve">Otsikon numero-osa ja sanallinen osa erotetaan toisistaan välilyönnillä, eikä numero-osan </w:t>
      </w:r>
      <w:r w:rsidRPr="007D1B3E">
        <w:t>viimeisen</w:t>
      </w:r>
      <w:r w:rsidRPr="003234AA">
        <w:t xml:space="preserve"> numeron perään merkitä pistettä. Toiselle riville jatkuva otsikko alkaa ensimmäisen kirjaimen kohdalta, ei numeron kohdalta. Otsikot muotoillaan lyhyiksi ja informatiivisiksi. Otsikko ei ole lause- eikä kysymysmuodossa.</w:t>
      </w:r>
    </w:p>
    <w:p w:rsidR="00B24FC1" w:rsidRPr="00B6663D" w:rsidRDefault="00B24FC1" w:rsidP="007D1B3E">
      <w:r w:rsidRPr="00B6663D">
        <w:t xml:space="preserve">Kappalejako tehdään </w:t>
      </w:r>
      <w:r w:rsidRPr="007D1B3E">
        <w:t>vasensuorana</w:t>
      </w:r>
      <w:r w:rsidRPr="00B6663D">
        <w:t>.</w:t>
      </w:r>
      <w:r w:rsidR="002F1A95">
        <w:t xml:space="preserve"> </w:t>
      </w:r>
      <w:r w:rsidRPr="00B6663D">
        <w:t xml:space="preserve">Vasensuorajärjestelmässä kaikki rivit alkavat samalta kohdalta ilman sisennystä ja kappaleiden väliin jätetään yksi tyhjä rivi. </w:t>
      </w:r>
      <w:r w:rsidR="003555A5">
        <w:t>Mahdollista on tasata myös molemmat reunat. Teksti</w:t>
      </w:r>
      <w:r w:rsidR="00F734C2">
        <w:t xml:space="preserve"> </w:t>
      </w:r>
      <w:r w:rsidR="003555A5">
        <w:t>tavut</w:t>
      </w:r>
      <w:r w:rsidR="00F734C2">
        <w:t>e</w:t>
      </w:r>
      <w:r w:rsidR="003555A5">
        <w:t>ta</w:t>
      </w:r>
      <w:r w:rsidR="00F734C2">
        <w:t>an</w:t>
      </w:r>
      <w:r w:rsidR="003555A5">
        <w:t xml:space="preserve">. </w:t>
      </w:r>
      <w:r w:rsidRPr="00B6663D">
        <w:t>On syytä muistaa, että kappale on aina pitempi kuin yhden virkkeen mittainen. Yksi kappale sisältää aina yhden asiakokonaisuuden, ja kappaleiden pituutta kannattaa vaihdella.</w:t>
      </w:r>
    </w:p>
    <w:p w:rsidR="006951F1" w:rsidRPr="00B6663D" w:rsidRDefault="006951F1" w:rsidP="007D1B3E">
      <w:pPr>
        <w:pStyle w:val="Heading2"/>
      </w:pPr>
      <w:bookmarkStart w:id="9" w:name="_Toc379873569"/>
      <w:r>
        <w:t>T</w:t>
      </w:r>
      <w:r w:rsidRPr="00B6663D">
        <w:t>oinen väliotsikko</w:t>
      </w:r>
      <w:bookmarkEnd w:id="9"/>
    </w:p>
    <w:p w:rsidR="006951F1" w:rsidRPr="00B6663D" w:rsidRDefault="006951F1" w:rsidP="007D1B3E">
      <w:r w:rsidRPr="00B6663D">
        <w:t>Kolme otsikkotasoa yleensä riittää, ja desimaalijaotuksen numeroinnit merkitään seuraavasti:</w:t>
      </w:r>
    </w:p>
    <w:p w:rsidR="006951F1" w:rsidRPr="00471C6C" w:rsidRDefault="006951F1" w:rsidP="007D1B3E">
      <w:pPr>
        <w:pStyle w:val="ListParagraph"/>
        <w:numPr>
          <w:ilvl w:val="0"/>
          <w:numId w:val="7"/>
        </w:numPr>
      </w:pPr>
      <w:r w:rsidRPr="00471C6C">
        <w:t>5 PÄÄOTSIKKO (Otsikkotyyli</w:t>
      </w:r>
      <w:r w:rsidR="00030613">
        <w:t xml:space="preserve"> </w:t>
      </w:r>
      <w:r w:rsidRPr="00471C6C">
        <w:t>1)</w:t>
      </w:r>
    </w:p>
    <w:p w:rsidR="006951F1" w:rsidRPr="00471C6C" w:rsidRDefault="006951F1" w:rsidP="007D1B3E">
      <w:pPr>
        <w:pStyle w:val="ListParagraph"/>
        <w:numPr>
          <w:ilvl w:val="0"/>
          <w:numId w:val="7"/>
        </w:numPr>
      </w:pPr>
      <w:r w:rsidRPr="00471C6C">
        <w:t>5.1 Väliotsikko (Otsikkotyyli</w:t>
      </w:r>
      <w:r w:rsidR="00030613">
        <w:t xml:space="preserve"> </w:t>
      </w:r>
      <w:r w:rsidRPr="00471C6C">
        <w:t>2)</w:t>
      </w:r>
    </w:p>
    <w:p w:rsidR="006951F1" w:rsidRPr="00471C6C" w:rsidRDefault="006951F1" w:rsidP="007D1B3E">
      <w:pPr>
        <w:pStyle w:val="ListParagraph"/>
        <w:numPr>
          <w:ilvl w:val="0"/>
          <w:numId w:val="7"/>
        </w:numPr>
      </w:pPr>
      <w:r w:rsidRPr="00471C6C">
        <w:t>5.1.1 Alaotsikko (Otsikkotyyli</w:t>
      </w:r>
      <w:r w:rsidR="00030613">
        <w:t xml:space="preserve"> </w:t>
      </w:r>
      <w:r w:rsidRPr="00471C6C">
        <w:t>3)</w:t>
      </w:r>
      <w:r w:rsidR="00FD73A7" w:rsidRPr="00471C6C">
        <w:t>.</w:t>
      </w:r>
    </w:p>
    <w:p w:rsidR="006951F1" w:rsidRPr="00B6663D" w:rsidRDefault="006951F1" w:rsidP="007D1B3E">
      <w:pPr>
        <w:pStyle w:val="Heading3"/>
      </w:pPr>
      <w:bookmarkStart w:id="10" w:name="_Toc379873570"/>
      <w:r>
        <w:lastRenderedPageBreak/>
        <w:t>E</w:t>
      </w:r>
      <w:r w:rsidRPr="00B6663D">
        <w:t>nsimmäinen alaotsikk</w:t>
      </w:r>
      <w:r w:rsidR="00D1111A">
        <w:t>o</w:t>
      </w:r>
      <w:bookmarkEnd w:id="10"/>
    </w:p>
    <w:p w:rsidR="006951F1" w:rsidRDefault="006951F1" w:rsidP="007D1B3E">
      <w:r w:rsidRPr="00B6663D">
        <w:t xml:space="preserve">Tähän tekstiä... </w:t>
      </w:r>
    </w:p>
    <w:p w:rsidR="006951F1" w:rsidRPr="00B6663D" w:rsidRDefault="006951F1" w:rsidP="007D1B3E">
      <w:pPr>
        <w:pStyle w:val="Heading3"/>
      </w:pPr>
      <w:bookmarkStart w:id="11" w:name="_Toc379873571"/>
      <w:r>
        <w:t>T</w:t>
      </w:r>
      <w:r w:rsidRPr="00B6663D">
        <w:t>oinen alaotsikko</w:t>
      </w:r>
      <w:bookmarkEnd w:id="11"/>
    </w:p>
    <w:p w:rsidR="006951F1" w:rsidRDefault="006951F1" w:rsidP="007D1B3E">
      <w:r w:rsidRPr="00B6663D">
        <w:t>Tähän tekstiä…</w:t>
      </w:r>
    </w:p>
    <w:p w:rsidR="00CD0E2B" w:rsidRPr="00D1111A" w:rsidRDefault="00CD0E2B" w:rsidP="00D1111A">
      <w:pPr>
        <w:pStyle w:val="OtikkoIlmanNumerointia"/>
      </w:pPr>
      <w:r w:rsidRPr="00D1111A">
        <w:t>Otsikko ilman numerointia</w:t>
      </w:r>
    </w:p>
    <w:p w:rsidR="00CD0E2B" w:rsidRPr="00B6663D" w:rsidRDefault="00CD0E2B" w:rsidP="007D1B3E">
      <w:pPr>
        <w:rPr>
          <w:rFonts w:cs="Arial"/>
        </w:rPr>
      </w:pPr>
      <w:r>
        <w:t>Tarvittaessa on mahdollista käyttää myös numeroimattomia väliotsikoita</w:t>
      </w:r>
      <w:r w:rsidR="00163B7D">
        <w:t>. N</w:t>
      </w:r>
      <w:r>
        <w:t>iitä ei merkitä sisällysluetteloon</w:t>
      </w:r>
      <w:r w:rsidR="003555A5">
        <w:t>,</w:t>
      </w:r>
      <w:r>
        <w:t xml:space="preserve"> ja niiden pistekoko on 12.</w:t>
      </w:r>
    </w:p>
    <w:p w:rsidR="00B24FC1" w:rsidRPr="00B6663D" w:rsidRDefault="00A13439" w:rsidP="007D1B3E">
      <w:pPr>
        <w:pStyle w:val="Heading1"/>
      </w:pPr>
      <w:bookmarkStart w:id="12" w:name="_Toc379873572"/>
      <w:r>
        <w:lastRenderedPageBreak/>
        <w:t>PÄÄLUKU</w:t>
      </w:r>
      <w:bookmarkEnd w:id="12"/>
    </w:p>
    <w:p w:rsidR="00090658" w:rsidRPr="00B6663D" w:rsidRDefault="00090658" w:rsidP="00090658">
      <w:r w:rsidRPr="00B6663D">
        <w:t xml:space="preserve">Korvaa myös tämän </w:t>
      </w:r>
      <w:r>
        <w:t>luvun tekstit omillasi.</w:t>
      </w:r>
    </w:p>
    <w:p w:rsidR="002A531F" w:rsidRDefault="002A531F" w:rsidP="007D1B3E">
      <w:r w:rsidRPr="00B6663D">
        <w:t>Tekstin ymmärrettävyyttä ja luettavuutta voidaan parantaa taulukoilla, kuvilla ja liitteillä. Taulukot ja kuvat ovat itsenäisiä ja itsensä selittäviä, ja tekstissä niistä kuvataan oleelliset asiat tai johtopäätökset. Jos kuvia ja taulukoita on runsaasti, on tarkoituksenmukaista sijoittaa osa niistä liitteiksi. Samaa asiaa ei esitetä sekä kuvana että taulukkona. Yhden tai kahden tiedon esittämiseen ei yleensä kannata käyttää kuvaa eikä taulukkoa. Kuvien ja taulukoiden edelle ja jälkeen jätetään tyhjä rivi, samoin otsikon ja kuvan tai taulukon väliin.</w:t>
      </w:r>
    </w:p>
    <w:p w:rsidR="002A531F" w:rsidRPr="00B6663D" w:rsidRDefault="002A531F" w:rsidP="007D1B3E">
      <w:r w:rsidRPr="00B6663D">
        <w:t xml:space="preserve">Kuvat ja taulukot numeroidaan juoksevasti, kummatkin erikseen. Kaikki ne, jotka eivät ole taulukoita, nimetään kuviksi. Kuva-nimitystä käytetään muun muassa valokuvista, kartoista ja piirroksista. Edeltävässä tekstissä tulee viitata aina kuhunkin kuvaan tai taulukkoon. Tekstin otsikosta ei suoraan hypätä kuvaan tai taulukkoon, vaan välissä tulee olla siihen johdatteleva tekstiosuus. </w:t>
      </w:r>
    </w:p>
    <w:p w:rsidR="002A531F" w:rsidRPr="00B6663D" w:rsidRDefault="002A531F" w:rsidP="007D1B3E">
      <w:pPr>
        <w:pStyle w:val="Heading2"/>
      </w:pPr>
      <w:bookmarkStart w:id="13" w:name="_Toc379873573"/>
      <w:r w:rsidRPr="00B6663D">
        <w:t>Taulukot</w:t>
      </w:r>
      <w:bookmarkEnd w:id="13"/>
    </w:p>
    <w:p w:rsidR="002A531F" w:rsidRDefault="002A531F" w:rsidP="007D1B3E">
      <w:r w:rsidRPr="00B6663D">
        <w:t xml:space="preserve">Taulukon tulee olla mahdollisimman selkeä ja itsensä selittävä. Rivien ja sarakkeiden otsikoilla jäsennetään taulukon sisältöä. Taulukot numeroidaan, ja otsikosta tulee selvitä, mitä asiaa taulukossa esitetään. Otsikko kirjoitetaan taulukon yläpuolelle. Sana </w:t>
      </w:r>
      <w:r w:rsidRPr="00B6663D">
        <w:rPr>
          <w:i/>
        </w:rPr>
        <w:t>TAULUKKO</w:t>
      </w:r>
      <w:r w:rsidRPr="00B6663D">
        <w:t xml:space="preserve"> kirjoitetaan isoilla kirjaimilla ja kursivoidaan; samoin kursivoidaan taulukon nimi. Raportissa voidaan käyttää myös aikaisemmin julkaistuja taulukoita. Tällöin tietolähde mainitaan otsikon lopussa (taulukko 1). Otsikko ja taulukko aloitetaan samasta kohdasta kuin muu teksti ja muotoillaan mielellään tekstin levyiseksi. Taulukon ja solujen reunaviivoilla tai värillisellä taustalla voidaan harkitusti parantaa havainnollisuutta. Taulukon alle voidaan tarvittaessa kirjoittaa alaviitteitä.</w:t>
      </w:r>
    </w:p>
    <w:p w:rsidR="00090658" w:rsidRDefault="00090658" w:rsidP="007D1B3E"/>
    <w:p w:rsidR="00090658" w:rsidRDefault="00090658" w:rsidP="007D1B3E"/>
    <w:p w:rsidR="00090658" w:rsidRPr="00B6663D" w:rsidRDefault="00090658" w:rsidP="007D1B3E"/>
    <w:p w:rsidR="00DD2DD6" w:rsidRDefault="00536AB5" w:rsidP="00536AB5">
      <w:pPr>
        <w:pStyle w:val="Caption"/>
      </w:pPr>
      <w:r>
        <w:lastRenderedPageBreak/>
        <w:t xml:space="preserve">TAULUKKO </w:t>
      </w:r>
      <w:fldSimple w:instr=" SEQ TAULUKKO \* ARABIC ">
        <w:r w:rsidR="009B6169">
          <w:rPr>
            <w:noProof/>
          </w:rPr>
          <w:t>1</w:t>
        </w:r>
      </w:fldSimple>
      <w:r w:rsidR="00DD2DD6" w:rsidRPr="00536AB5">
        <w:t>.</w:t>
      </w:r>
      <w:r w:rsidR="00DD2DD6" w:rsidRPr="00373EBE">
        <w:t xml:space="preserve"> Lämmitysjärjestelmän lämpöhäviöteho ulkolämpötilassa </w:t>
      </w:r>
      <w:r w:rsidR="00373EBE">
        <w:br/>
      </w:r>
      <w:r w:rsidR="00DD2DD6" w:rsidRPr="00373EBE">
        <w:t>–25 ˚C…–10 ˚C</w:t>
      </w:r>
      <w:r w:rsidR="00373EBE">
        <w:t xml:space="preserve"> (1, s. 23)</w:t>
      </w:r>
    </w:p>
    <w:p w:rsidR="000A3433" w:rsidRDefault="000A3433" w:rsidP="00373EBE">
      <w:pPr>
        <w:pStyle w:val="Default"/>
        <w:spacing w:line="360" w:lineRule="auto"/>
        <w:rPr>
          <w:i/>
          <w:iCs/>
          <w:color w:val="auto"/>
        </w:rPr>
      </w:pPr>
    </w:p>
    <w:tbl>
      <w:tblPr>
        <w:tblStyle w:val="TableGrid"/>
        <w:tblW w:w="0" w:type="auto"/>
        <w:tblInd w:w="108" w:type="dxa"/>
        <w:tblLayout w:type="fixed"/>
        <w:tblLook w:val="0000" w:firstRow="0" w:lastRow="0" w:firstColumn="0" w:lastColumn="0" w:noHBand="0" w:noVBand="0"/>
      </w:tblPr>
      <w:tblGrid>
        <w:gridCol w:w="2944"/>
        <w:gridCol w:w="3052"/>
      </w:tblGrid>
      <w:tr w:rsidR="00BF69AD" w:rsidTr="00030613">
        <w:trPr>
          <w:trHeight w:val="230"/>
        </w:trPr>
        <w:tc>
          <w:tcPr>
            <w:tcW w:w="2944" w:type="dxa"/>
          </w:tcPr>
          <w:p w:rsidR="00BF69AD" w:rsidRPr="00030613" w:rsidRDefault="00030613" w:rsidP="00030613">
            <w:pPr>
              <w:pStyle w:val="Default"/>
              <w:rPr>
                <w:b/>
                <w:sz w:val="22"/>
                <w:szCs w:val="22"/>
              </w:rPr>
            </w:pPr>
            <w:r w:rsidRPr="00030613">
              <w:rPr>
                <w:b/>
                <w:sz w:val="22"/>
                <w:szCs w:val="22"/>
              </w:rPr>
              <w:t>O</w:t>
            </w:r>
            <w:r w:rsidR="00BF69AD" w:rsidRPr="00030613">
              <w:rPr>
                <w:b/>
                <w:sz w:val="22"/>
                <w:szCs w:val="22"/>
              </w:rPr>
              <w:t xml:space="preserve">sa </w:t>
            </w:r>
          </w:p>
        </w:tc>
        <w:tc>
          <w:tcPr>
            <w:tcW w:w="3052" w:type="dxa"/>
          </w:tcPr>
          <w:p w:rsidR="00BF69AD" w:rsidRPr="00030613" w:rsidRDefault="00030613" w:rsidP="00BF69AD">
            <w:pPr>
              <w:pStyle w:val="Default"/>
              <w:jc w:val="right"/>
              <w:rPr>
                <w:b/>
                <w:sz w:val="22"/>
                <w:szCs w:val="22"/>
              </w:rPr>
            </w:pPr>
            <w:r w:rsidRPr="00030613">
              <w:rPr>
                <w:b/>
                <w:sz w:val="22"/>
                <w:szCs w:val="22"/>
              </w:rPr>
              <w:t>L</w:t>
            </w:r>
            <w:r w:rsidR="00BF69AD" w:rsidRPr="00030613">
              <w:rPr>
                <w:b/>
                <w:sz w:val="22"/>
                <w:szCs w:val="22"/>
              </w:rPr>
              <w:t xml:space="preserve">ämpöhäviöteho [W] </w:t>
            </w:r>
          </w:p>
        </w:tc>
      </w:tr>
      <w:tr w:rsidR="00BF69AD" w:rsidTr="00030613">
        <w:trPr>
          <w:trHeight w:val="103"/>
        </w:trPr>
        <w:tc>
          <w:tcPr>
            <w:tcW w:w="2944" w:type="dxa"/>
          </w:tcPr>
          <w:p w:rsidR="00BF69AD" w:rsidRDefault="00BF69AD" w:rsidP="00030613">
            <w:pPr>
              <w:pStyle w:val="Default"/>
              <w:rPr>
                <w:sz w:val="22"/>
                <w:szCs w:val="22"/>
              </w:rPr>
            </w:pPr>
            <w:r>
              <w:rPr>
                <w:sz w:val="22"/>
                <w:szCs w:val="22"/>
              </w:rPr>
              <w:t xml:space="preserve">kattila </w:t>
            </w:r>
          </w:p>
        </w:tc>
        <w:tc>
          <w:tcPr>
            <w:tcW w:w="3052" w:type="dxa"/>
          </w:tcPr>
          <w:p w:rsidR="00BF69AD" w:rsidRDefault="00BF69AD" w:rsidP="00030613">
            <w:pPr>
              <w:pStyle w:val="Default"/>
              <w:jc w:val="right"/>
              <w:rPr>
                <w:sz w:val="22"/>
                <w:szCs w:val="22"/>
              </w:rPr>
            </w:pPr>
            <w:r>
              <w:rPr>
                <w:sz w:val="22"/>
                <w:szCs w:val="22"/>
              </w:rPr>
              <w:t xml:space="preserve">3 000 </w:t>
            </w:r>
          </w:p>
        </w:tc>
      </w:tr>
      <w:tr w:rsidR="00BF69AD" w:rsidTr="00030613">
        <w:trPr>
          <w:trHeight w:val="103"/>
        </w:trPr>
        <w:tc>
          <w:tcPr>
            <w:tcW w:w="2944" w:type="dxa"/>
          </w:tcPr>
          <w:p w:rsidR="00BF69AD" w:rsidRDefault="00BF69AD" w:rsidP="00030613">
            <w:pPr>
              <w:pStyle w:val="Default"/>
              <w:rPr>
                <w:sz w:val="22"/>
                <w:szCs w:val="22"/>
              </w:rPr>
            </w:pPr>
            <w:r>
              <w:rPr>
                <w:sz w:val="22"/>
                <w:szCs w:val="22"/>
              </w:rPr>
              <w:t xml:space="preserve">putkisto </w:t>
            </w:r>
          </w:p>
        </w:tc>
        <w:tc>
          <w:tcPr>
            <w:tcW w:w="3052" w:type="dxa"/>
          </w:tcPr>
          <w:p w:rsidR="00BF69AD" w:rsidRDefault="00BF69AD" w:rsidP="00030613">
            <w:pPr>
              <w:pStyle w:val="Default"/>
              <w:jc w:val="right"/>
              <w:rPr>
                <w:sz w:val="22"/>
                <w:szCs w:val="22"/>
              </w:rPr>
            </w:pPr>
            <w:r>
              <w:rPr>
                <w:sz w:val="22"/>
                <w:szCs w:val="22"/>
              </w:rPr>
              <w:t xml:space="preserve">6 198 </w:t>
            </w:r>
          </w:p>
        </w:tc>
      </w:tr>
      <w:tr w:rsidR="00BF69AD" w:rsidTr="00030613">
        <w:trPr>
          <w:trHeight w:val="103"/>
        </w:trPr>
        <w:tc>
          <w:tcPr>
            <w:tcW w:w="2944" w:type="dxa"/>
          </w:tcPr>
          <w:p w:rsidR="00BF69AD" w:rsidRDefault="00BF69AD" w:rsidP="00030613">
            <w:pPr>
              <w:pStyle w:val="Default"/>
              <w:rPr>
                <w:sz w:val="22"/>
                <w:szCs w:val="22"/>
              </w:rPr>
            </w:pPr>
            <w:r>
              <w:rPr>
                <w:sz w:val="22"/>
                <w:szCs w:val="22"/>
              </w:rPr>
              <w:t xml:space="preserve">varaaja </w:t>
            </w:r>
          </w:p>
        </w:tc>
        <w:tc>
          <w:tcPr>
            <w:tcW w:w="3052" w:type="dxa"/>
          </w:tcPr>
          <w:p w:rsidR="00BF69AD" w:rsidRDefault="00BF69AD" w:rsidP="00030613">
            <w:pPr>
              <w:pStyle w:val="Default"/>
              <w:jc w:val="right"/>
              <w:rPr>
                <w:sz w:val="22"/>
                <w:szCs w:val="22"/>
              </w:rPr>
            </w:pPr>
            <w:r>
              <w:rPr>
                <w:sz w:val="22"/>
                <w:szCs w:val="22"/>
              </w:rPr>
              <w:t xml:space="preserve">5 717 </w:t>
            </w:r>
          </w:p>
        </w:tc>
      </w:tr>
      <w:tr w:rsidR="00BF69AD" w:rsidTr="00030613">
        <w:trPr>
          <w:trHeight w:val="103"/>
        </w:trPr>
        <w:tc>
          <w:tcPr>
            <w:tcW w:w="2944" w:type="dxa"/>
          </w:tcPr>
          <w:p w:rsidR="00BF69AD" w:rsidRDefault="00BF69AD" w:rsidP="00030613">
            <w:pPr>
              <w:pStyle w:val="Default"/>
              <w:rPr>
                <w:sz w:val="22"/>
                <w:szCs w:val="22"/>
              </w:rPr>
            </w:pPr>
          </w:p>
        </w:tc>
        <w:tc>
          <w:tcPr>
            <w:tcW w:w="3052" w:type="dxa"/>
          </w:tcPr>
          <w:p w:rsidR="00BF69AD" w:rsidRDefault="00BF69AD" w:rsidP="00030613">
            <w:pPr>
              <w:pStyle w:val="Default"/>
              <w:jc w:val="right"/>
              <w:rPr>
                <w:sz w:val="22"/>
                <w:szCs w:val="22"/>
              </w:rPr>
            </w:pPr>
          </w:p>
        </w:tc>
      </w:tr>
      <w:tr w:rsidR="00BF69AD" w:rsidTr="00030613">
        <w:trPr>
          <w:trHeight w:val="103"/>
        </w:trPr>
        <w:tc>
          <w:tcPr>
            <w:tcW w:w="2944" w:type="dxa"/>
          </w:tcPr>
          <w:p w:rsidR="00BF69AD" w:rsidRDefault="00030613" w:rsidP="00030613">
            <w:pPr>
              <w:pStyle w:val="Default"/>
              <w:rPr>
                <w:sz w:val="22"/>
                <w:szCs w:val="22"/>
              </w:rPr>
            </w:pPr>
            <w:r>
              <w:rPr>
                <w:sz w:val="22"/>
                <w:szCs w:val="22"/>
              </w:rPr>
              <w:t>y</w:t>
            </w:r>
            <w:r w:rsidR="00BF69AD">
              <w:rPr>
                <w:sz w:val="22"/>
                <w:szCs w:val="22"/>
              </w:rPr>
              <w:t xml:space="preserve">hteensä </w:t>
            </w:r>
          </w:p>
        </w:tc>
        <w:tc>
          <w:tcPr>
            <w:tcW w:w="3052" w:type="dxa"/>
          </w:tcPr>
          <w:p w:rsidR="00BF69AD" w:rsidRDefault="00BF69AD" w:rsidP="00030613">
            <w:pPr>
              <w:pStyle w:val="Default"/>
              <w:jc w:val="right"/>
              <w:rPr>
                <w:sz w:val="22"/>
                <w:szCs w:val="22"/>
              </w:rPr>
            </w:pPr>
            <w:r>
              <w:rPr>
                <w:sz w:val="22"/>
                <w:szCs w:val="22"/>
              </w:rPr>
              <w:t xml:space="preserve">14 915 </w:t>
            </w:r>
          </w:p>
        </w:tc>
      </w:tr>
    </w:tbl>
    <w:p w:rsidR="00BF69AD" w:rsidRDefault="00BF69AD" w:rsidP="00373EBE">
      <w:pPr>
        <w:pStyle w:val="Default"/>
        <w:spacing w:line="360" w:lineRule="auto"/>
        <w:rPr>
          <w:i/>
          <w:iCs/>
          <w:color w:val="auto"/>
        </w:rPr>
      </w:pPr>
    </w:p>
    <w:p w:rsidR="002A531F" w:rsidRPr="00B6663D" w:rsidRDefault="002A531F" w:rsidP="007D1B3E">
      <w:pPr>
        <w:pStyle w:val="Heading2"/>
      </w:pPr>
      <w:bookmarkStart w:id="14" w:name="_Toc379873574"/>
      <w:r w:rsidRPr="00B6663D">
        <w:t>Kuvat</w:t>
      </w:r>
      <w:bookmarkEnd w:id="14"/>
    </w:p>
    <w:p w:rsidR="002A531F" w:rsidRDefault="002A531F" w:rsidP="007D1B3E">
      <w:r w:rsidRPr="00B6663D">
        <w:t xml:space="preserve">Kuva ja kuvan otsikko aloitetaan samasta kohdasta kuin tekstikin. Kuvan otsikko </w:t>
      </w:r>
      <w:r w:rsidRPr="00B6663D">
        <w:rPr>
          <w:i/>
          <w:iCs/>
        </w:rPr>
        <w:t>KUVA</w:t>
      </w:r>
      <w:r w:rsidRPr="00B6663D">
        <w:t xml:space="preserve"> kirjoitetaan kuvan alapuolelle ja kursivoidaan, samoin kuvan nimi. Lainatun kuvan lähde ilmoitetaan lähdeviittauksella otsikon perässä. Tummia värejä kannattaa välttää. Värigrafiikkaa käytetään, kun värien käyttö kuvan ymmärtä</w:t>
      </w:r>
      <w:r w:rsidR="002F1A95">
        <w:t>miseksi on tarpeellista. (Kuva 1</w:t>
      </w:r>
      <w:r w:rsidRPr="00B6663D">
        <w:t>.)</w:t>
      </w:r>
    </w:p>
    <w:p w:rsidR="00FD73A7" w:rsidRPr="00774F8C" w:rsidRDefault="00FD73A7" w:rsidP="007D1B3E">
      <w:r>
        <w:rPr>
          <w:noProof/>
          <w:lang w:val="en-GB" w:eastAsia="en-GB"/>
        </w:rPr>
        <w:drawing>
          <wp:inline distT="0" distB="0" distL="0" distR="0" wp14:anchorId="009FF443" wp14:editId="136A51B6">
            <wp:extent cx="1257300" cy="695325"/>
            <wp:effectExtent l="19050" t="0" r="0" b="0"/>
            <wp:docPr id="6"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257300" cy="695325"/>
                    </a:xfrm>
                    <a:prstGeom prst="rect">
                      <a:avLst/>
                    </a:prstGeom>
                    <a:noFill/>
                    <a:ln w="9525">
                      <a:noFill/>
                      <a:miter lim="800000"/>
                      <a:headEnd/>
                      <a:tailEnd/>
                    </a:ln>
                  </pic:spPr>
                </pic:pic>
              </a:graphicData>
            </a:graphic>
          </wp:inline>
        </w:drawing>
      </w:r>
    </w:p>
    <w:p w:rsidR="002F1A95" w:rsidRPr="00E0764C" w:rsidRDefault="00536AB5" w:rsidP="00536AB5">
      <w:pPr>
        <w:pStyle w:val="Caption"/>
      </w:pPr>
      <w:r>
        <w:t xml:space="preserve">KUVA </w:t>
      </w:r>
      <w:fldSimple w:instr=" SEQ KUVA \* ARABIC ">
        <w:r w:rsidR="009B6169">
          <w:rPr>
            <w:noProof/>
          </w:rPr>
          <w:t>1</w:t>
        </w:r>
      </w:fldSimple>
      <w:r w:rsidR="002F1A95" w:rsidRPr="00E0764C">
        <w:t xml:space="preserve">. </w:t>
      </w:r>
      <w:r w:rsidR="00FD73A7" w:rsidRPr="00E0764C">
        <w:t>Joustava sakarakytkin (2, s. 368)</w:t>
      </w:r>
    </w:p>
    <w:p w:rsidR="002A531F" w:rsidRPr="00B6663D" w:rsidRDefault="002A531F" w:rsidP="007D1B3E">
      <w:pPr>
        <w:pStyle w:val="Heading2"/>
      </w:pPr>
      <w:bookmarkStart w:id="15" w:name="_Toc379873575"/>
      <w:r w:rsidRPr="00B6663D">
        <w:t>Kaavat</w:t>
      </w:r>
      <w:bookmarkEnd w:id="15"/>
    </w:p>
    <w:p w:rsidR="002A531F" w:rsidRDefault="002A531F" w:rsidP="007D1B3E">
      <w:r w:rsidRPr="00B6663D">
        <w:t>Kaavat esitetään numeroituina ja niissä esiintyvät suureet selitetään. Kaavat numeroidaan oikeaan reunaan kaavan kanssa samalle riville ja niihin viitataan tekstissä numerolla. Muuttujat ja suureet kursivoidaan; kursivoimattomina esitetään mittayksiköt. (Kaava 1.) Kemialliset kaavat voidaan esittää kuviona, joka numeroidaan ja otsikoidaan normaalisti.</w:t>
      </w:r>
      <w:r w:rsidR="00FD73A7">
        <w:t xml:space="preserve"> </w:t>
      </w:r>
    </w:p>
    <w:p w:rsidR="00FD73A7" w:rsidRDefault="00DD2DD6" w:rsidP="007D1B3E">
      <w:r>
        <w:t>Momentin im</w:t>
      </w:r>
      <w:r w:rsidR="00FD73A7" w:rsidRPr="00774F8C">
        <w:t xml:space="preserve">pulssi lasketaan kaavalla </w:t>
      </w:r>
      <w:r w:rsidR="00FD73A7">
        <w:t xml:space="preserve">1 </w:t>
      </w:r>
      <w:r w:rsidR="00FD73A7" w:rsidRPr="00774F8C">
        <w:t>(</w:t>
      </w:r>
      <w:r w:rsidR="00373EBE">
        <w:t>3</w:t>
      </w:r>
      <w:r w:rsidR="00FD73A7" w:rsidRPr="00774F8C">
        <w:t xml:space="preserve">, s. 93). </w:t>
      </w:r>
    </w:p>
    <w:p w:rsidR="00FD73A7" w:rsidRPr="00774F8C" w:rsidRDefault="00EB6A5B" w:rsidP="00EB6A5B">
      <w:pPr>
        <w:pStyle w:val="Default"/>
        <w:tabs>
          <w:tab w:val="right" w:pos="8505"/>
        </w:tabs>
        <w:spacing w:line="360" w:lineRule="auto"/>
      </w:pPr>
      <w:r>
        <w:rPr>
          <w:i/>
          <w:iCs/>
        </w:rPr>
        <w:t>K = Mt</w:t>
      </w:r>
      <w:r>
        <w:rPr>
          <w:i/>
          <w:iCs/>
        </w:rPr>
        <w:tab/>
      </w:r>
      <w:r w:rsidR="00FD73A7" w:rsidRPr="00774F8C">
        <w:rPr>
          <w:i/>
          <w:iCs/>
        </w:rPr>
        <w:t xml:space="preserve">KAAVA </w:t>
      </w:r>
      <w:r w:rsidR="00FD73A7">
        <w:rPr>
          <w:i/>
          <w:iCs/>
        </w:rPr>
        <w:t>1</w:t>
      </w:r>
    </w:p>
    <w:p w:rsidR="00FD73A7" w:rsidRPr="00FD73A7" w:rsidRDefault="00FD73A7" w:rsidP="00FD73A7">
      <w:pPr>
        <w:pStyle w:val="Default"/>
        <w:spacing w:line="360" w:lineRule="auto"/>
      </w:pPr>
      <w:r w:rsidRPr="00FD73A7">
        <w:rPr>
          <w:i/>
          <w:iCs/>
        </w:rPr>
        <w:t xml:space="preserve">K </w:t>
      </w:r>
      <w:r w:rsidRPr="00FD73A7">
        <w:t>= momentin impulssi (kgm</w:t>
      </w:r>
      <w:r w:rsidRPr="00FD73A7">
        <w:rPr>
          <w:vertAlign w:val="superscript"/>
        </w:rPr>
        <w:t>2</w:t>
      </w:r>
      <w:r w:rsidRPr="00FD73A7">
        <w:t xml:space="preserve">/s) </w:t>
      </w:r>
    </w:p>
    <w:p w:rsidR="00FD73A7" w:rsidRPr="00774F8C" w:rsidRDefault="00FD73A7" w:rsidP="00FD73A7">
      <w:pPr>
        <w:pStyle w:val="Default"/>
        <w:spacing w:line="360" w:lineRule="auto"/>
      </w:pPr>
      <w:r w:rsidRPr="00774F8C">
        <w:rPr>
          <w:i/>
          <w:iCs/>
        </w:rPr>
        <w:t xml:space="preserve">M </w:t>
      </w:r>
      <w:r w:rsidRPr="00774F8C">
        <w:t>= voiman momentti (</w:t>
      </w:r>
      <w:proofErr w:type="spellStart"/>
      <w:r w:rsidRPr="00774F8C">
        <w:t>Nm</w:t>
      </w:r>
      <w:proofErr w:type="spellEnd"/>
      <w:r w:rsidRPr="00774F8C">
        <w:t xml:space="preserve">) </w:t>
      </w:r>
    </w:p>
    <w:p w:rsidR="00FD73A7" w:rsidRPr="00774F8C" w:rsidRDefault="00FD73A7" w:rsidP="007D1B3E">
      <w:r w:rsidRPr="00774F8C">
        <w:rPr>
          <w:i/>
          <w:iCs/>
        </w:rPr>
        <w:t xml:space="preserve">t </w:t>
      </w:r>
      <w:r w:rsidRPr="00774F8C">
        <w:t>= momentin vaikutusaika (s)</w:t>
      </w:r>
    </w:p>
    <w:p w:rsidR="00B24FC1" w:rsidRPr="00B6663D" w:rsidRDefault="00A13439" w:rsidP="007D1B3E">
      <w:pPr>
        <w:pStyle w:val="Heading1"/>
      </w:pPr>
      <w:bookmarkStart w:id="16" w:name="_Toc379873576"/>
      <w:r>
        <w:lastRenderedPageBreak/>
        <w:t>PÄÄLUKU</w:t>
      </w:r>
      <w:bookmarkEnd w:id="16"/>
    </w:p>
    <w:p w:rsidR="003555A5" w:rsidRPr="00B6663D" w:rsidRDefault="003555A5" w:rsidP="003555A5">
      <w:r w:rsidRPr="00B6663D">
        <w:t xml:space="preserve">Korvaa myös tämän </w:t>
      </w:r>
      <w:r>
        <w:t>luvun tekstit omillasi</w:t>
      </w:r>
      <w:r w:rsidR="00090658">
        <w:t>.</w:t>
      </w:r>
    </w:p>
    <w:p w:rsidR="00B24FC1" w:rsidRPr="00B6663D" w:rsidRDefault="00B24FC1" w:rsidP="007D1B3E">
      <w:r w:rsidRPr="00B6663D">
        <w:t xml:space="preserve">Tähän malliin on valmiiksi rakennettu sisällysluettelo oikeine muotoiluineen. Kun käytät mallia, </w:t>
      </w:r>
      <w:r w:rsidR="00E66597">
        <w:t>saat</w:t>
      </w:r>
      <w:r w:rsidRPr="00B6663D">
        <w:t xml:space="preserve"> sisällysluettelon oikean näköiseksi, kun napsautat hiirellä sisällysluettelon </w:t>
      </w:r>
      <w:r w:rsidR="006951F1">
        <w:t>ensimmäisen rivin</w:t>
      </w:r>
      <w:r w:rsidRPr="00B6663D">
        <w:t xml:space="preserve"> kohdalla vasemmassa marginaalissa. Näpäytä sitten F9</w:t>
      </w:r>
      <w:r w:rsidR="00E66597">
        <w:t>-</w:t>
      </w:r>
      <w:r w:rsidRPr="00B6663D">
        <w:t xml:space="preserve">näppäintä, jolloin saat näkyviin valintaikkunan. Valitse ko. ikkunasta vaihtoehto </w:t>
      </w:r>
      <w:r w:rsidRPr="00B6663D">
        <w:rPr>
          <w:b/>
          <w:bCs/>
        </w:rPr>
        <w:t>Päivitä koko luettelo</w:t>
      </w:r>
      <w:r w:rsidRPr="00B6663D">
        <w:t xml:space="preserve"> ja hyväksy valinta OK</w:t>
      </w:r>
      <w:r w:rsidR="00E66597">
        <w:t>-</w:t>
      </w:r>
      <w:r w:rsidRPr="00B6663D">
        <w:t>painikkeella.</w:t>
      </w:r>
    </w:p>
    <w:p w:rsidR="00B24FC1" w:rsidRPr="00B6663D" w:rsidRDefault="00B24FC1" w:rsidP="007D1B3E">
      <w:r w:rsidRPr="00B6663D">
        <w:t xml:space="preserve">Jos sisällysluettelosta ei kuitenkaan tullut oikean näköinen, tarkista tekstistäsi, että otsikot on muotoiltu otsikkotyyleillä: </w:t>
      </w:r>
    </w:p>
    <w:p w:rsidR="00B24FC1" w:rsidRPr="00471C6C" w:rsidRDefault="00E66597" w:rsidP="007D1B3E">
      <w:pPr>
        <w:pStyle w:val="ListParagraph"/>
        <w:numPr>
          <w:ilvl w:val="0"/>
          <w:numId w:val="8"/>
        </w:numPr>
      </w:pPr>
      <w:r w:rsidRPr="00471C6C">
        <w:t xml:space="preserve">Pääotsikko </w:t>
      </w:r>
      <w:r w:rsidRPr="00471C6C">
        <w:tab/>
      </w:r>
      <w:r w:rsidR="00471C6C" w:rsidRPr="00471C6C">
        <w:tab/>
      </w:r>
      <w:r w:rsidR="00B24FC1" w:rsidRPr="00471C6C">
        <w:t>Otsikko</w:t>
      </w:r>
      <w:r w:rsidR="00030613">
        <w:t xml:space="preserve"> </w:t>
      </w:r>
      <w:r w:rsidR="00B24FC1" w:rsidRPr="00471C6C">
        <w:t>1</w:t>
      </w:r>
    </w:p>
    <w:p w:rsidR="00B24FC1" w:rsidRPr="00471C6C" w:rsidRDefault="00B24FC1" w:rsidP="007D1B3E">
      <w:pPr>
        <w:pStyle w:val="ListParagraph"/>
        <w:numPr>
          <w:ilvl w:val="0"/>
          <w:numId w:val="8"/>
        </w:numPr>
      </w:pPr>
      <w:r w:rsidRPr="00471C6C">
        <w:t>Väliotsikko</w:t>
      </w:r>
      <w:r w:rsidRPr="00471C6C">
        <w:tab/>
      </w:r>
      <w:r w:rsidRPr="00471C6C">
        <w:tab/>
        <w:t>Otsikko</w:t>
      </w:r>
      <w:r w:rsidR="00030613">
        <w:t xml:space="preserve"> </w:t>
      </w:r>
      <w:r w:rsidRPr="00471C6C">
        <w:t>2</w:t>
      </w:r>
    </w:p>
    <w:p w:rsidR="00B24FC1" w:rsidRPr="00471C6C" w:rsidRDefault="00B24FC1" w:rsidP="007D1B3E">
      <w:pPr>
        <w:pStyle w:val="ListParagraph"/>
        <w:numPr>
          <w:ilvl w:val="0"/>
          <w:numId w:val="8"/>
        </w:numPr>
      </w:pPr>
      <w:r w:rsidRPr="00471C6C">
        <w:t>Alaotsikko</w:t>
      </w:r>
      <w:r w:rsidRPr="00471C6C">
        <w:tab/>
      </w:r>
      <w:r w:rsidRPr="00471C6C">
        <w:tab/>
        <w:t>Otsikko</w:t>
      </w:r>
      <w:r w:rsidR="00030613">
        <w:t xml:space="preserve"> </w:t>
      </w:r>
      <w:r w:rsidRPr="00471C6C">
        <w:t>3</w:t>
      </w:r>
      <w:r w:rsidR="00E66597" w:rsidRPr="00471C6C">
        <w:t>.</w:t>
      </w:r>
    </w:p>
    <w:p w:rsidR="00B24FC1" w:rsidRPr="00B6663D" w:rsidRDefault="00B24FC1" w:rsidP="007D1B3E">
      <w:pPr>
        <w:pStyle w:val="Heading1"/>
      </w:pPr>
      <w:bookmarkStart w:id="17" w:name="_Toc379873577"/>
      <w:r w:rsidRPr="00B6663D">
        <w:lastRenderedPageBreak/>
        <w:t>yhteenveto</w:t>
      </w:r>
      <w:bookmarkEnd w:id="17"/>
    </w:p>
    <w:p w:rsidR="003555A5" w:rsidRPr="00B6663D" w:rsidRDefault="003555A5" w:rsidP="003555A5">
      <w:r w:rsidRPr="00B6663D">
        <w:t>Korvaa teksti jälleen omilla teksteillä</w:t>
      </w:r>
      <w:r w:rsidR="00F734C2">
        <w:t>si</w:t>
      </w:r>
      <w:r w:rsidR="00090658">
        <w:t>.</w:t>
      </w:r>
    </w:p>
    <w:p w:rsidR="002A531F" w:rsidRPr="00B6663D" w:rsidRDefault="002A531F" w:rsidP="007D1B3E">
      <w:r w:rsidRPr="00B6663D">
        <w:t>Työn viimeisessä numeroidussa luvussa toistetaan työn päätarkoitus, tulokset ja saatu uusi tieto sekä pohditaan sen ongelmia, tuloksia ja päätelmiä. Tuloksia verrataan lähtötietomuistiossa ja johdannossa ase</w:t>
      </w:r>
      <w:r w:rsidR="002B519D">
        <w:t>tett</w:t>
      </w:r>
      <w:r w:rsidRPr="00B6663D">
        <w:t>uihin tavoitteisiin. Tuloksiin vaikuttaneita seikkoja pohditaan kriittisesti. Luvun otsikoksi voidaan antaa esimerkiksi YHTEENVETO, POHDINTA tai LOPPUSANAT.</w:t>
      </w:r>
    </w:p>
    <w:p w:rsidR="00D1111A" w:rsidRDefault="00D1111A" w:rsidP="007D1B3E">
      <w:pPr>
        <w:rPr>
          <w:rFonts w:eastAsiaTheme="majorEastAsia" w:cs="Arial"/>
          <w:spacing w:val="5"/>
          <w:kern w:val="28"/>
          <w:sz w:val="28"/>
          <w:szCs w:val="52"/>
        </w:rPr>
      </w:pPr>
      <w:r>
        <w:br w:type="page"/>
      </w:r>
    </w:p>
    <w:p w:rsidR="00B24FC1" w:rsidRPr="00D1111A" w:rsidRDefault="00B24FC1" w:rsidP="007D1B3E">
      <w:pPr>
        <w:pStyle w:val="Title"/>
      </w:pPr>
      <w:bookmarkStart w:id="18" w:name="_Toc379873578"/>
      <w:r w:rsidRPr="00D1111A">
        <w:lastRenderedPageBreak/>
        <w:t>LÄH</w:t>
      </w:r>
      <w:r w:rsidR="002A531F" w:rsidRPr="00D1111A">
        <w:t>teet</w:t>
      </w:r>
      <w:bookmarkEnd w:id="18"/>
    </w:p>
    <w:p w:rsidR="00E81533" w:rsidRPr="00057594" w:rsidRDefault="00E81533" w:rsidP="007D1B3E">
      <w:pPr>
        <w:rPr>
          <w:color w:val="BFBFBF" w:themeColor="background1" w:themeShade="BF"/>
        </w:rPr>
      </w:pPr>
      <w:r w:rsidRPr="00057594">
        <w:rPr>
          <w:color w:val="BFBFBF" w:themeColor="background1" w:themeShade="BF"/>
        </w:rPr>
        <w:t xml:space="preserve">Poista ohjetekstit lähdeluettelon edeltä. </w:t>
      </w:r>
    </w:p>
    <w:p w:rsidR="005D3B32" w:rsidRPr="00057594" w:rsidRDefault="005D3B32" w:rsidP="007D1B3E">
      <w:pPr>
        <w:rPr>
          <w:color w:val="BFBFBF" w:themeColor="background1" w:themeShade="BF"/>
        </w:rPr>
      </w:pPr>
      <w:r w:rsidRPr="00057594">
        <w:rPr>
          <w:color w:val="BFBFBF" w:themeColor="background1" w:themeShade="BF"/>
        </w:rPr>
        <w:t>Lähdeluettelossa mainitaan jokainen lähde, johon raportin tekstissä viitataan. Raportissa ilmoitetaan käytetyt lähteet tekstissä lähdeviitteinä ja lopussa lähdeluettelona.</w:t>
      </w:r>
    </w:p>
    <w:p w:rsidR="00557774" w:rsidRPr="00057594" w:rsidRDefault="002F1A95" w:rsidP="007D1B3E">
      <w:pPr>
        <w:rPr>
          <w:color w:val="BFBFBF" w:themeColor="background1" w:themeShade="BF"/>
        </w:rPr>
      </w:pPr>
      <w:r w:rsidRPr="00057594">
        <w:rPr>
          <w:color w:val="BFBFBF" w:themeColor="background1" w:themeShade="BF"/>
        </w:rPr>
        <w:t xml:space="preserve">Seuraavaan on luetteloitu esimerkiksi </w:t>
      </w:r>
      <w:r w:rsidR="00AA0733" w:rsidRPr="00057594">
        <w:rPr>
          <w:color w:val="BFBFBF" w:themeColor="background1" w:themeShade="BF"/>
        </w:rPr>
        <w:t>numeroviitejärjestelmän</w:t>
      </w:r>
      <w:r w:rsidRPr="00057594">
        <w:rPr>
          <w:color w:val="BFBFBF" w:themeColor="background1" w:themeShade="BF"/>
        </w:rPr>
        <w:t xml:space="preserve"> mukaisesti tässä mallissa esimerkkeinä käytetyt tekstiviitteet ja lähteet.</w:t>
      </w:r>
      <w:r w:rsidR="00E81533" w:rsidRPr="00057594">
        <w:rPr>
          <w:color w:val="BFBFBF" w:themeColor="background1" w:themeShade="BF"/>
        </w:rPr>
        <w:t xml:space="preserve"> Pääsana-</w:t>
      </w:r>
      <w:proofErr w:type="spellStart"/>
      <w:r w:rsidR="00E81533" w:rsidRPr="00057594">
        <w:rPr>
          <w:color w:val="BFBFBF" w:themeColor="background1" w:themeShade="BF"/>
        </w:rPr>
        <w:t>vuosijärjestel</w:t>
      </w:r>
      <w:proofErr w:type="spellEnd"/>
      <w:r w:rsidR="00E81533" w:rsidRPr="00057594">
        <w:rPr>
          <w:color w:val="BFBFBF" w:themeColor="background1" w:themeShade="BF"/>
        </w:rPr>
        <w:t>-</w:t>
      </w:r>
      <w:proofErr w:type="spellStart"/>
      <w:r w:rsidR="00E81533" w:rsidRPr="00057594">
        <w:rPr>
          <w:color w:val="BFBFBF" w:themeColor="background1" w:themeShade="BF"/>
        </w:rPr>
        <w:t>mällä</w:t>
      </w:r>
      <w:proofErr w:type="spellEnd"/>
      <w:r w:rsidR="00E81533" w:rsidRPr="00057594">
        <w:rPr>
          <w:color w:val="BFBFBF" w:themeColor="background1" w:themeShade="BF"/>
        </w:rPr>
        <w:t xml:space="preserve"> tehdyssä lähdeluettelossa lähteistä </w:t>
      </w:r>
      <w:r w:rsidR="003C379C" w:rsidRPr="00057594">
        <w:rPr>
          <w:color w:val="BFBFBF" w:themeColor="background1" w:themeShade="BF"/>
        </w:rPr>
        <w:t>esitetään</w:t>
      </w:r>
      <w:r w:rsidR="00E81533" w:rsidRPr="00057594">
        <w:rPr>
          <w:color w:val="BFBFBF" w:themeColor="background1" w:themeShade="BF"/>
        </w:rPr>
        <w:t xml:space="preserve"> muuten täsmälleen samat tiedot, mutta numeroinnin sijaan lähteet järjestetään aakkosjärjestykseen.</w:t>
      </w:r>
    </w:p>
    <w:p w:rsidR="007D174E" w:rsidRPr="00057594" w:rsidRDefault="00373EBE" w:rsidP="007D174E">
      <w:pPr>
        <w:pStyle w:val="Bibliography"/>
        <w:rPr>
          <w:color w:val="BFBFBF" w:themeColor="background1" w:themeShade="BF"/>
        </w:rPr>
      </w:pPr>
      <w:proofErr w:type="spellStart"/>
      <w:r w:rsidRPr="00057594">
        <w:rPr>
          <w:color w:val="BFBFBF" w:themeColor="background1" w:themeShade="BF"/>
        </w:rPr>
        <w:t>Kulha</w:t>
      </w:r>
      <w:proofErr w:type="spellEnd"/>
      <w:r w:rsidRPr="00057594">
        <w:rPr>
          <w:color w:val="BFBFBF" w:themeColor="background1" w:themeShade="BF"/>
        </w:rPr>
        <w:t>, Antti 2010. Lämpökeskuksen lämmitysjärjestelmän eristämisen vaikutus polttoaineen kulutukseen. Oulu: Oulun seudun ammattikorkeakoulu, talotekniikan koulutusohjelma. Opinnäytetyö.</w:t>
      </w:r>
    </w:p>
    <w:p w:rsidR="007D174E" w:rsidRPr="00057594" w:rsidRDefault="00FD73A7" w:rsidP="007D174E">
      <w:pPr>
        <w:pStyle w:val="Bibliography"/>
        <w:rPr>
          <w:color w:val="BFBFBF" w:themeColor="background1" w:themeShade="BF"/>
        </w:rPr>
      </w:pPr>
      <w:proofErr w:type="spellStart"/>
      <w:r w:rsidRPr="00057594">
        <w:rPr>
          <w:color w:val="BFBFBF" w:themeColor="background1" w:themeShade="BF"/>
        </w:rPr>
        <w:t>Airila</w:t>
      </w:r>
      <w:proofErr w:type="spellEnd"/>
      <w:r w:rsidRPr="00057594">
        <w:rPr>
          <w:color w:val="BFBFBF" w:themeColor="background1" w:themeShade="BF"/>
        </w:rPr>
        <w:t xml:space="preserve">, Mauri – Ekman, Kalevi – Hautala, Pekka – Kivioja, Seppo – Kleimola, Matti – </w:t>
      </w:r>
      <w:proofErr w:type="spellStart"/>
      <w:r w:rsidRPr="00057594">
        <w:rPr>
          <w:color w:val="BFBFBF" w:themeColor="background1" w:themeShade="BF"/>
        </w:rPr>
        <w:t>Martikka</w:t>
      </w:r>
      <w:proofErr w:type="spellEnd"/>
      <w:r w:rsidRPr="00057594">
        <w:rPr>
          <w:color w:val="BFBFBF" w:themeColor="background1" w:themeShade="BF"/>
        </w:rPr>
        <w:t>, Heikki – Miettinen, Juha – Niemi, Erkki – Ranta, Aarno – Rinkinen, Jari – Salonen, Pekka – Verho, Arto – Vilenius, Matti – Välimaa, Veikko 1995. Koneenosien suunnittelu. Juva: WSOY.</w:t>
      </w:r>
    </w:p>
    <w:p w:rsidR="00FD73A7" w:rsidRPr="00057594" w:rsidRDefault="00FD73A7" w:rsidP="007D174E">
      <w:pPr>
        <w:pStyle w:val="Bibliography"/>
        <w:rPr>
          <w:color w:val="BFBFBF" w:themeColor="background1" w:themeShade="BF"/>
        </w:rPr>
      </w:pPr>
      <w:r w:rsidRPr="00057594">
        <w:rPr>
          <w:color w:val="BFBFBF" w:themeColor="background1" w:themeShade="BF"/>
        </w:rPr>
        <w:t xml:space="preserve">Tekniikan </w:t>
      </w:r>
      <w:proofErr w:type="spellStart"/>
      <w:r w:rsidRPr="00057594">
        <w:rPr>
          <w:color w:val="BFBFBF" w:themeColor="background1" w:themeShade="BF"/>
        </w:rPr>
        <w:t>kaavasto</w:t>
      </w:r>
      <w:proofErr w:type="spellEnd"/>
      <w:r w:rsidR="006319FE" w:rsidRPr="00057594">
        <w:rPr>
          <w:color w:val="BFBFBF" w:themeColor="background1" w:themeShade="BF"/>
        </w:rPr>
        <w:t>.</w:t>
      </w:r>
      <w:r w:rsidRPr="00057594">
        <w:rPr>
          <w:color w:val="BFBFBF" w:themeColor="background1" w:themeShade="BF"/>
        </w:rPr>
        <w:t xml:space="preserve"> 2000. Tampere: </w:t>
      </w:r>
      <w:proofErr w:type="spellStart"/>
      <w:r w:rsidRPr="00057594">
        <w:rPr>
          <w:color w:val="BFBFBF" w:themeColor="background1" w:themeShade="BF"/>
        </w:rPr>
        <w:t>Tammertekniikka</w:t>
      </w:r>
      <w:proofErr w:type="spellEnd"/>
      <w:r w:rsidRPr="00057594">
        <w:rPr>
          <w:color w:val="BFBFBF" w:themeColor="background1" w:themeShade="BF"/>
        </w:rPr>
        <w:t xml:space="preserve"> Oy. </w:t>
      </w:r>
    </w:p>
    <w:p w:rsidR="009D5322" w:rsidRDefault="00057594" w:rsidP="009D5322">
      <w:pPr>
        <w:pStyle w:val="ListParagraph"/>
        <w:numPr>
          <w:ilvl w:val="0"/>
          <w:numId w:val="11"/>
        </w:numPr>
        <w:ind w:left="426" w:hanging="426"/>
      </w:pPr>
      <w:hyperlink r:id="rId15" w:history="1">
        <w:r w:rsidRPr="004800A4">
          <w:rPr>
            <w:rStyle w:val="Hyperlink"/>
          </w:rPr>
          <w:t>https://bitcoin.org/bitcoin.pdf</w:t>
        </w:r>
      </w:hyperlink>
      <w:r>
        <w:t xml:space="preserve"> </w:t>
      </w:r>
    </w:p>
    <w:p w:rsidR="009D5322" w:rsidRDefault="00EF29E5" w:rsidP="00EF29E5">
      <w:pPr>
        <w:pStyle w:val="ListParagraph"/>
        <w:numPr>
          <w:ilvl w:val="0"/>
          <w:numId w:val="11"/>
        </w:numPr>
      </w:pPr>
      <w:hyperlink r:id="rId16" w:history="1">
        <w:r w:rsidRPr="004800A4">
          <w:rPr>
            <w:rStyle w:val="Hyperlink"/>
          </w:rPr>
          <w:t>https://www.youtube.com/watch?v=3PdO7zVqOwc</w:t>
        </w:r>
      </w:hyperlink>
      <w:r>
        <w:t xml:space="preserve"> </w:t>
      </w:r>
    </w:p>
    <w:p w:rsidR="009D5322" w:rsidRDefault="009D5322" w:rsidP="009D5322">
      <w:pPr>
        <w:pStyle w:val="ListParagraph"/>
        <w:numPr>
          <w:ilvl w:val="0"/>
          <w:numId w:val="11"/>
        </w:numPr>
      </w:pPr>
      <w:hyperlink r:id="rId17" w:history="1">
        <w:r w:rsidRPr="004800A4">
          <w:rPr>
            <w:rStyle w:val="Hyperlink"/>
          </w:rPr>
          <w:t>http://futurethinkers.org/vitalik-buterin-ethereum-decentralized-future/</w:t>
        </w:r>
      </w:hyperlink>
      <w:r>
        <w:t xml:space="preserve"> </w:t>
      </w:r>
    </w:p>
    <w:p w:rsidR="00057594" w:rsidRPr="00057594" w:rsidRDefault="00057594" w:rsidP="007D1B3E"/>
    <w:p w:rsidR="00B24FC1" w:rsidRPr="00B6663D" w:rsidRDefault="00B24FC1" w:rsidP="007D1B3E">
      <w:pPr>
        <w:pStyle w:val="Title"/>
      </w:pPr>
      <w:bookmarkStart w:id="19" w:name="_Toc379873579"/>
      <w:r w:rsidRPr="00B6663D">
        <w:t>LIITTEET</w:t>
      </w:r>
      <w:bookmarkEnd w:id="19"/>
    </w:p>
    <w:p w:rsidR="00E81533" w:rsidRDefault="00110975" w:rsidP="007D1B3E">
      <w:r w:rsidRPr="00B6663D">
        <w:rPr>
          <w:rFonts w:cs="Arial"/>
        </w:rPr>
        <w:t>Liitteisiin sijoitetaan sellainen aineisto, joka tuntuu tarpeelliselta, mutta ei sovi tekstiin sisällytettäväksi</w:t>
      </w:r>
      <w:r w:rsidR="00E81533">
        <w:rPr>
          <w:rFonts w:cs="Arial"/>
        </w:rPr>
        <w:t>.</w:t>
      </w:r>
      <w:r>
        <w:t xml:space="preserve"> </w:t>
      </w:r>
      <w:r w:rsidR="00E81533">
        <w:t xml:space="preserve">Liitteessäkin on oltava asianmukainen lähdeviittaus, jos se on peräisin lähteestä. </w:t>
      </w:r>
    </w:p>
    <w:p w:rsidR="00110975" w:rsidRDefault="00110975" w:rsidP="007D1B3E">
      <w:r>
        <w:lastRenderedPageBreak/>
        <w:t>Liitteinä voi olla esimerkiksi lähtötietomuistio, taulukoita, datalehtiä, piirustuksia, kaavioita, oh</w:t>
      </w:r>
      <w:r>
        <w:softHyphen/>
        <w:t>jel</w:t>
      </w:r>
      <w:r>
        <w:softHyphen/>
        <w:t>ma</w:t>
      </w:r>
      <w:r>
        <w:softHyphen/>
        <w:t>listauksia ja muuta työtä havainnollistavaa materiaalia. Jos liitteeseen ei viitata tekstissä, liite on tarpeeton.</w:t>
      </w:r>
      <w:r w:rsidR="00E81533">
        <w:t xml:space="preserve"> </w:t>
      </w:r>
    </w:p>
    <w:p w:rsidR="00B24FC1" w:rsidRDefault="002A531F" w:rsidP="007D1B3E">
      <w:r w:rsidRPr="00B6663D">
        <w:t xml:space="preserve">Jos liitteitä on enemmän kuin viisi, ne luetellaan lähteiden jälkeen. Jos liitteitä on korkeintaan viisi, ne luetellaan sisällysluettelossa. </w:t>
      </w:r>
      <w:r w:rsidR="00E66597">
        <w:t>Liiteluettelo</w:t>
      </w:r>
      <w:r w:rsidR="00110975">
        <w:t>malli</w:t>
      </w:r>
      <w:r w:rsidR="00E66597">
        <w:t xml:space="preserve"> on seuraavassa.</w:t>
      </w:r>
    </w:p>
    <w:p w:rsidR="004A55F0" w:rsidRDefault="004A55F0" w:rsidP="007D1B3E">
      <w:r>
        <w:t>Liite 1</w:t>
      </w:r>
      <w:r w:rsidR="00E66597">
        <w:t xml:space="preserve"> </w:t>
      </w:r>
      <w:r w:rsidRPr="004A55F0">
        <w:t>Lähtötietomuistio</w:t>
      </w:r>
    </w:p>
    <w:p w:rsidR="004A55F0" w:rsidRDefault="004A55F0" w:rsidP="007D1B3E">
      <w:pPr>
        <w:rPr>
          <w:rFonts w:cs="Arial"/>
        </w:rPr>
      </w:pPr>
      <w:r>
        <w:rPr>
          <w:rFonts w:cs="Arial"/>
        </w:rPr>
        <w:t xml:space="preserve">Liite 2 </w:t>
      </w:r>
      <w:r w:rsidR="00F734C2">
        <w:t>Esimerkki monisivuisesta liitteestä</w:t>
      </w:r>
    </w:p>
    <w:p w:rsidR="004A55F0" w:rsidRDefault="004A55F0" w:rsidP="007D1B3E">
      <w:r>
        <w:t>Liite 3 Liitteen otsikko</w:t>
      </w:r>
    </w:p>
    <w:p w:rsidR="004A55F0" w:rsidRDefault="004A55F0" w:rsidP="007D1B3E">
      <w:r>
        <w:t>Liite 4 Liitteen otsikko</w:t>
      </w:r>
    </w:p>
    <w:p w:rsidR="004A55F0" w:rsidRDefault="004A55F0" w:rsidP="007D1B3E">
      <w:r>
        <w:t>Liite 5 Liitteen otsikko</w:t>
      </w:r>
    </w:p>
    <w:p w:rsidR="004A55F0" w:rsidRDefault="004A55F0" w:rsidP="007D1B3E">
      <w:r>
        <w:t>Liite 6 Liitteen otsikko</w:t>
      </w:r>
    </w:p>
    <w:p w:rsidR="004A55F0" w:rsidRDefault="004A55F0" w:rsidP="007D1B3E"/>
    <w:p w:rsidR="004A55F0" w:rsidRDefault="004A55F0" w:rsidP="007D1B3E">
      <w:pPr>
        <w:sectPr w:rsidR="004A55F0" w:rsidSect="0045001F">
          <w:headerReference w:type="default" r:id="rId18"/>
          <w:footerReference w:type="default" r:id="rId19"/>
          <w:pgSz w:w="11906" w:h="16838" w:code="9"/>
          <w:pgMar w:top="1418" w:right="1701" w:bottom="1418" w:left="1701" w:header="851" w:footer="851" w:gutter="0"/>
          <w:cols w:space="708"/>
          <w:docGrid w:linePitch="360"/>
        </w:sectPr>
      </w:pPr>
    </w:p>
    <w:p w:rsidR="00D4137F" w:rsidRDefault="00D4137F" w:rsidP="00196D38">
      <w:pPr>
        <w:pStyle w:val="Inssitynliitteenotsikko"/>
      </w:pPr>
    </w:p>
    <w:p w:rsidR="00FE7ABB" w:rsidRPr="00D4137F" w:rsidRDefault="00FE7ABB" w:rsidP="00196D38">
      <w:pPr>
        <w:pStyle w:val="Inssitynliitteenotsikko"/>
        <w:rPr>
          <w:sz w:val="27"/>
        </w:rPr>
      </w:pPr>
      <w:r>
        <w:t>LÄHTÖTIETOMUISTIO</w:t>
      </w:r>
    </w:p>
    <w:p w:rsidR="00FE7ABB" w:rsidRPr="00661DE7" w:rsidRDefault="00FE7ABB" w:rsidP="00196D38">
      <w:pPr>
        <w:pStyle w:val="Inssitynlhttietomuistionlomakerivi"/>
        <w:tabs>
          <w:tab w:val="clear" w:pos="8976"/>
          <w:tab w:val="right" w:leader="underscore" w:pos="8505"/>
        </w:tabs>
      </w:pPr>
      <w:r w:rsidRPr="00661DE7">
        <w:t>Tekijä</w:t>
      </w: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Tilaaja</w:t>
      </w: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Tilaajan yhdyshenkilö ja yhteystiedot</w:t>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Työn nimi</w:t>
      </w: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Työn kuvaus</w:t>
      </w: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Työn tavoitteet</w:t>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Tavoiteaikataulu</w:t>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rPr>
          <w:b/>
        </w:rPr>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Päiväys ja allekirjoitukset</w:t>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Default="00FE7ABB" w:rsidP="00196D38">
      <w:pPr>
        <w:pStyle w:val="Inssitynlhttietomuistionlomakerivi"/>
        <w:tabs>
          <w:tab w:val="clear" w:pos="8976"/>
          <w:tab w:val="right" w:leader="underscore" w:pos="8505"/>
        </w:tabs>
      </w:pPr>
      <w:r w:rsidRPr="00661DE7">
        <w:tab/>
      </w:r>
      <w:r w:rsidRPr="00661DE7">
        <w:tab/>
      </w:r>
    </w:p>
    <w:p w:rsidR="001D013F" w:rsidRDefault="001D013F" w:rsidP="00196D38">
      <w:pPr>
        <w:pStyle w:val="Inssitynlhttietomuistionlomakerivi"/>
        <w:tabs>
          <w:tab w:val="clear" w:pos="8976"/>
          <w:tab w:val="right" w:leader="underscore" w:pos="8505"/>
        </w:tabs>
      </w:pPr>
    </w:p>
    <w:p w:rsidR="001D013F" w:rsidRDefault="001D013F" w:rsidP="00196D38">
      <w:pPr>
        <w:pStyle w:val="Inssitynlhttietomuistionlomakerivi"/>
        <w:tabs>
          <w:tab w:val="clear" w:pos="8976"/>
          <w:tab w:val="right" w:leader="underscore" w:pos="8505"/>
        </w:tabs>
        <w:sectPr w:rsidR="001D013F" w:rsidSect="00196D38">
          <w:headerReference w:type="default" r:id="rId20"/>
          <w:headerReference w:type="first" r:id="rId21"/>
          <w:footerReference w:type="first" r:id="rId22"/>
          <w:pgSz w:w="11906" w:h="16838" w:code="9"/>
          <w:pgMar w:top="1418" w:right="1701" w:bottom="1418" w:left="1701" w:header="851" w:footer="851" w:gutter="0"/>
          <w:pgNumType w:start="1"/>
          <w:cols w:space="708"/>
          <w:titlePg/>
          <w:docGrid w:linePitch="360"/>
        </w:sectPr>
      </w:pPr>
    </w:p>
    <w:p w:rsidR="001D013F" w:rsidRDefault="001D013F" w:rsidP="001D013F">
      <w:r>
        <w:lastRenderedPageBreak/>
        <w:t>Esimerkki monisivuisesta liitteestä. Sivu</w:t>
      </w:r>
      <w:r w:rsidR="00883B06">
        <w:t>numero</w:t>
      </w:r>
      <w:r>
        <w:t xml:space="preserve"> tulee automaattisesti ylätunnisteeseen, liitteen numero täytyy vaihtaa</w:t>
      </w:r>
      <w:r w:rsidR="00F734C2">
        <w:t xml:space="preserve">.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lastRenderedPageBreak/>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1D013F"/>
    <w:sectPr w:rsidR="00F734C2" w:rsidSect="001D013F">
      <w:headerReference w:type="default" r:id="rId23"/>
      <w:footerReference w:type="default" r:id="rId24"/>
      <w:headerReference w:type="first" r:id="rId25"/>
      <w:footerReference w:type="first" r:id="rId26"/>
      <w:pgSz w:w="11906" w:h="16838" w:code="9"/>
      <w:pgMar w:top="1418" w:right="1701" w:bottom="1418"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BD1" w:rsidRDefault="00597BD1" w:rsidP="007D1B3E">
      <w:r>
        <w:separator/>
      </w:r>
    </w:p>
  </w:endnote>
  <w:endnote w:type="continuationSeparator" w:id="0">
    <w:p w:rsidR="00597BD1" w:rsidRDefault="00597BD1"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Default="00665583" w:rsidP="007D1B3E">
    <w:pPr>
      <w:pStyle w:val="Footer"/>
    </w:pPr>
    <w:r>
      <w:tab/>
    </w:r>
    <w:r>
      <w:fldChar w:fldCharType="begin"/>
    </w:r>
    <w:r>
      <w:instrText xml:space="preserve"> PAGE   \* MERGEFORMAT </w:instrText>
    </w:r>
    <w:r>
      <w:fldChar w:fldCharType="separate"/>
    </w:r>
    <w:r w:rsidR="0080131B">
      <w:rPr>
        <w:noProof/>
      </w:rPr>
      <w:t>18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Default="00665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Default="00665583" w:rsidP="007D1B3E">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Default="00665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BD1" w:rsidRDefault="00597BD1" w:rsidP="007D1B3E">
      <w:r>
        <w:separator/>
      </w:r>
    </w:p>
  </w:footnote>
  <w:footnote w:type="continuationSeparator" w:id="0">
    <w:p w:rsidR="00597BD1" w:rsidRDefault="00597BD1"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Default="00665583" w:rsidP="002775E7">
    <w:pPr>
      <w:pStyle w:val="Header"/>
      <w:jc w:val="right"/>
    </w:pPr>
  </w:p>
  <w:p w:rsidR="00665583" w:rsidRDefault="00665583"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Pr="002775E7" w:rsidRDefault="00665583"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Pr="002775E7" w:rsidRDefault="00665583"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Pr="00C56728" w:rsidRDefault="00665583" w:rsidP="007D1B3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Pr="00196D38" w:rsidRDefault="00665583" w:rsidP="00196D38">
    <w:pPr>
      <w:pStyle w:val="Header"/>
      <w:tabs>
        <w:tab w:val="clear" w:pos="8306"/>
        <w:tab w:val="right" w:pos="8505"/>
      </w:tabs>
      <w:rPr>
        <w:sz w:val="20"/>
      </w:rPr>
    </w:pPr>
    <w:r w:rsidRPr="00196D38">
      <w:rPr>
        <w:sz w:val="20"/>
      </w:rPr>
      <w:t>LÄHTÖTIETOMUISTIO</w:t>
    </w:r>
    <w:r w:rsidRPr="00196D38">
      <w:rPr>
        <w:sz w:val="20"/>
      </w:rPr>
      <w:tab/>
    </w:r>
    <w:r w:rsidRPr="00196D38">
      <w:rPr>
        <w:sz w:val="20"/>
      </w:rPr>
      <w:tab/>
      <w:t>LIITE 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Pr="00C56728" w:rsidRDefault="00665583" w:rsidP="007D1B3E">
    <w:pPr>
      <w:pStyle w:val="Header"/>
    </w:pPr>
    <w:r w:rsidRPr="00F734C2">
      <w:rPr>
        <w:sz w:val="20"/>
        <w:szCs w:val="20"/>
      </w:rPr>
      <w:t>ESIMERKKI MONISIVUISE</w:t>
    </w:r>
    <w:r>
      <w:rPr>
        <w:sz w:val="20"/>
        <w:szCs w:val="20"/>
      </w:rPr>
      <w:t>S</w:t>
    </w:r>
    <w:r w:rsidRPr="00F734C2">
      <w:rPr>
        <w:sz w:val="20"/>
        <w:szCs w:val="20"/>
      </w:rPr>
      <w:t>TA LIITTEESTÄ</w:t>
    </w:r>
    <w:r w:rsidRPr="00F734C2">
      <w:rPr>
        <w:sz w:val="20"/>
        <w:szCs w:val="20"/>
      </w:rPr>
      <w:tab/>
    </w:r>
    <w:r>
      <w:tab/>
    </w:r>
    <w:r w:rsidRPr="001D013F">
      <w:rPr>
        <w:sz w:val="20"/>
      </w:rPr>
      <w:t>LIITE</w:t>
    </w:r>
    <w:r>
      <w:rPr>
        <w:sz w:val="20"/>
      </w:rPr>
      <w:t xml:space="preserve"> 2/</w:t>
    </w:r>
    <w:r w:rsidRPr="00883B06">
      <w:rPr>
        <w:sz w:val="20"/>
      </w:rPr>
      <w:fldChar w:fldCharType="begin"/>
    </w:r>
    <w:r w:rsidRPr="00883B06">
      <w:rPr>
        <w:sz w:val="20"/>
      </w:rPr>
      <w:instrText>PAGE   \* MERGEFORMAT</w:instrText>
    </w:r>
    <w:r w:rsidRPr="00883B06">
      <w:rPr>
        <w:sz w:val="20"/>
      </w:rPr>
      <w:fldChar w:fldCharType="separate"/>
    </w:r>
    <w:r w:rsidR="0080131B">
      <w:rPr>
        <w:noProof/>
        <w:sz w:val="20"/>
      </w:rPr>
      <w:t>2</w:t>
    </w:r>
    <w:r w:rsidRPr="00883B06">
      <w:rPr>
        <w:sz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Pr="00196D38" w:rsidRDefault="00665583" w:rsidP="00196D38">
    <w:pPr>
      <w:pStyle w:val="Header"/>
      <w:tabs>
        <w:tab w:val="clear" w:pos="8306"/>
        <w:tab w:val="right" w:pos="8505"/>
      </w:tabs>
      <w:rPr>
        <w:sz w:val="20"/>
      </w:rPr>
    </w:pPr>
    <w:r w:rsidRPr="00196D38">
      <w:rPr>
        <w:sz w:val="20"/>
      </w:rPr>
      <w:t>L</w:t>
    </w:r>
    <w:r>
      <w:rPr>
        <w:sz w:val="20"/>
      </w:rPr>
      <w:t>ÄHTÖTIETOMUI</w:t>
    </w:r>
    <w:r w:rsidRPr="00196D38">
      <w:rPr>
        <w:sz w:val="20"/>
      </w:rPr>
      <w:tab/>
    </w:r>
    <w:r w:rsidRPr="00196D38">
      <w:rPr>
        <w:sz w:val="20"/>
      </w:rPr>
      <w:tab/>
      <w:t>LIITE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7"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0"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6"/>
  </w:num>
  <w:num w:numId="2">
    <w:abstractNumId w:val="9"/>
  </w:num>
  <w:num w:numId="3">
    <w:abstractNumId w:val="0"/>
  </w:num>
  <w:num w:numId="4">
    <w:abstractNumId w:val="1"/>
  </w:num>
  <w:num w:numId="5">
    <w:abstractNumId w:val="7"/>
  </w:num>
  <w:num w:numId="6">
    <w:abstractNumId w:val="5"/>
  </w:num>
  <w:num w:numId="7">
    <w:abstractNumId w:val="2"/>
  </w:num>
  <w:num w:numId="8">
    <w:abstractNumId w:val="3"/>
  </w:num>
  <w:num w:numId="9">
    <w:abstractNumId w:val="4"/>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22557"/>
    <w:rsid w:val="00025CAB"/>
    <w:rsid w:val="00030613"/>
    <w:rsid w:val="00031109"/>
    <w:rsid w:val="000468D1"/>
    <w:rsid w:val="000552BC"/>
    <w:rsid w:val="00057594"/>
    <w:rsid w:val="0007520A"/>
    <w:rsid w:val="00075275"/>
    <w:rsid w:val="00081293"/>
    <w:rsid w:val="00090658"/>
    <w:rsid w:val="00093C46"/>
    <w:rsid w:val="000A3433"/>
    <w:rsid w:val="000A44F4"/>
    <w:rsid w:val="000C0D9D"/>
    <w:rsid w:val="000D0724"/>
    <w:rsid w:val="000D1C31"/>
    <w:rsid w:val="000D4E75"/>
    <w:rsid w:val="001015B4"/>
    <w:rsid w:val="001065D2"/>
    <w:rsid w:val="00107EC3"/>
    <w:rsid w:val="00110975"/>
    <w:rsid w:val="00111B32"/>
    <w:rsid w:val="00163B7D"/>
    <w:rsid w:val="00170E75"/>
    <w:rsid w:val="001836BC"/>
    <w:rsid w:val="00196D38"/>
    <w:rsid w:val="001A06D9"/>
    <w:rsid w:val="001A0AD5"/>
    <w:rsid w:val="001B4788"/>
    <w:rsid w:val="001D013F"/>
    <w:rsid w:val="001E5DB3"/>
    <w:rsid w:val="001E7137"/>
    <w:rsid w:val="002307C0"/>
    <w:rsid w:val="002339CA"/>
    <w:rsid w:val="002775E7"/>
    <w:rsid w:val="002A531F"/>
    <w:rsid w:val="002A6710"/>
    <w:rsid w:val="002B519D"/>
    <w:rsid w:val="002F1A95"/>
    <w:rsid w:val="002F7CE6"/>
    <w:rsid w:val="003017B8"/>
    <w:rsid w:val="003223C0"/>
    <w:rsid w:val="003234AA"/>
    <w:rsid w:val="00340B7F"/>
    <w:rsid w:val="003555A5"/>
    <w:rsid w:val="003571C8"/>
    <w:rsid w:val="00364585"/>
    <w:rsid w:val="00366C36"/>
    <w:rsid w:val="00373EBE"/>
    <w:rsid w:val="003815D7"/>
    <w:rsid w:val="003834BF"/>
    <w:rsid w:val="00391CB9"/>
    <w:rsid w:val="00394678"/>
    <w:rsid w:val="003C379C"/>
    <w:rsid w:val="003C76D7"/>
    <w:rsid w:val="003D1DC9"/>
    <w:rsid w:val="003E470E"/>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A55F0"/>
    <w:rsid w:val="004B31A5"/>
    <w:rsid w:val="004C719D"/>
    <w:rsid w:val="004D429F"/>
    <w:rsid w:val="004D6DC8"/>
    <w:rsid w:val="004E34D3"/>
    <w:rsid w:val="005133EF"/>
    <w:rsid w:val="00524401"/>
    <w:rsid w:val="00536AB5"/>
    <w:rsid w:val="00542318"/>
    <w:rsid w:val="00552149"/>
    <w:rsid w:val="005562EE"/>
    <w:rsid w:val="00557774"/>
    <w:rsid w:val="00562B13"/>
    <w:rsid w:val="00562DF3"/>
    <w:rsid w:val="00565171"/>
    <w:rsid w:val="00580B31"/>
    <w:rsid w:val="00597BD1"/>
    <w:rsid w:val="005D1E0D"/>
    <w:rsid w:val="005D3B32"/>
    <w:rsid w:val="006037F4"/>
    <w:rsid w:val="00621C18"/>
    <w:rsid w:val="006319FE"/>
    <w:rsid w:val="00660FEB"/>
    <w:rsid w:val="00665583"/>
    <w:rsid w:val="00676D33"/>
    <w:rsid w:val="006951F1"/>
    <w:rsid w:val="006A10ED"/>
    <w:rsid w:val="006B5E5C"/>
    <w:rsid w:val="006B5FC9"/>
    <w:rsid w:val="006D1E6E"/>
    <w:rsid w:val="006F4DB5"/>
    <w:rsid w:val="00740380"/>
    <w:rsid w:val="00776ECA"/>
    <w:rsid w:val="007C13C5"/>
    <w:rsid w:val="007D174E"/>
    <w:rsid w:val="007D1B3E"/>
    <w:rsid w:val="007F7B0D"/>
    <w:rsid w:val="0080131B"/>
    <w:rsid w:val="00837209"/>
    <w:rsid w:val="00845407"/>
    <w:rsid w:val="00883B06"/>
    <w:rsid w:val="008B6339"/>
    <w:rsid w:val="008E5E02"/>
    <w:rsid w:val="00900C7B"/>
    <w:rsid w:val="00907E76"/>
    <w:rsid w:val="00926EB1"/>
    <w:rsid w:val="009273D3"/>
    <w:rsid w:val="00934A77"/>
    <w:rsid w:val="00935B18"/>
    <w:rsid w:val="00951A53"/>
    <w:rsid w:val="00962C5F"/>
    <w:rsid w:val="00995B2E"/>
    <w:rsid w:val="009B6169"/>
    <w:rsid w:val="009C79D3"/>
    <w:rsid w:val="009D5322"/>
    <w:rsid w:val="009F3206"/>
    <w:rsid w:val="00A00715"/>
    <w:rsid w:val="00A025B8"/>
    <w:rsid w:val="00A11A2A"/>
    <w:rsid w:val="00A13439"/>
    <w:rsid w:val="00A1493A"/>
    <w:rsid w:val="00A22772"/>
    <w:rsid w:val="00A52567"/>
    <w:rsid w:val="00A75DBA"/>
    <w:rsid w:val="00A75FDD"/>
    <w:rsid w:val="00A85010"/>
    <w:rsid w:val="00A85C58"/>
    <w:rsid w:val="00AA0733"/>
    <w:rsid w:val="00AB76DA"/>
    <w:rsid w:val="00AD4D88"/>
    <w:rsid w:val="00B01302"/>
    <w:rsid w:val="00B0621C"/>
    <w:rsid w:val="00B2259C"/>
    <w:rsid w:val="00B24FC1"/>
    <w:rsid w:val="00B32163"/>
    <w:rsid w:val="00B344D6"/>
    <w:rsid w:val="00B6663D"/>
    <w:rsid w:val="00B907BD"/>
    <w:rsid w:val="00B95368"/>
    <w:rsid w:val="00B95CEB"/>
    <w:rsid w:val="00BC3EEE"/>
    <w:rsid w:val="00BE0518"/>
    <w:rsid w:val="00BF0B8A"/>
    <w:rsid w:val="00BF665B"/>
    <w:rsid w:val="00BF69AD"/>
    <w:rsid w:val="00C10156"/>
    <w:rsid w:val="00C10227"/>
    <w:rsid w:val="00C26318"/>
    <w:rsid w:val="00C30A3B"/>
    <w:rsid w:val="00C40736"/>
    <w:rsid w:val="00C5236C"/>
    <w:rsid w:val="00C56728"/>
    <w:rsid w:val="00C95076"/>
    <w:rsid w:val="00C97EE7"/>
    <w:rsid w:val="00CD0E2B"/>
    <w:rsid w:val="00CD3742"/>
    <w:rsid w:val="00CE57BB"/>
    <w:rsid w:val="00D1111A"/>
    <w:rsid w:val="00D4137F"/>
    <w:rsid w:val="00D71CD3"/>
    <w:rsid w:val="00D779CA"/>
    <w:rsid w:val="00D77D64"/>
    <w:rsid w:val="00DB6BCA"/>
    <w:rsid w:val="00DD2DD6"/>
    <w:rsid w:val="00DD7A88"/>
    <w:rsid w:val="00DE2A46"/>
    <w:rsid w:val="00DE570A"/>
    <w:rsid w:val="00DF2A43"/>
    <w:rsid w:val="00DF761C"/>
    <w:rsid w:val="00E0764C"/>
    <w:rsid w:val="00E3299F"/>
    <w:rsid w:val="00E5526A"/>
    <w:rsid w:val="00E66597"/>
    <w:rsid w:val="00E758FF"/>
    <w:rsid w:val="00E81533"/>
    <w:rsid w:val="00E82908"/>
    <w:rsid w:val="00E82B2E"/>
    <w:rsid w:val="00E847D4"/>
    <w:rsid w:val="00EA51C4"/>
    <w:rsid w:val="00EB6A5B"/>
    <w:rsid w:val="00EC0FF8"/>
    <w:rsid w:val="00EC5DD7"/>
    <w:rsid w:val="00EF29E5"/>
    <w:rsid w:val="00F01F8D"/>
    <w:rsid w:val="00F444D3"/>
    <w:rsid w:val="00F564BB"/>
    <w:rsid w:val="00F650AD"/>
    <w:rsid w:val="00F655E2"/>
    <w:rsid w:val="00F734C2"/>
    <w:rsid w:val="00F76BE3"/>
    <w:rsid w:val="00FA6E59"/>
    <w:rsid w:val="00FB1BEA"/>
    <w:rsid w:val="00FD23AA"/>
    <w:rsid w:val="00FD23E7"/>
    <w:rsid w:val="00FD73A7"/>
    <w:rsid w:val="00FD7601"/>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D1DBC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eader" Target="header3.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futurethinkers.org/vitalik-buterin-ethereum-decentralized-future/" TargetMode="Externa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yperlink" Target="https://www.youtube.com/watch?v=3PdO7zVqOwc"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itcoin.org/bitcoin.pdf" TargetMode="Externa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hyperlink" Target="http://onki.fi/fi/browser/overview/ys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footer" Target="foot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5825B-0A67-42B6-A0BA-F1C59CC40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193</TotalTime>
  <Pages>21</Pages>
  <Words>2877</Words>
  <Characters>16400</Characters>
  <Application>Microsoft Office Word</Application>
  <DocSecurity>0</DocSecurity>
  <Lines>136</Lines>
  <Paragraphs>38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19239</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Heikki Ylipaavalniemi</dc:creator>
  <cp:lastModifiedBy>Lauri Miettinen</cp:lastModifiedBy>
  <cp:revision>15</cp:revision>
  <cp:lastPrinted>2011-09-20T09:38:00Z</cp:lastPrinted>
  <dcterms:created xsi:type="dcterms:W3CDTF">2014-02-11T07:26:00Z</dcterms:created>
  <dcterms:modified xsi:type="dcterms:W3CDTF">2016-11-04T10:18:00Z</dcterms:modified>
</cp:coreProperties>
</file>