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E1D8D"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B2900"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580F8"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BC0741">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0FCA5"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4EA4E"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C30FA"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BC0741">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id w:val="394707024"/>
        <w:docPartObj>
          <w:docPartGallery w:val="Table of Contents"/>
          <w:docPartUnique/>
        </w:docPartObj>
      </w:sdtPr>
      <w:sdtEndPr>
        <w:rPr>
          <w:rFonts w:ascii="Arial" w:eastAsia="Times New Roman" w:hAnsi="Arial" w:cs="Times New Roman"/>
          <w:b/>
          <w:bCs/>
          <w:noProof/>
          <w:color w:val="auto"/>
          <w:sz w:val="24"/>
          <w:szCs w:val="24"/>
          <w:lang w:val="fi-FI" w:eastAsia="fi-FI"/>
        </w:rPr>
      </w:sdtEndPr>
      <w:sdtContent>
        <w:p w:rsidR="00364938" w:rsidRDefault="00364938">
          <w:pPr>
            <w:pStyle w:val="TOCHeading"/>
          </w:pPr>
          <w:r>
            <w:t>Contents</w:t>
          </w:r>
        </w:p>
        <w:p w:rsidR="00364938"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804493" w:history="1">
            <w:r w:rsidRPr="00732F5B">
              <w:rPr>
                <w:rStyle w:val="Hyperlink"/>
                <w:noProof/>
              </w:rPr>
              <w:t>1 Johdanto</w:t>
            </w:r>
            <w:r>
              <w:rPr>
                <w:noProof/>
                <w:webHidden/>
              </w:rPr>
              <w:tab/>
            </w:r>
            <w:r>
              <w:rPr>
                <w:noProof/>
                <w:webHidden/>
              </w:rPr>
              <w:fldChar w:fldCharType="begin"/>
            </w:r>
            <w:r>
              <w:rPr>
                <w:noProof/>
                <w:webHidden/>
              </w:rPr>
              <w:instrText xml:space="preserve"> PAGEREF _Toc480804493 \h </w:instrText>
            </w:r>
            <w:r>
              <w:rPr>
                <w:noProof/>
                <w:webHidden/>
              </w:rPr>
            </w:r>
            <w:r>
              <w:rPr>
                <w:noProof/>
                <w:webHidden/>
              </w:rPr>
              <w:fldChar w:fldCharType="separate"/>
            </w:r>
            <w:r>
              <w:rPr>
                <w:noProof/>
                <w:webHidden/>
              </w:rPr>
              <w:t>8</w:t>
            </w:r>
            <w:r>
              <w:rPr>
                <w:noProof/>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4" w:history="1">
            <w:r w:rsidRPr="00732F5B">
              <w:rPr>
                <w:rStyle w:val="Hyperlink"/>
                <w:noProof/>
              </w:rPr>
              <w:t>2 SUUNNITTELU JA KÄYTTÖTAPAUKSET</w:t>
            </w:r>
            <w:r>
              <w:rPr>
                <w:noProof/>
                <w:webHidden/>
              </w:rPr>
              <w:tab/>
            </w:r>
            <w:r>
              <w:rPr>
                <w:noProof/>
                <w:webHidden/>
              </w:rPr>
              <w:fldChar w:fldCharType="begin"/>
            </w:r>
            <w:r>
              <w:rPr>
                <w:noProof/>
                <w:webHidden/>
              </w:rPr>
              <w:instrText xml:space="preserve"> PAGEREF _Toc480804494 \h </w:instrText>
            </w:r>
            <w:r>
              <w:rPr>
                <w:noProof/>
                <w:webHidden/>
              </w:rPr>
            </w:r>
            <w:r>
              <w:rPr>
                <w:noProof/>
                <w:webHidden/>
              </w:rPr>
              <w:fldChar w:fldCharType="separate"/>
            </w:r>
            <w:r>
              <w:rPr>
                <w:noProof/>
                <w:webHidden/>
              </w:rPr>
              <w:t>11</w:t>
            </w:r>
            <w:r>
              <w:rPr>
                <w:noProof/>
                <w:webHidden/>
              </w:rPr>
              <w:fldChar w:fldCharType="end"/>
            </w:r>
          </w:hyperlink>
        </w:p>
        <w:p w:rsidR="00364938" w:rsidRDefault="00364938">
          <w:pPr>
            <w:pStyle w:val="TOC2"/>
            <w:rPr>
              <w:rFonts w:asciiTheme="minorHAnsi" w:eastAsiaTheme="minorEastAsia" w:hAnsiTheme="minorHAnsi" w:cstheme="minorBidi"/>
              <w:sz w:val="22"/>
              <w:szCs w:val="22"/>
              <w:lang w:val="en-GB" w:eastAsia="en-GB"/>
            </w:rPr>
          </w:pPr>
          <w:hyperlink w:anchor="_Toc480804495" w:history="1">
            <w:r w:rsidRPr="00732F5B">
              <w:rPr>
                <w:rStyle w:val="Hyperlink"/>
              </w:rPr>
              <w:t>2.1 Lohkoketjun hyöty sovelluksessa</w:t>
            </w:r>
            <w:r>
              <w:rPr>
                <w:webHidden/>
              </w:rPr>
              <w:tab/>
            </w:r>
            <w:r>
              <w:rPr>
                <w:webHidden/>
              </w:rPr>
              <w:fldChar w:fldCharType="begin"/>
            </w:r>
            <w:r>
              <w:rPr>
                <w:webHidden/>
              </w:rPr>
              <w:instrText xml:space="preserve"> PAGEREF _Toc480804495 \h </w:instrText>
            </w:r>
            <w:r>
              <w:rPr>
                <w:webHidden/>
              </w:rPr>
            </w:r>
            <w:r>
              <w:rPr>
                <w:webHidden/>
              </w:rPr>
              <w:fldChar w:fldCharType="separate"/>
            </w:r>
            <w:r>
              <w:rPr>
                <w:webHidden/>
              </w:rPr>
              <w:t>11</w:t>
            </w:r>
            <w:r>
              <w:rPr>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6" w:history="1">
            <w:r w:rsidRPr="00732F5B">
              <w:rPr>
                <w:rStyle w:val="Hyperlink"/>
                <w:noProof/>
              </w:rPr>
              <w:t>3 OHJELMISTOON TUTUSTUMINEN</w:t>
            </w:r>
            <w:r>
              <w:rPr>
                <w:noProof/>
                <w:webHidden/>
              </w:rPr>
              <w:tab/>
            </w:r>
            <w:r>
              <w:rPr>
                <w:noProof/>
                <w:webHidden/>
              </w:rPr>
              <w:fldChar w:fldCharType="begin"/>
            </w:r>
            <w:r>
              <w:rPr>
                <w:noProof/>
                <w:webHidden/>
              </w:rPr>
              <w:instrText xml:space="preserve"> PAGEREF _Toc480804496 \h </w:instrText>
            </w:r>
            <w:r>
              <w:rPr>
                <w:noProof/>
                <w:webHidden/>
              </w:rPr>
            </w:r>
            <w:r>
              <w:rPr>
                <w:noProof/>
                <w:webHidden/>
              </w:rPr>
              <w:fldChar w:fldCharType="separate"/>
            </w:r>
            <w:r>
              <w:rPr>
                <w:noProof/>
                <w:webHidden/>
              </w:rPr>
              <w:t>13</w:t>
            </w:r>
            <w:r>
              <w:rPr>
                <w:noProof/>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7" w:history="1">
            <w:r w:rsidRPr="00732F5B">
              <w:rPr>
                <w:rStyle w:val="Hyperlink"/>
                <w:noProof/>
              </w:rPr>
              <w:t>4 TYÖN KULKU</w:t>
            </w:r>
            <w:r>
              <w:rPr>
                <w:noProof/>
                <w:webHidden/>
              </w:rPr>
              <w:tab/>
            </w:r>
            <w:r>
              <w:rPr>
                <w:noProof/>
                <w:webHidden/>
              </w:rPr>
              <w:fldChar w:fldCharType="begin"/>
            </w:r>
            <w:r>
              <w:rPr>
                <w:noProof/>
                <w:webHidden/>
              </w:rPr>
              <w:instrText xml:space="preserve"> PAGEREF _Toc480804497 \h </w:instrText>
            </w:r>
            <w:r>
              <w:rPr>
                <w:noProof/>
                <w:webHidden/>
              </w:rPr>
            </w:r>
            <w:r>
              <w:rPr>
                <w:noProof/>
                <w:webHidden/>
              </w:rPr>
              <w:fldChar w:fldCharType="separate"/>
            </w:r>
            <w:r>
              <w:rPr>
                <w:noProof/>
                <w:webHidden/>
              </w:rPr>
              <w:t>15</w:t>
            </w:r>
            <w:r>
              <w:rPr>
                <w:noProof/>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8" w:history="1">
            <w:r w:rsidRPr="00732F5B">
              <w:rPr>
                <w:rStyle w:val="Hyperlink"/>
                <w:noProof/>
              </w:rPr>
              <w:t>5 LOPPUTULOKSET</w:t>
            </w:r>
            <w:r>
              <w:rPr>
                <w:noProof/>
                <w:webHidden/>
              </w:rPr>
              <w:tab/>
            </w:r>
            <w:r>
              <w:rPr>
                <w:noProof/>
                <w:webHidden/>
              </w:rPr>
              <w:fldChar w:fldCharType="begin"/>
            </w:r>
            <w:r>
              <w:rPr>
                <w:noProof/>
                <w:webHidden/>
              </w:rPr>
              <w:instrText xml:space="preserve"> PAGEREF _Toc480804498 \h </w:instrText>
            </w:r>
            <w:r>
              <w:rPr>
                <w:noProof/>
                <w:webHidden/>
              </w:rPr>
            </w:r>
            <w:r>
              <w:rPr>
                <w:noProof/>
                <w:webHidden/>
              </w:rPr>
              <w:fldChar w:fldCharType="separate"/>
            </w:r>
            <w:r>
              <w:rPr>
                <w:noProof/>
                <w:webHidden/>
              </w:rPr>
              <w:t>16</w:t>
            </w:r>
            <w:r>
              <w:rPr>
                <w:noProof/>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9" w:history="1">
            <w:r w:rsidRPr="00732F5B">
              <w:rPr>
                <w:rStyle w:val="Hyperlink"/>
                <w:noProof/>
              </w:rPr>
              <w:t>6 yhteenveto</w:t>
            </w:r>
            <w:r>
              <w:rPr>
                <w:noProof/>
                <w:webHidden/>
              </w:rPr>
              <w:tab/>
            </w:r>
            <w:r>
              <w:rPr>
                <w:noProof/>
                <w:webHidden/>
              </w:rPr>
              <w:fldChar w:fldCharType="begin"/>
            </w:r>
            <w:r>
              <w:rPr>
                <w:noProof/>
                <w:webHidden/>
              </w:rPr>
              <w:instrText xml:space="preserve"> PAGEREF _Toc480804499 \h </w:instrText>
            </w:r>
            <w:r>
              <w:rPr>
                <w:noProof/>
                <w:webHidden/>
              </w:rPr>
            </w:r>
            <w:r>
              <w:rPr>
                <w:noProof/>
                <w:webHidden/>
              </w:rPr>
              <w:fldChar w:fldCharType="separate"/>
            </w:r>
            <w:r>
              <w:rPr>
                <w:noProof/>
                <w:webHidden/>
              </w:rPr>
              <w:t>17</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0" w:name="_Toc478972907"/>
      <w:bookmarkStart w:id="1" w:name="_Toc480804493"/>
      <w:r w:rsidRPr="00F01F8D">
        <w:lastRenderedPageBreak/>
        <w:t>Johdanto</w:t>
      </w:r>
      <w:bookmarkEnd w:id="0"/>
      <w:bookmarkEnd w:id="1"/>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Lohkoketjut on helpompi ymmärtää jos selittää Bitcoinin taustan ja historian. Selitä ne lyhyesti.</w:t>
      </w:r>
    </w:p>
    <w:p w:rsidR="00DB6BCA" w:rsidRDefault="00BF0B8A" w:rsidP="00DB6BCA">
      <w:pPr>
        <w:pStyle w:val="ListParagraph"/>
        <w:numPr>
          <w:ilvl w:val="0"/>
          <w:numId w:val="12"/>
        </w:numPr>
        <w:rPr>
          <w:color w:val="00B050"/>
        </w:rPr>
      </w:pPr>
      <w:r>
        <w:rPr>
          <w:color w:val="00B050"/>
        </w:rPr>
        <w:t>Selitä Ethereum. Mikä se on, mikä sen idea on ja mistä se sai alkunsa?</w:t>
      </w:r>
    </w:p>
    <w:p w:rsidR="00BF0B8A" w:rsidRDefault="001A06D9" w:rsidP="00DB6BCA">
      <w:pPr>
        <w:pStyle w:val="ListParagraph"/>
        <w:numPr>
          <w:ilvl w:val="0"/>
          <w:numId w:val="12"/>
        </w:numPr>
        <w:rPr>
          <w:color w:val="00B050"/>
        </w:rPr>
      </w:pPr>
      <w:r>
        <w:rPr>
          <w:color w:val="00B050"/>
        </w:rPr>
        <w:t>Selitä itse työn tausta-ajatus. Mikä idea on tehdä lohkoketjuihin liittyvä sovellus vintage-autoista?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 josta ei ole vastuussa kukaan keskitetty taho, jossa maksajan ei tarvitse luottaa ken</w:t>
      </w:r>
      <w:r w:rsidR="00BF0B8A">
        <w:t>e</w:t>
      </w:r>
      <w:r w:rsidR="00022557">
        <w:t>enkään. Nakamoto suunnitteli hajautetun järjestelmän rahan lähettämiselle ja maksutapahtumien todentamiselle.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w:t>
      </w:r>
      <w:r w:rsidR="00A93AC1">
        <w:lastRenderedPageBreak/>
        <w:t>hansa voi liittää tietokoneensa Bitcoin-verkkoon todentamaan maksutapahtumia.</w:t>
      </w:r>
      <w:r w:rsidR="004E004F">
        <w:t xml:space="preserve"> </w:t>
      </w:r>
      <w:r w:rsidR="00A93AC1">
        <w:t xml:space="preserve">Maksutapahtumat todennetaan salausmenetelmällä, </w:t>
      </w:r>
      <w:r w:rsidR="004E004F">
        <w:t>joka vaatii paljon laskentatehoa. Järjestelmän huijaaminen vaatisi hyökkääjältä enemmän laskentatehoa kuin</w:t>
      </w:r>
      <w:r w:rsidR="00A854B0">
        <w:t xml:space="preserve"> mitä on kaikkilla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 xml:space="preserve">Lohkoketju on arvokkaan tiedon tallentamiseen perustuva järjestelmä. Bitcoinin tapauksessa arvokas tieto on varallisuus ja valuutta. </w:t>
      </w:r>
    </w:p>
    <w:p w:rsidR="00665583" w:rsidRPr="00DB6BCA" w:rsidRDefault="00665583" w:rsidP="00E3299F">
      <w:pPr>
        <w:rPr>
          <w:color w:val="00B050"/>
        </w:rPr>
      </w:pPr>
      <w:r>
        <w:rPr>
          <w:color w:val="00B050"/>
        </w:rPr>
        <w:t>3)</w:t>
      </w:r>
    </w:p>
    <w:p w:rsidR="0081439F" w:rsidRDefault="00022557" w:rsidP="00E3299F">
      <w:r>
        <w:t>Bitcoin</w:t>
      </w:r>
      <w:r w:rsidR="007B098B">
        <w:t>in</w:t>
      </w:r>
      <w:r>
        <w:t xml:space="preserve"> tekniikka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Siitä Vitalik Buterin keksi tehdä Ethereumin, ohjelmointikielen ja sovellusalustan, jonka sovellukset pyörivät lohkoketjussa (</w:t>
      </w:r>
      <w:r w:rsidR="009D5322">
        <w:t>3.</w:t>
      </w:r>
      <w:r>
        <w:t>)</w:t>
      </w:r>
      <w:r w:rsidR="0080131B">
        <w:t xml:space="preserve"> </w:t>
      </w:r>
      <w:r w:rsidR="0080131B" w:rsidRPr="0080131B">
        <w:rPr>
          <w:color w:val="00B050"/>
        </w:rPr>
        <w:t>Kenties joku parempi lähde tähän. Ehkä se alkuperäinen Buterinin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t xml:space="preserve">Klassisia autoja on huollettava, sillä ne voivat olla kymmeniä vuosia vanhoja, ja osat kuluvat väistämättä ajaessa. </w:t>
      </w:r>
      <w:r w:rsidR="00015339">
        <w:t xml:space="preserve">Lohkoketjuun tallennettua tietoa on vaikea </w:t>
      </w:r>
      <w:r w:rsidR="00015339">
        <w:lastRenderedPageBreak/>
        <w:t>muokata jälkeenpäin. Jos klassisen auton huoltotiedot, käyttötilastot (kilometrimittari) tallennettaisiin lohkoketjuun, auton omistaja voisi vakuuttaa huutokaupoissa ostajan autonsa arvosta.</w:t>
      </w:r>
    </w:p>
    <w:p w:rsidR="0099414C" w:rsidRDefault="0099414C" w:rsidP="007D1B3E">
      <w:r>
        <w:t>Nykyään älykkäät sopimukset eivät vielä ole lyöneet tulille</w:t>
      </w:r>
      <w:r w:rsidR="003D1058">
        <w:t xml:space="preserve"> </w:t>
      </w:r>
      <w:r w:rsidR="003D1058" w:rsidRPr="003D1058">
        <w:rPr>
          <w:color w:val="9BBB59" w:themeColor="accent3"/>
        </w:rPr>
        <w:t>(paranna)</w:t>
      </w:r>
      <w:r w:rsidR="008A2519">
        <w:t>. Tässä työssä oli tarkoitus tehdä käytännön sovellus. Työn perimmäinen tarkoitus oli luoda konkreettinen kuva siitä, mihin älykkäitä sopimuksia voitaisiin käyttää tulevaisuudessa.</w:t>
      </w:r>
    </w:p>
    <w:p w:rsidR="0099414C" w:rsidRPr="00B6663D" w:rsidRDefault="00516CC1" w:rsidP="007D1B3E">
      <w:r>
        <w:t>Työssä pohditaan liiketoimintamalli ja käyttötapaukset lohkoketjutekniikkaa hyödyntävälle sovellukselle. Tavoite oli luoda Ethereum-lohkoketjuun älykäs sopimus, jota voitaisiin hyödyntää klassisen auton elinkaaren seurantaan. Toinen osa työtä oli luoda web-käyttöliittymä jolla lohkoketjuun tehtäviä merkintöjä voi tehdä ja tarkastella. Tässä työssä raportoidaan työn suunnittelusta, t</w:t>
      </w:r>
      <w:r w:rsidR="0099414C">
        <w:t>otetuksesta ja lopputuloksesta.</w:t>
      </w:r>
    </w:p>
    <w:p w:rsidR="00B24FC1" w:rsidRPr="00B6663D" w:rsidRDefault="005F4F66" w:rsidP="007D1B3E">
      <w:pPr>
        <w:pStyle w:val="Heading1"/>
      </w:pPr>
      <w:bookmarkStart w:id="2" w:name="_Toc478972908"/>
      <w:bookmarkStart w:id="3" w:name="_Toc480804494"/>
      <w:r>
        <w:lastRenderedPageBreak/>
        <w:t>SUUNNITTELU JA KÄYTTÖTAPAUKSET</w:t>
      </w:r>
      <w:bookmarkEnd w:id="2"/>
      <w:bookmarkEnd w:id="3"/>
    </w:p>
    <w:p w:rsidR="00373A27" w:rsidRDefault="00373A27" w:rsidP="007D1B3E">
      <w:r>
        <w:t>Ajatuksena oli tehdä yleisiä merkintöjä.</w:t>
      </w:r>
      <w:r w:rsidR="001B3487">
        <w:t xml:space="preserve"> Merkinnöistä käytetään nimeä kohokohta, eli highlight. </w:t>
      </w:r>
    </w:p>
    <w:p w:rsidR="00373A27" w:rsidRDefault="00373A27" w:rsidP="007D1B3E">
      <w:r>
        <w:t>Auton omistajalla on käytössään auton elinkaarta seuraava älykäs sopimus.</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p>
    <w:p w:rsidR="00373A27" w:rsidRPr="00B6663D" w:rsidRDefault="00373A27" w:rsidP="007D1B3E">
      <w:r>
        <w:t xml:space="preserve">Merkintöjen tavoite on vakuuttaa </w:t>
      </w:r>
      <w:r w:rsidR="003A1D69">
        <w:t xml:space="preserve">tuleva ostaja auton </w:t>
      </w:r>
      <w:r>
        <w:t>arvokkuudesta.</w:t>
      </w:r>
      <w:r w:rsidR="009E214E">
        <w:t xml:space="preserve"> </w:t>
      </w:r>
      <w:r>
        <w:t xml:space="preserve">Vaikka </w:t>
      </w:r>
      <w:r w:rsidR="00331E6D">
        <w:t xml:space="preserve">kohokohtapyynnöt </w:t>
      </w:r>
      <w:r>
        <w:t xml:space="preserve">maksaisivat </w:t>
      </w:r>
      <w:r w:rsidR="009E214E">
        <w:t xml:space="preserve">auton omistajalle </w:t>
      </w:r>
      <w:r>
        <w:t>useita euroja tai kymmeniäkin euroja</w:t>
      </w:r>
      <w:r w:rsidR="009E214E">
        <w:t xml:space="preserve"> per merkintä, </w:t>
      </w:r>
      <w:r>
        <w:t xml:space="preserve">ne </w:t>
      </w:r>
      <w:r w:rsidR="009E214E">
        <w:t xml:space="preserve">maksavat </w:t>
      </w:r>
      <w:r>
        <w:t>itsensä takaisin moninkertaisesti, mikäli auton ostaja päättää tarjota huutokaupassa suuren summan autosta</w:t>
      </w:r>
      <w:r w:rsidR="00331E6D">
        <w:t>, johtuen arvosta jonka merkinnät tuovat autolle</w:t>
      </w:r>
      <w:r>
        <w:t>.</w:t>
      </w:r>
    </w:p>
    <w:p w:rsidR="00B24FC1" w:rsidRDefault="00373A27" w:rsidP="007D1B3E">
      <w:pPr>
        <w:pStyle w:val="Heading2"/>
      </w:pPr>
      <w:bookmarkStart w:id="4" w:name="_Toc478972909"/>
      <w:bookmarkStart w:id="5" w:name="_Toc480804495"/>
      <w:r>
        <w:t>Lohkoketjun hyöty</w:t>
      </w:r>
      <w:bookmarkEnd w:id="4"/>
      <w:r>
        <w:t xml:space="preserve"> sovelluksessa</w:t>
      </w:r>
      <w:bookmarkEnd w:id="5"/>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t>Yksi etu lohkoketjussa on tietysti se, että lohkoketjusovelluksessa ei ole lainkaan palvelinkustannuksia.</w:t>
      </w:r>
      <w:r w:rsidR="00A034EB">
        <w:t xml:space="preserve"> Tavallisessa palvelussa palvelinkustannukset täytyy tienata takaisin liiketoiminnalle, kuten mainoksilla. Tämä palvelu on luonteeltaan sellainen, että sitä ei välttämättä käytetä kovin usein. Liiketoiminnan tekeminen voi olla haastavaa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menee nurin, tietokannassa olevat merkinnät katoaisivat sen mukana.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lastRenderedPageBreak/>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8C4CD2">
        <w:t>.</w:t>
      </w:r>
    </w:p>
    <w:p w:rsidR="006951F1" w:rsidRPr="00471C6C" w:rsidRDefault="006951F1" w:rsidP="00F30C8E"/>
    <w:p w:rsidR="00B24FC1" w:rsidRPr="00B6663D" w:rsidRDefault="008E140F" w:rsidP="007D1B3E">
      <w:pPr>
        <w:pStyle w:val="Heading1"/>
      </w:pPr>
      <w:bookmarkStart w:id="6" w:name="_Toc480804496"/>
      <w:r>
        <w:lastRenderedPageBreak/>
        <w:t>OHJELMISTOON TUTUSTUMINEN</w:t>
      </w:r>
      <w:bookmarkEnd w:id="6"/>
    </w:p>
    <w:p w:rsidR="005F64A5" w:rsidRDefault="005F64A5" w:rsidP="007D1B3E"/>
    <w:p w:rsidR="007C12AD" w:rsidRDefault="007C12AD" w:rsidP="007C12AD">
      <w:pPr>
        <w:pStyle w:val="ListParagraph"/>
        <w:numPr>
          <w:ilvl w:val="1"/>
          <w:numId w:val="14"/>
        </w:numPr>
      </w:pPr>
      <w:r>
        <w:t>GoEthereum (geth)</w:t>
      </w:r>
    </w:p>
    <w:p w:rsidR="00CE4925" w:rsidRDefault="00CE4925" w:rsidP="00CE4925">
      <w:r>
        <w:t>Paikallinen geth-solmu oli painajaismaisen hidas. Kuulin testrpc-ohjelmasta (onko parasta kutsua sitä ”ohjelmaksi”? Palvelin? Sovellus?).</w:t>
      </w:r>
    </w:p>
    <w:p w:rsidR="007C12AD" w:rsidRDefault="007C12AD" w:rsidP="007C12AD"/>
    <w:p w:rsidR="007C12AD" w:rsidRDefault="007C12AD" w:rsidP="007C12AD"/>
    <w:p w:rsidR="007C12AD" w:rsidRDefault="007C12AD" w:rsidP="007C12AD">
      <w:pPr>
        <w:pStyle w:val="ListParagraph"/>
        <w:numPr>
          <w:ilvl w:val="1"/>
          <w:numId w:val="14"/>
        </w:numPr>
      </w:pPr>
      <w:r>
        <w:t>Ethereum Wallet</w:t>
      </w:r>
    </w:p>
    <w:p w:rsidR="007C12AD" w:rsidRDefault="007C12AD" w:rsidP="007C12AD"/>
    <w:p w:rsidR="007C12AD" w:rsidRDefault="007C12AD" w:rsidP="007C12AD"/>
    <w:p w:rsidR="007C12AD" w:rsidRDefault="00CE4925" w:rsidP="007C12AD">
      <w:pPr>
        <w:pStyle w:val="ListParagraph"/>
        <w:numPr>
          <w:ilvl w:val="1"/>
          <w:numId w:val="14"/>
        </w:numPr>
      </w:pPr>
      <w:r>
        <w:t>Browser Solidity</w:t>
      </w:r>
    </w:p>
    <w:p w:rsidR="007C12AD" w:rsidRDefault="007C12AD" w:rsidP="007C12AD"/>
    <w:p w:rsidR="007C12AD" w:rsidRDefault="007C12AD" w:rsidP="007C12AD"/>
    <w:p w:rsidR="007C12AD" w:rsidRDefault="007C12AD" w:rsidP="007C12AD">
      <w:pPr>
        <w:pStyle w:val="ListParagraph"/>
        <w:numPr>
          <w:ilvl w:val="1"/>
          <w:numId w:val="14"/>
        </w:numPr>
      </w:pPr>
      <w:r>
        <w:t>Truffle</w:t>
      </w:r>
      <w:r w:rsidR="00CE4925">
        <w:t>-sovelluskehys</w:t>
      </w:r>
    </w:p>
    <w:p w:rsidR="007C12AD" w:rsidRDefault="007C12AD" w:rsidP="007C12AD"/>
    <w:p w:rsidR="007C12AD" w:rsidRDefault="007C12AD" w:rsidP="007C12AD">
      <w:r>
        <w:t>Truffle oli hanurista.</w:t>
      </w:r>
    </w:p>
    <w:p w:rsidR="007C12AD" w:rsidRDefault="007C12AD" w:rsidP="007C12AD">
      <w:r>
        <w:t>Tehtiin alkuvaiheessa automaattisia testejä. Automaattisten testien koodaus oli kumminkin hyvin työlästä.</w:t>
      </w:r>
    </w:p>
    <w:p w:rsidR="007C12AD" w:rsidRPr="00B6663D" w:rsidRDefault="007C12AD" w:rsidP="007C12AD">
      <w:r>
        <w:t>Tässä työssä Truffle-sovelluskehyksestä saatu hyöty jäi vähäiseksi.</w:t>
      </w:r>
    </w:p>
    <w:p w:rsidR="007C12AD" w:rsidRDefault="007C12AD" w:rsidP="007C12AD"/>
    <w:p w:rsidR="007C12AD" w:rsidRDefault="007C12AD" w:rsidP="007C12AD"/>
    <w:p w:rsidR="005F64A5" w:rsidRDefault="005F64A5" w:rsidP="007D1B3E"/>
    <w:p w:rsidR="005F64A5" w:rsidRDefault="005F64A5" w:rsidP="005F64A5">
      <w:pPr>
        <w:pStyle w:val="ListParagraph"/>
        <w:numPr>
          <w:ilvl w:val="1"/>
          <w:numId w:val="14"/>
        </w:numPr>
      </w:pPr>
      <w:r>
        <w:t>Meteor</w:t>
      </w:r>
    </w:p>
    <w:p w:rsidR="00CE4925" w:rsidRDefault="00CE4925" w:rsidP="00CE4925">
      <w:r>
        <w:t>Meteor. Ensin harjoiteltiin Meteorin käyttöä tekemällä lohkoketjuihin liittymätön harjoitussovellus. Tämä työ käytti MongoDB-tietokantaa.</w:t>
      </w:r>
    </w:p>
    <w:p w:rsidR="005F64A5" w:rsidRDefault="005F64A5" w:rsidP="007D1B3E"/>
    <w:p w:rsidR="00B24FC1" w:rsidRPr="00B6663D" w:rsidRDefault="00F30C8E" w:rsidP="007D1B3E">
      <w:pPr>
        <w:pStyle w:val="Heading1"/>
      </w:pPr>
      <w:bookmarkStart w:id="7" w:name="_Toc478972912"/>
      <w:bookmarkStart w:id="8" w:name="_Toc480804497"/>
      <w:r>
        <w:lastRenderedPageBreak/>
        <w:t>TYÖN KULKU</w:t>
      </w:r>
      <w:bookmarkEnd w:id="7"/>
      <w:bookmarkEnd w:id="8"/>
    </w:p>
    <w:p w:rsidR="00B24FC1" w:rsidRDefault="00C025B3" w:rsidP="00F30C8E">
      <w:r>
        <w:t>Tässä vaiheessa voisin ehkä kertoa, mitä ohjelmistoja päädyin käyttämään.</w:t>
      </w:r>
    </w:p>
    <w:p w:rsidR="00364938" w:rsidRPr="00364938" w:rsidRDefault="00364938" w:rsidP="00F30C8E">
      <w:r>
        <w:t xml:space="preserve">Esittele kuvakaappauksia </w:t>
      </w:r>
    </w:p>
    <w:p w:rsidR="00F30C8E" w:rsidRPr="00B6663D" w:rsidRDefault="00F30C8E" w:rsidP="00F30C8E">
      <w:pPr>
        <w:pStyle w:val="Heading1"/>
      </w:pPr>
      <w:bookmarkStart w:id="9" w:name="_Toc478972913"/>
      <w:bookmarkStart w:id="10" w:name="_Toc480804498"/>
      <w:r>
        <w:lastRenderedPageBreak/>
        <w:t>LOPPUTULOKSET</w:t>
      </w:r>
      <w:bookmarkEnd w:id="9"/>
      <w:bookmarkEnd w:id="10"/>
    </w:p>
    <w:p w:rsidR="0095699F" w:rsidRDefault="0095699F" w:rsidP="00F30C8E">
      <w:r>
        <w:t>Kuvaile tänne mitä tuli tehtyä, miten toimii ja miten onnistui.</w:t>
      </w:r>
    </w:p>
    <w:p w:rsidR="0095699F" w:rsidRDefault="0095699F" w:rsidP="00F30C8E"/>
    <w:p w:rsidR="0095699F" w:rsidRPr="00471C6C" w:rsidRDefault="0095699F" w:rsidP="00F30C8E">
      <w:r>
        <w:t>5.1 Toteutumattomia käyttötapauksia</w:t>
      </w:r>
    </w:p>
    <w:p w:rsidR="00F30C8E" w:rsidRDefault="00FC0580" w:rsidP="00F30C8E">
      <w:r>
        <w:t>- spämmäyksen estojärjestelmä. highlight request rights. Voi antaa oikeuksia tietyille tilille tehdä highlighteja.</w:t>
      </w:r>
      <w:r w:rsidR="00C76552">
        <w:t xml:space="preserve"> </w:t>
      </w:r>
      <w:r w:rsidR="00C41CE2">
        <w:t>Ainoastaan ulkopuoliset käyttäjät, joilla on oikeus, voivat lähettää highlight requesteja.</w:t>
      </w:r>
      <w:r>
        <w:t xml:space="preserve"> Strict highlight request mode. Voi ottaa pois päältä jos auto on epäsuosittu. Jos auto saa näkyvyyttä enemmän lehdistössä tai internetissä, strict moden voi laittaa päälle. </w:t>
      </w:r>
    </w:p>
    <w:p w:rsidR="00C76552" w:rsidRDefault="00C76552" w:rsidP="00F30C8E">
      <w:r>
        <w:t xml:space="preserve">- Eventien filtteröinti ja järjestely. Lopullisessa sovelluksessa </w:t>
      </w:r>
      <w:r w:rsidR="008E140F">
        <w:t>kaikki ovat samassa listassa. Olisi voinut käyttää local collectioneitä, niin olisi päässyt filtteröimään.</w:t>
      </w:r>
      <w:r w:rsidR="00C74C6B">
        <w:t xml:space="preserve"> Tässä työssä on yhdessä esittelyssä melko vähän tavaraa, niin ei ehkä niin haittaa, ettei tullut tehtyä tätä.</w:t>
      </w:r>
    </w:p>
    <w:p w:rsidR="009D2467" w:rsidRDefault="009D2467" w:rsidP="00F30C8E"/>
    <w:p w:rsidR="009D2467" w:rsidRPr="00471C6C" w:rsidRDefault="009D2467" w:rsidP="009D2467">
      <w:pPr>
        <w:pStyle w:val="ListParagraph"/>
        <w:numPr>
          <w:ilvl w:val="0"/>
          <w:numId w:val="13"/>
        </w:numPr>
      </w:pPr>
      <w:r>
        <w:t>Uusien ajoneuvojen lisääminen sovelluksella. Näytä kuva siitä puolivalmiista käyttöliittymästä.</w:t>
      </w:r>
    </w:p>
    <w:p w:rsidR="00B24FC1" w:rsidRPr="00B6663D" w:rsidRDefault="00B24FC1" w:rsidP="007D1B3E">
      <w:pPr>
        <w:pStyle w:val="Heading1"/>
      </w:pPr>
      <w:bookmarkStart w:id="11" w:name="_Toc478972914"/>
      <w:bookmarkStart w:id="12" w:name="_Toc480804499"/>
      <w:r w:rsidRPr="00B6663D">
        <w:lastRenderedPageBreak/>
        <w:t>yhteenveto</w:t>
      </w:r>
      <w:bookmarkEnd w:id="11"/>
      <w:bookmarkEnd w:id="12"/>
    </w:p>
    <w:p w:rsidR="003555A5" w:rsidRPr="00B6663D" w:rsidRDefault="003555A5" w:rsidP="003555A5">
      <w:r w:rsidRPr="00B6663D">
        <w:t>Korvaa teksti jälleen omilla teksteillä</w:t>
      </w:r>
      <w:r w:rsidR="00F734C2">
        <w:t>si</w:t>
      </w:r>
      <w:r w:rsidR="00090658">
        <w:t>.</w:t>
      </w:r>
    </w:p>
    <w:p w:rsidR="002A531F"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320A70" w:rsidRDefault="00320A70" w:rsidP="007D1B3E"/>
    <w:p w:rsidR="004D24E2" w:rsidRDefault="00320A70" w:rsidP="007D1B3E">
      <w:r>
        <w:t xml:space="preserve">Solidity-kieli jätti toivomisen varaa. Kielessä on paljon teknisiä rajoitteita. Osa rajoitteista johtuu ohjelmointikielen vähäisestä kehityksestä. Solidity on tällä hetkellä versiossa 0.4.7. Osa solidity-kielen rajoitteista johtuu Ethereum-virtuaalikoneen rajoitteista. </w:t>
      </w:r>
    </w:p>
    <w:p w:rsidR="004D24E2" w:rsidRDefault="004D24E2" w:rsidP="007D1B3E">
      <w:r>
        <w:t>Ei voi kutsua vieraassa sopimuksessa olevaa funktiota, joka palauttaa string-tyyppisen muuttujan. Kerro mistä johtuu ja miten tämä rajoitti työskentelyä.</w:t>
      </w:r>
    </w:p>
    <w:p w:rsidR="004D24E2" w:rsidRDefault="00B47818" w:rsidP="007D1B3E">
      <w:r>
        <w:t xml:space="preserve">Ei voi hakea koko mapping-tietorakenteen kaikkia alustettuja alkioita. </w:t>
      </w:r>
      <w:r w:rsidR="00966F5B">
        <w:t xml:space="preserve">Kehittäjän täytyy itse kirjoittaa </w:t>
      </w:r>
      <w:r w:rsidR="009121D6">
        <w:t>funktiot koko mappingin alkoiden haulle. Olisi mahdollista, että kuka tahansa ihminen maailmassa voisi tehdä kotisivun/sovelluksen, jokatoimisi ikään kuin käyttöliittymänä Classic Car Chain -sovellukselle. Mutta sovelluksessa on varta vasten tehty koodia koko mapping-tietorakenteen haulle, joka voi olla vaikea kopioida. Tämä tulee hidastamaan huomattavasti hajautettujen sovellusten kehitystä</w:t>
      </w:r>
      <w:r w:rsidR="000F6BC6">
        <w:t>, niin kauan kuin se on olemassa</w:t>
      </w:r>
      <w:r w:rsidR="009121D6">
        <w:t>.</w:t>
      </w:r>
    </w:p>
    <w:p w:rsidR="00320A70" w:rsidRPr="00B6663D" w:rsidRDefault="00320A70" w:rsidP="007D1B3E">
      <w:r>
        <w:t>Pieneltä kuulostavat rajoitteet kumminkin rajoittavat suuresti kaikkia mahdollisia käyttötapauksia, mitä Ethereum-alustalla voisi muuten toteuttaa. Ellei rajoitteita tulla korjaamaan, voi olla, ettei Ethereum koskaan tee läpimurtoa mitä sen perustajat haluavat sen tekevän.</w:t>
      </w:r>
      <w:r w:rsidR="00EC43B4">
        <w:t xml:space="preserve"> Tästä huolimatta, Soldity-kieltä kehitetään parhaillaan, ja joitakin hyvin oleellisia parannuksia on tehty viime aikoinakin, kuten (etsi se joku foorumi missä ihmiset toivoivat jotain ominaisuutta</w:t>
      </w:r>
      <w:r w:rsidR="004F012E">
        <w:t xml:space="preserve"> ja linkkaa dokumentaatiossa johonkin paikkaan, missä todistat, että ominaisuus on jo tehty</w:t>
      </w:r>
      <w:bookmarkStart w:id="13" w:name="_GoBack"/>
      <w:bookmarkEnd w:id="13"/>
      <w:r w:rsidR="00EC43B4">
        <w:t>).</w:t>
      </w:r>
    </w:p>
    <w:p w:rsidR="00D1111A" w:rsidRDefault="00D1111A" w:rsidP="007D1B3E">
      <w:pPr>
        <w:rPr>
          <w:rFonts w:eastAsiaTheme="majorEastAsia" w:cs="Arial"/>
          <w:spacing w:val="5"/>
          <w:kern w:val="28"/>
          <w:sz w:val="28"/>
          <w:szCs w:val="52"/>
        </w:rPr>
      </w:pPr>
      <w:r>
        <w:lastRenderedPageBreak/>
        <w:br w:type="page"/>
      </w:r>
    </w:p>
    <w:p w:rsidR="00B24FC1" w:rsidRPr="00D1111A" w:rsidRDefault="00B24FC1" w:rsidP="007D1B3E">
      <w:pPr>
        <w:pStyle w:val="Title"/>
      </w:pPr>
      <w:r w:rsidRPr="00D1111A">
        <w:lastRenderedPageBreak/>
        <w:t>LÄH</w:t>
      </w:r>
      <w:r w:rsidR="002A531F" w:rsidRPr="00D1111A">
        <w:t>teet</w:t>
      </w:r>
    </w:p>
    <w:p w:rsidR="009D5322" w:rsidRDefault="00C025B3"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C025B3"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C025B3"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A43" w:rsidRDefault="00712A43" w:rsidP="007D1B3E">
      <w:r>
        <w:separator/>
      </w:r>
    </w:p>
  </w:endnote>
  <w:endnote w:type="continuationSeparator" w:id="0">
    <w:p w:rsidR="00712A43" w:rsidRDefault="00712A43"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Default="00C025B3" w:rsidP="007D1B3E">
    <w:pPr>
      <w:pStyle w:val="Footer"/>
    </w:pPr>
    <w:r>
      <w:tab/>
    </w:r>
    <w:r>
      <w:fldChar w:fldCharType="begin"/>
    </w:r>
    <w:r>
      <w:instrText xml:space="preserve"> PAGE   \* MERGEFORMAT </w:instrText>
    </w:r>
    <w:r>
      <w:fldChar w:fldCharType="separate"/>
    </w:r>
    <w:r w:rsidR="004F012E">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A43" w:rsidRDefault="00712A43" w:rsidP="007D1B3E">
      <w:r>
        <w:separator/>
      </w:r>
    </w:p>
  </w:footnote>
  <w:footnote w:type="continuationSeparator" w:id="0">
    <w:p w:rsidR="00712A43" w:rsidRDefault="00712A43"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Default="00C025B3" w:rsidP="002775E7">
    <w:pPr>
      <w:pStyle w:val="Header"/>
      <w:jc w:val="right"/>
    </w:pPr>
  </w:p>
  <w:p w:rsidR="00C025B3" w:rsidRDefault="00C025B3"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2775E7" w:rsidRDefault="00C025B3"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2775E7" w:rsidRDefault="00C025B3"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5D2B16" w:rsidRDefault="00C025B3"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C025B3" w:rsidRPr="005D2B16" w:rsidRDefault="00C025B3"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C025B3" w:rsidRPr="005D2B16" w:rsidRDefault="00C025B3"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9"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2"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11"/>
  </w:num>
  <w:num w:numId="3">
    <w:abstractNumId w:val="0"/>
  </w:num>
  <w:num w:numId="4">
    <w:abstractNumId w:val="1"/>
  </w:num>
  <w:num w:numId="5">
    <w:abstractNumId w:val="9"/>
  </w:num>
  <w:num w:numId="6">
    <w:abstractNumId w:val="7"/>
  </w:num>
  <w:num w:numId="7">
    <w:abstractNumId w:val="2"/>
  </w:num>
  <w:num w:numId="8">
    <w:abstractNumId w:val="3"/>
  </w:num>
  <w:num w:numId="9">
    <w:abstractNumId w:val="4"/>
  </w:num>
  <w:num w:numId="10">
    <w:abstractNumId w:val="13"/>
  </w:num>
  <w:num w:numId="11">
    <w:abstractNumId w:val="12"/>
  </w:num>
  <w:num w:numId="12">
    <w:abstractNumId w:val="1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68D1"/>
    <w:rsid w:val="00046C90"/>
    <w:rsid w:val="000552BC"/>
    <w:rsid w:val="00057594"/>
    <w:rsid w:val="0007520A"/>
    <w:rsid w:val="00075275"/>
    <w:rsid w:val="00081293"/>
    <w:rsid w:val="00081C5C"/>
    <w:rsid w:val="00090658"/>
    <w:rsid w:val="00093C46"/>
    <w:rsid w:val="000A3433"/>
    <w:rsid w:val="000A44F4"/>
    <w:rsid w:val="000C0D9D"/>
    <w:rsid w:val="000D0724"/>
    <w:rsid w:val="000D1C31"/>
    <w:rsid w:val="000D4E75"/>
    <w:rsid w:val="000F6BC6"/>
    <w:rsid w:val="001015B4"/>
    <w:rsid w:val="001065D2"/>
    <w:rsid w:val="00107EC3"/>
    <w:rsid w:val="00110975"/>
    <w:rsid w:val="00111B32"/>
    <w:rsid w:val="00163B7D"/>
    <w:rsid w:val="00170E75"/>
    <w:rsid w:val="0017660E"/>
    <w:rsid w:val="001836BC"/>
    <w:rsid w:val="00196D38"/>
    <w:rsid w:val="001A06D9"/>
    <w:rsid w:val="001A0AD5"/>
    <w:rsid w:val="001B3487"/>
    <w:rsid w:val="001B4788"/>
    <w:rsid w:val="001D013F"/>
    <w:rsid w:val="001D5DDD"/>
    <w:rsid w:val="001E5DB3"/>
    <w:rsid w:val="001E7137"/>
    <w:rsid w:val="001F3C62"/>
    <w:rsid w:val="002307C0"/>
    <w:rsid w:val="002339CA"/>
    <w:rsid w:val="00244DB7"/>
    <w:rsid w:val="002775E7"/>
    <w:rsid w:val="002A531F"/>
    <w:rsid w:val="002A6710"/>
    <w:rsid w:val="002B519D"/>
    <w:rsid w:val="002C2503"/>
    <w:rsid w:val="002F1A95"/>
    <w:rsid w:val="002F7CE6"/>
    <w:rsid w:val="003017B8"/>
    <w:rsid w:val="00320A70"/>
    <w:rsid w:val="003223C0"/>
    <w:rsid w:val="003234AA"/>
    <w:rsid w:val="00331596"/>
    <w:rsid w:val="00331E6D"/>
    <w:rsid w:val="00340B7F"/>
    <w:rsid w:val="003555A5"/>
    <w:rsid w:val="003571C8"/>
    <w:rsid w:val="00364585"/>
    <w:rsid w:val="00364938"/>
    <w:rsid w:val="00366C36"/>
    <w:rsid w:val="00373A27"/>
    <w:rsid w:val="00373EBE"/>
    <w:rsid w:val="0038098E"/>
    <w:rsid w:val="003815D7"/>
    <w:rsid w:val="003834BF"/>
    <w:rsid w:val="00391CB9"/>
    <w:rsid w:val="00394678"/>
    <w:rsid w:val="00395F27"/>
    <w:rsid w:val="003A1D69"/>
    <w:rsid w:val="003C379C"/>
    <w:rsid w:val="003C76D7"/>
    <w:rsid w:val="003D1058"/>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B46B5"/>
    <w:rsid w:val="004C719D"/>
    <w:rsid w:val="004D24E2"/>
    <w:rsid w:val="004D429F"/>
    <w:rsid w:val="004D6DC8"/>
    <w:rsid w:val="004E004F"/>
    <w:rsid w:val="004E2220"/>
    <w:rsid w:val="004E34D3"/>
    <w:rsid w:val="004F012E"/>
    <w:rsid w:val="005133EF"/>
    <w:rsid w:val="00516CC1"/>
    <w:rsid w:val="00524401"/>
    <w:rsid w:val="00536AB5"/>
    <w:rsid w:val="00542318"/>
    <w:rsid w:val="00552149"/>
    <w:rsid w:val="005562EE"/>
    <w:rsid w:val="00557774"/>
    <w:rsid w:val="00562B13"/>
    <w:rsid w:val="00562DF3"/>
    <w:rsid w:val="00565171"/>
    <w:rsid w:val="00580B31"/>
    <w:rsid w:val="00597BD1"/>
    <w:rsid w:val="005D1E0D"/>
    <w:rsid w:val="005D2B16"/>
    <w:rsid w:val="005D3B32"/>
    <w:rsid w:val="005F4F66"/>
    <w:rsid w:val="005F64A5"/>
    <w:rsid w:val="006001D4"/>
    <w:rsid w:val="006037F4"/>
    <w:rsid w:val="00621C18"/>
    <w:rsid w:val="006319FE"/>
    <w:rsid w:val="00644802"/>
    <w:rsid w:val="00660FEB"/>
    <w:rsid w:val="00661565"/>
    <w:rsid w:val="00665583"/>
    <w:rsid w:val="00676D33"/>
    <w:rsid w:val="00690291"/>
    <w:rsid w:val="006951F1"/>
    <w:rsid w:val="006A10ED"/>
    <w:rsid w:val="006B5E5C"/>
    <w:rsid w:val="006B5FC9"/>
    <w:rsid w:val="006D1E6E"/>
    <w:rsid w:val="006F4DB5"/>
    <w:rsid w:val="00712A43"/>
    <w:rsid w:val="00712CBE"/>
    <w:rsid w:val="00740380"/>
    <w:rsid w:val="00776ECA"/>
    <w:rsid w:val="007B098B"/>
    <w:rsid w:val="007C12AD"/>
    <w:rsid w:val="007C13C5"/>
    <w:rsid w:val="007D174E"/>
    <w:rsid w:val="007D1B3E"/>
    <w:rsid w:val="007F7B0D"/>
    <w:rsid w:val="0080131B"/>
    <w:rsid w:val="0081439F"/>
    <w:rsid w:val="00837209"/>
    <w:rsid w:val="00845407"/>
    <w:rsid w:val="00883B06"/>
    <w:rsid w:val="008A2519"/>
    <w:rsid w:val="008B6339"/>
    <w:rsid w:val="008C4CD2"/>
    <w:rsid w:val="008C7334"/>
    <w:rsid w:val="008E140F"/>
    <w:rsid w:val="008E5E02"/>
    <w:rsid w:val="00900C7B"/>
    <w:rsid w:val="00907E76"/>
    <w:rsid w:val="009121D6"/>
    <w:rsid w:val="00926EB1"/>
    <w:rsid w:val="009273D3"/>
    <w:rsid w:val="00934A77"/>
    <w:rsid w:val="00935B18"/>
    <w:rsid w:val="0094577D"/>
    <w:rsid w:val="00951A53"/>
    <w:rsid w:val="0095699F"/>
    <w:rsid w:val="00962C5F"/>
    <w:rsid w:val="00966F5B"/>
    <w:rsid w:val="00967823"/>
    <w:rsid w:val="0099414C"/>
    <w:rsid w:val="00995B2E"/>
    <w:rsid w:val="009B6169"/>
    <w:rsid w:val="009B6D38"/>
    <w:rsid w:val="009C79D3"/>
    <w:rsid w:val="009D2467"/>
    <w:rsid w:val="009D5322"/>
    <w:rsid w:val="009E214E"/>
    <w:rsid w:val="009F3206"/>
    <w:rsid w:val="00A00715"/>
    <w:rsid w:val="00A025B8"/>
    <w:rsid w:val="00A034EB"/>
    <w:rsid w:val="00A11A2A"/>
    <w:rsid w:val="00A13439"/>
    <w:rsid w:val="00A1493A"/>
    <w:rsid w:val="00A22772"/>
    <w:rsid w:val="00A52567"/>
    <w:rsid w:val="00A75DBA"/>
    <w:rsid w:val="00A75FDD"/>
    <w:rsid w:val="00A85010"/>
    <w:rsid w:val="00A854B0"/>
    <w:rsid w:val="00A85C58"/>
    <w:rsid w:val="00A93AC1"/>
    <w:rsid w:val="00AA0733"/>
    <w:rsid w:val="00AB76DA"/>
    <w:rsid w:val="00AD4D88"/>
    <w:rsid w:val="00B01302"/>
    <w:rsid w:val="00B0621C"/>
    <w:rsid w:val="00B2259C"/>
    <w:rsid w:val="00B24FC1"/>
    <w:rsid w:val="00B32163"/>
    <w:rsid w:val="00B344D6"/>
    <w:rsid w:val="00B40111"/>
    <w:rsid w:val="00B46EA9"/>
    <w:rsid w:val="00B47818"/>
    <w:rsid w:val="00B6663D"/>
    <w:rsid w:val="00B907BD"/>
    <w:rsid w:val="00B95368"/>
    <w:rsid w:val="00B95CEB"/>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236C"/>
    <w:rsid w:val="00C56728"/>
    <w:rsid w:val="00C62E45"/>
    <w:rsid w:val="00C74C6B"/>
    <w:rsid w:val="00C76552"/>
    <w:rsid w:val="00C95076"/>
    <w:rsid w:val="00C97EE7"/>
    <w:rsid w:val="00CD0E2B"/>
    <w:rsid w:val="00CD3742"/>
    <w:rsid w:val="00CE4925"/>
    <w:rsid w:val="00CE57BB"/>
    <w:rsid w:val="00D1111A"/>
    <w:rsid w:val="00D23E4A"/>
    <w:rsid w:val="00D25D48"/>
    <w:rsid w:val="00D4137F"/>
    <w:rsid w:val="00D71CD3"/>
    <w:rsid w:val="00D779CA"/>
    <w:rsid w:val="00D77D64"/>
    <w:rsid w:val="00DB6BCA"/>
    <w:rsid w:val="00DC5BFD"/>
    <w:rsid w:val="00DD2DD6"/>
    <w:rsid w:val="00DD7A88"/>
    <w:rsid w:val="00DE2A46"/>
    <w:rsid w:val="00DE570A"/>
    <w:rsid w:val="00DF2A43"/>
    <w:rsid w:val="00DF761C"/>
    <w:rsid w:val="00E0764C"/>
    <w:rsid w:val="00E1291F"/>
    <w:rsid w:val="00E3299F"/>
    <w:rsid w:val="00E53106"/>
    <w:rsid w:val="00E5526A"/>
    <w:rsid w:val="00E66597"/>
    <w:rsid w:val="00E758FF"/>
    <w:rsid w:val="00E81533"/>
    <w:rsid w:val="00E82908"/>
    <w:rsid w:val="00E82B2E"/>
    <w:rsid w:val="00E847D4"/>
    <w:rsid w:val="00EA51C4"/>
    <w:rsid w:val="00EB6A5B"/>
    <w:rsid w:val="00EC0FF8"/>
    <w:rsid w:val="00EC43B4"/>
    <w:rsid w:val="00EC5DD7"/>
    <w:rsid w:val="00ED4CF0"/>
    <w:rsid w:val="00EE2335"/>
    <w:rsid w:val="00EF29E5"/>
    <w:rsid w:val="00F01F8D"/>
    <w:rsid w:val="00F30C8E"/>
    <w:rsid w:val="00F444D3"/>
    <w:rsid w:val="00F564BB"/>
    <w:rsid w:val="00F650AD"/>
    <w:rsid w:val="00F655E2"/>
    <w:rsid w:val="00F734C2"/>
    <w:rsid w:val="00F76BE3"/>
    <w:rsid w:val="00FA6E59"/>
    <w:rsid w:val="00FB1BEA"/>
    <w:rsid w:val="00FC0580"/>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F8ACB1"/>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1E7E4-1A77-4229-9B38-ACC54469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567</TotalTime>
  <Pages>21</Pages>
  <Words>2527</Words>
  <Characters>14408</Characters>
  <Application>Microsoft Office Word</Application>
  <DocSecurity>0</DocSecurity>
  <Lines>120</Lines>
  <Paragraphs>33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16902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66</cp:revision>
  <cp:lastPrinted>2011-09-20T09:38:00Z</cp:lastPrinted>
  <dcterms:created xsi:type="dcterms:W3CDTF">2014-02-11T07:26:00Z</dcterms:created>
  <dcterms:modified xsi:type="dcterms:W3CDTF">2017-04-24T10:58:00Z</dcterms:modified>
</cp:coreProperties>
</file>