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nz16t14h12u" w:id="0"/>
      <w:bookmarkEnd w:id="0"/>
      <w:r w:rsidDel="00000000" w:rsidR="00000000" w:rsidRPr="00000000">
        <w:rPr>
          <w:rtl w:val="0"/>
        </w:rPr>
        <w:t xml:space="preserve">Support Vector Regression (SVR)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Sebelumnya, telah membahas penggunaan Support Vector Machine (SVM) untuk klasifikasi. Namun, SVM juga bisa digunakan untuk masalah regresi, yaitu memprediksi nilai numerik yang kontinu, bukan </w:t>
      </w:r>
      <w:r w:rsidDel="00000000" w:rsidR="00000000" w:rsidRPr="00000000">
        <w:rPr>
          <w:rtl w:val="0"/>
        </w:rPr>
        <w:t xml:space="preserve">kategorikal</w:t>
      </w:r>
      <w:r w:rsidDel="00000000" w:rsidR="00000000" w:rsidRPr="00000000">
        <w:rPr>
          <w:rtl w:val="0"/>
        </w:rPr>
        <w:t xml:space="preserve"> diskrit. Inilah yang disebut sebagai Support Vector Regression (SVR).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de7h9jixcbx" w:id="1"/>
      <w:bookmarkEnd w:id="1"/>
      <w:r w:rsidDel="00000000" w:rsidR="00000000" w:rsidRPr="00000000">
        <w:rPr>
          <w:rtl w:val="0"/>
        </w:rPr>
        <w:t xml:space="preserve">Konsep Dasar SVR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SVR memiliki beberapa perbedaan kunci dengan SVM untuk klasifikasi: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Tujuan: </w:t>
      </w:r>
      <w:r w:rsidDel="00000000" w:rsidR="00000000" w:rsidRPr="00000000">
        <w:rPr>
          <w:rtl w:val="0"/>
        </w:rPr>
        <w:t xml:space="preserve">SVR bertujuan untuk mencari hyperplane yang paling sesuai dengan data, dengan meminimalkan error prediksi.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Tube: </w:t>
      </w:r>
      <w:r w:rsidDel="00000000" w:rsidR="00000000" w:rsidRPr="00000000">
        <w:rPr>
          <w:rtl w:val="0"/>
        </w:rPr>
        <w:t xml:space="preserve">Alih-alih margin, SVR memiliki konsep “tube” di sekitar hyperplane. Tube adalah di mana titik-titik data diperbolehkan berada tanpa dikenakan penalti. Lebar tube ini diatur oleh parameter epsilon (ε).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Vector: </w:t>
      </w:r>
      <w:r w:rsidDel="00000000" w:rsidR="00000000" w:rsidRPr="00000000">
        <w:rPr>
          <w:rtl w:val="0"/>
        </w:rPr>
        <w:t xml:space="preserve">Titik-titik data yang berada di luar tube atau tepat di batas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tl w:val="0"/>
        </w:rPr>
        <w:t xml:space="preserve"> disebut support vector. Support vector inilah yang digunakan untuk membangun model.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3bj3egi041u" w:id="2"/>
      <w:bookmarkEnd w:id="2"/>
      <w:r w:rsidDel="00000000" w:rsidR="00000000" w:rsidRPr="00000000">
        <w:rPr>
          <w:rtl w:val="0"/>
        </w:rPr>
        <w:t xml:space="preserve">Keunggulan SVR: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Efektif dalam ruang dimensi tinggi: </w:t>
      </w:r>
      <w:r w:rsidDel="00000000" w:rsidR="00000000" w:rsidRPr="00000000">
        <w:rPr>
          <w:rtl w:val="0"/>
        </w:rPr>
        <w:t xml:space="preserve">Sama seperti SVM untuk klasifikasi, SVR dapat bekerja dengan baik pada data dengan banyak fitur.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Efficient: </w:t>
      </w:r>
      <w:r w:rsidDel="00000000" w:rsidR="00000000" w:rsidRPr="00000000">
        <w:rPr>
          <w:rtl w:val="0"/>
        </w:rPr>
        <w:t xml:space="preserve">SVR juga menggunakan subset dari data latih (support vectors) untuk membuat prediksi, sehingga lebih efisien dalam penggunaan memori.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Fleksibilitas: </w:t>
      </w:r>
      <w:r w:rsidDel="00000000" w:rsidR="00000000" w:rsidRPr="00000000">
        <w:rPr>
          <w:rtl w:val="0"/>
        </w:rPr>
        <w:t xml:space="preserve">SVR dapat menangani berbagai jenis fungsi kernel, sama seperti SVM untuk klasifikasi.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od81frxl0nl" w:id="3"/>
      <w:bookmarkEnd w:id="3"/>
      <w:r w:rsidDel="00000000" w:rsidR="00000000" w:rsidRPr="00000000">
        <w:rPr>
          <w:rtl w:val="0"/>
        </w:rPr>
        <w:t xml:space="preserve">Kelemahan SVR: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Sensitif terhadap parameter: </w:t>
      </w:r>
      <w:r w:rsidDel="00000000" w:rsidR="00000000" w:rsidRPr="00000000">
        <w:rPr>
          <w:rtl w:val="0"/>
        </w:rPr>
        <w:t xml:space="preserve">Seperti SVM, SVR sensitif terhadap pemilihan parameter, terutama parameter C (trade-off antara kesalahan pelatihan dan kompleksitas model) dan epsilon (lebar tube).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Sulit untuk diinterpretasi: </w:t>
      </w:r>
      <w:r w:rsidDel="00000000" w:rsidR="00000000" w:rsidRPr="00000000">
        <w:rPr>
          <w:rtl w:val="0"/>
        </w:rPr>
        <w:t xml:space="preserve">Model SVR bisa sulit diinterpretasikan, terutama jika menggunakan kernel yang kompleks.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Menggunakan dataset “Boston Housing” yang sudah tersedia di scikit-learn. Dataset ini berisi informasi tentang harga rumah di berbagai wilayah Boston.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Memuat</w:t>
      </w:r>
      <w:r w:rsidDel="00000000" w:rsidR="00000000" w:rsidRPr="00000000">
        <w:rPr>
          <w:b w:val="1"/>
          <w:rtl w:val="0"/>
        </w:rPr>
        <w:t xml:space="preserve"> dan Menampilkan Data: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Muat dataset Boston Housing dari scikit-learn.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Tampilkan 5 baris pertama dari dataset.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 SVR: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SVR</w:t>
      </w:r>
      <w:r w:rsidDel="00000000" w:rsidR="00000000" w:rsidRPr="00000000">
        <w:rPr>
          <w:rtl w:val="0"/>
        </w:rPr>
        <w:t xml:space="preserve"> dari scikit-learn untuk membuat model SVR dengan kernel RBF.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Bagi data menjadi data latih (80%) dan data uji (20%).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pada data latih.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Gunakan model untuk memprediksi harga rumah pada data uji.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Mean Squared Error (MSE) dan R-squared dari model pada data uji.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20">
      <w:pPr>
        <w:rPr/>
      </w:pPr>
      <w:commentRangeStart w:id="0"/>
      <w:r w:rsidDel="00000000" w:rsidR="00000000" w:rsidRPr="00000000">
        <w:rPr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sklearn.svm import SVR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Memuat</w:t>
      </w:r>
      <w:r w:rsidDel="00000000" w:rsidR="00000000" w:rsidRPr="00000000">
        <w:rPr>
          <w:rtl w:val="0"/>
        </w:rPr>
        <w:t xml:space="preserve"> dataset Boston Housing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boston = load_boston()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 = boston.data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 = boston.target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Membagi data menjadi data latih dan data uji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Standardisasi Fitur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Membuat model SVR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 = SVR(kernel='rbf')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y_pred</w:t>
      </w:r>
      <w:r w:rsidDel="00000000" w:rsidR="00000000" w:rsidRPr="00000000">
        <w:rPr>
          <w:rtl w:val="0"/>
        </w:rPr>
        <w:t xml:space="preserve"> = model.predict(</w:t>
      </w:r>
      <w:r w:rsidDel="00000000" w:rsidR="00000000" w:rsidRPr="00000000">
        <w:rPr>
          <w:rtl w:val="0"/>
        </w:rPr>
        <w:t xml:space="preserve">X_test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Evaluasi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rtl w:val="0"/>
        </w:rPr>
        <w:t xml:space="preserve">f'MSE</w:t>
      </w:r>
      <w:r w:rsidDel="00000000" w:rsidR="00000000" w:rsidRPr="00000000">
        <w:rPr>
          <w:rtl w:val="0"/>
        </w:rPr>
        <w:t xml:space="preserve">: {mse:.2f}')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print(f'R-squared: {r2:.2f}')</w:t>
      </w:r>
    </w:p>
    <w:p w:rsidR="00000000" w:rsidDel="00000000" w:rsidP="00000000" w:rsidRDefault="00000000" w:rsidRPr="00000000" w14:paraId="00000040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Eksperimen dengan nilai hyperparameter </w:t>
      </w:r>
      <w:r w:rsidDel="00000000" w:rsidR="00000000" w:rsidRPr="00000000">
        <w:rPr>
          <w:shd w:fill="cccc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shd w:fill="cccccc" w:val="clear"/>
          <w:rtl w:val="0"/>
        </w:rPr>
        <w:t xml:space="preserve">epsilon</w:t>
      </w:r>
      <w:r w:rsidDel="00000000" w:rsidR="00000000" w:rsidRPr="00000000">
        <w:rPr>
          <w:rtl w:val="0"/>
        </w:rPr>
        <w:t xml:space="preserve"> untuk melihat bagaimana hal tersebut mempengaruhi kinerja model.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🙂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Memuat</w:t>
      </w:r>
      <w:r w:rsidDel="00000000" w:rsidR="00000000" w:rsidRPr="00000000">
        <w:rPr>
          <w:b w:val="1"/>
          <w:rtl w:val="0"/>
        </w:rPr>
        <w:t xml:space="preserve"> dan Menampilkan Data: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SVR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mean_squared_error, r2_score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Memuat dataset Boston Housing dari kaggle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'data/BostonHousing.csv'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Sesuaikan dengan Nama file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print(df.head().to_markdown(index=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numalign=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stralign=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"\nInformasi Dataset:"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print(df.info())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SVR: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Memisahkan fitur (X) dan target (y)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df.drop(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'medv'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'medv'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Membagi data menjadi data latih dan data uji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Standardisasi Fitur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SVR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SVR(kernel=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"rbf"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PREDIKSI PADA DATA UJI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MODEL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r2 = r2_score(y_test, y_pred)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"MSE: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{mse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"R-squared: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{r2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Penjelasan Kode: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Memuat dan Menampilkan Data: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membaca dataset Boston Housing dari file CSV yang telah Anda unduh dari Kaggle.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menampilkan 5 baris pertama data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 untuk memeriksa struktur data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 untuk melihat informasi tentang tipe data dan nilai yang hilang pada setiap kolom.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Membuat Model SVR: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memisahkan fitur (X) dari target (y). Fitur adalah semua kolom kecuali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medv</w:t>
      </w:r>
      <w:r w:rsidDel="00000000" w:rsidR="00000000" w:rsidRPr="00000000">
        <w:rPr>
          <w:rtl w:val="0"/>
        </w:rPr>
        <w:t xml:space="preserve">, dan target adalah kolom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membagi data menjadi data latih (80%) dan data uji (20%)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melakukan standardisasi fitur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untuk memastikan semua fitur memiliki skala yang sama.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membuat objek model SVR dengan kernel RBF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SVR(kernel='rbf')</w:t>
      </w:r>
      <w:r w:rsidDel="00000000" w:rsidR="00000000" w:rsidRPr="00000000">
        <w:rPr>
          <w:rtl w:val="0"/>
        </w:rPr>
        <w:t xml:space="preserve">. Kernel RBF (Radial Basis Function) adalah kernel default yang sering digunakan untuk SVR.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melatih model menggunakan data latih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menggunakan model yang sudah dilatih untuk membuat prediksi pada data uji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menghitung Mean Squared Error (MSE) dan R-squared untuk mengevaluasi kinerja model. MSE mengukur rata-rata kesalahan kuadrat antara nilai prediksi dan nilai aktual, sedangkan R-squared mengukur seberapa baik model dapat menjelaskan varians dalam data target.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Anda mencetak hasil evaluasi MSE dan R-squared.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Interpretasi Hasil: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Hasil evaluasi MSE dan R-squared akan menunjukkan seberapa baik model SVR Anda dalam memprediksi harga rumah di Boston.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MSE:</w:t>
      </w:r>
      <w:r w:rsidDel="00000000" w:rsidR="00000000" w:rsidRPr="00000000">
        <w:rPr>
          <w:rtl w:val="0"/>
        </w:rPr>
        <w:t xml:space="preserve"> Nilai MSE yang rendah menunjukkan bahwa model memiliki kesalahan prediksi yang kecil.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R-squared:</w:t>
      </w:r>
      <w:r w:rsidDel="00000000" w:rsidR="00000000" w:rsidRPr="00000000">
        <w:rPr>
          <w:rtl w:val="0"/>
        </w:rPr>
        <w:t xml:space="preserve"> Nilai R-squared yang tinggi (mendekati 1) menunjukkan bahwa model dapat menjelaskan sebagian besar varians dalam data harga rumah.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Hasil: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MSE: 21.59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R-squared: 0.74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Hasil ini menunjukkan bahwa model memiliki MSE 21.59 dan R-squared 0.74. Artinya, rata-rata kesalahan kuadrat model adalah 21.59, dan model dapat menjelaskan 74% dari varians dalam data harga rumah.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Kesimpulan: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Kode Anda sudah sangat baik dan Anda berhasil menyelesaikan tugas dengan baik!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Saran Perbaikan (Opsional):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Tuning Hyperparameter:</w:t>
      </w:r>
      <w:r w:rsidDel="00000000" w:rsidR="00000000" w:rsidRPr="00000000">
        <w:rPr>
          <w:rtl w:val="0"/>
        </w:rPr>
        <w:t xml:space="preserve"> Anda dapat mencoba mengatur hyperparameter model SVR (seperti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epsilon</w:t>
      </w:r>
      <w:r w:rsidDel="00000000" w:rsidR="00000000" w:rsidRPr="00000000">
        <w:rPr>
          <w:rtl w:val="0"/>
        </w:rPr>
        <w:t xml:space="preserve">) untuk mendapatkan hasil yang lebih baik. Grid search atau random search dapat membantu Anda menemukan kombinasi hyperparameter yang optimal.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Visualisasi:</w:t>
      </w:r>
      <w:r w:rsidDel="00000000" w:rsidR="00000000" w:rsidRPr="00000000">
        <w:rPr>
          <w:rtl w:val="0"/>
        </w:rPr>
        <w:t xml:space="preserve"> Anda dapat membuat plot scatter antara nilai prediksi dan nilai aktual untuk melihat seberapa baik model Anda dalam memprediksi harga rumah.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22T06:05:06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🙂 pada pukul 2024-06-21 23:05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