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2c03jjpyr5e" w:id="0"/>
      <w:bookmarkEnd w:id="0"/>
      <w:r w:rsidDel="00000000" w:rsidR="00000000" w:rsidRPr="00000000">
        <w:rPr>
          <w:rtl w:val="0"/>
        </w:rPr>
        <w:t xml:space="preserve">Evaluasi Model Klasifikasi dengan ROC dan AUC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Sebelumnya, kita telah membahas beberapa matrik evaluasi untuk model klasifikasi seperti akurasi, presisi, recall, dan F1-score. Hari ini, kita akan membahas dua matrik evaluasi lainnya yang sangat berguna, terutama ketika dataset tidak seimbang: Receiver Operating Characteristic (ROC) curve dan Area Under the Curve (AUC).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edbr5ptbcl" w:id="1"/>
      <w:bookmarkEnd w:id="1"/>
      <w:r w:rsidDel="00000000" w:rsidR="00000000" w:rsidRPr="00000000">
        <w:rPr>
          <w:rtl w:val="0"/>
        </w:rPr>
        <w:t xml:space="preserve">ROC Curve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ROC curve adalah grafik yang menggambarkan kinerja model klasifikasi pada berbagai ambang batas klasifikasi. Kurva ini diplot dengan True Positive Rate (TPR) pada sumbu y dan False Positive Rate (FPR) pada sumbu x.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Positive Rate (TPR): </w:t>
      </w:r>
      <w:r w:rsidDel="00000000" w:rsidR="00000000" w:rsidRPr="00000000">
        <w:rPr>
          <w:rtl w:val="0"/>
        </w:rPr>
        <w:t xml:space="preserve">Proporsi sampel positif yang diklasifikasikan dengan benar sebagai positif. Disebut juga recall atau sensitivity.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Positive Rate (</w:t>
      </w:r>
      <w:r w:rsidDel="00000000" w:rsidR="00000000" w:rsidRPr="00000000">
        <w:rPr>
          <w:b w:val="1"/>
          <w:rtl w:val="0"/>
        </w:rPr>
        <w:t xml:space="preserve">FPR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Proporsi sampel negatif yang salah diklasifikasikan sebagai positif.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1bexpiymwfs" w:id="2"/>
      <w:bookmarkEnd w:id="2"/>
      <w:r w:rsidDel="00000000" w:rsidR="00000000" w:rsidRPr="00000000">
        <w:rPr>
          <w:rtl w:val="0"/>
        </w:rPr>
        <w:t xml:space="preserve">Interpretasi ROC Curve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Semakin dekat kurva ROC ke sudut kiri atas, semakin baik kinerja model.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Kurva ROC yang berupa garis diagonal menunjukkan kinerja model yang acak (tidak lebih baik dari tebakan acak).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cco7c7fd24y" w:id="3"/>
      <w:bookmarkEnd w:id="3"/>
      <w:r w:rsidDel="00000000" w:rsidR="00000000" w:rsidRPr="00000000">
        <w:rPr>
          <w:rtl w:val="0"/>
        </w:rPr>
        <w:t xml:space="preserve">AUC (Area Under the Curve)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AUC adalah luas area dibawah kurva ROC. AUC adalah metrik tunggal yang merangkum kinerja model klasifikasi pada semua ambang batas klasifikasi.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o0bjyo8s3m1" w:id="4"/>
      <w:bookmarkEnd w:id="4"/>
      <w:r w:rsidDel="00000000" w:rsidR="00000000" w:rsidRPr="00000000">
        <w:rPr>
          <w:rtl w:val="0"/>
        </w:rPr>
        <w:t xml:space="preserve">Interpretasi AUC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Nilai AUC berkisar antara 0 hingga 1.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Semakin tinggi nilai AUC, semakin baik kinerja model dalam membedakan antara kelas positif dan negatif.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 = 0.5 menunjukkan kinerja model yang acak.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 = 1 menunjukkan kinerja model yang sempurna.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4aa0bvvj4ynm" w:id="5"/>
      <w:bookmarkEnd w:id="5"/>
      <w:r w:rsidDel="00000000" w:rsidR="00000000" w:rsidRPr="00000000">
        <w:rPr>
          <w:rtl w:val="0"/>
        </w:rPr>
        <w:t xml:space="preserve">Mengapa Menggunakan ROC dan AUC?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Tidak Seimbang: </w:t>
      </w:r>
      <w:r w:rsidDel="00000000" w:rsidR="00000000" w:rsidRPr="00000000">
        <w:rPr>
          <w:rtl w:val="0"/>
        </w:rPr>
        <w:t xml:space="preserve">ROC dan AUC sangat berguna ketika dataset tidak seimbang (jumlah sampel per kelas tidak sama). Metrik ini tidak dipengaruhi oleh distribusi kelas dalam dataset.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Membandingkan Model: </w:t>
      </w:r>
      <w:r w:rsidDel="00000000" w:rsidR="00000000" w:rsidRPr="00000000">
        <w:rPr>
          <w:rtl w:val="0"/>
        </w:rPr>
        <w:t xml:space="preserve">AUC adalah metrik yang baik untuk membandingkan kinerja beberapa model klasifikasi. Model dengan AUC yang lebih tinggi biasanya lebih baik.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32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Menggunakan dataset “Social Network Ads”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Hitung Probabilitas: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Gunakan model regresi logistik yang telah di buat untuk menghitung probabilitas kelas positif (membeli produk) untuk setiap sampel data uji.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Buat Kurva ROC: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Gunakan fungsi </w:t>
      </w:r>
      <w:r w:rsidDel="00000000" w:rsidR="00000000" w:rsidRPr="00000000">
        <w:rPr>
          <w:shd w:fill="cccccc" w:val="clear"/>
          <w:rtl w:val="0"/>
        </w:rPr>
        <w:t xml:space="preserve">roc_curve</w:t>
      </w:r>
      <w:r w:rsidDel="00000000" w:rsidR="00000000" w:rsidRPr="00000000">
        <w:rPr>
          <w:rtl w:val="0"/>
        </w:rPr>
        <w:t xml:space="preserve"> dari scikit-learn untuk membuat kurva ROC berdasarkan probabilitas kelas positif dan label sebenarnya (</w:t>
      </w:r>
      <w:r w:rsidDel="00000000" w:rsidR="00000000" w:rsidRPr="00000000">
        <w:rPr>
          <w:shd w:fill="cccccc" w:val="clear"/>
          <w:rtl w:val="0"/>
        </w:rPr>
        <w:t xml:space="preserve">y_test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Hitung AUC: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Gunakan fungsi </w:t>
      </w:r>
      <w:r w:rsidDel="00000000" w:rsidR="00000000" w:rsidRPr="00000000">
        <w:rPr>
          <w:shd w:fill="cccccc" w:val="clear"/>
          <w:rtl w:val="0"/>
        </w:rPr>
        <w:t xml:space="preserve">auc</w:t>
      </w:r>
      <w:r w:rsidDel="00000000" w:rsidR="00000000" w:rsidRPr="00000000">
        <w:rPr>
          <w:rtl w:val="0"/>
        </w:rPr>
        <w:t xml:space="preserve"> dari scikit-learn untuk menghitung AUC.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Plot Kurva ROC.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Tampilkan nilai AUC pada plot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 dan Matplotlib)</w:t>
      </w:r>
    </w:p>
    <w:p w:rsidR="00000000" w:rsidDel="00000000" w:rsidP="00000000" w:rsidRDefault="00000000" w:rsidRPr="00000000" w14:paraId="00000024">
      <w:pPr>
        <w:rPr/>
      </w:pPr>
      <w:commentRangeStart w:id="0"/>
      <w:r w:rsidDel="00000000" w:rsidR="00000000" w:rsidRPr="00000000">
        <w:rPr>
          <w:rtl w:val="0"/>
        </w:rPr>
        <w:t xml:space="preserve">from sklearn.metrics import roc_curve, </w:t>
      </w:r>
      <w:r w:rsidDel="00000000" w:rsidR="00000000" w:rsidRPr="00000000">
        <w:rPr>
          <w:rtl w:val="0"/>
        </w:rPr>
        <w:t xml:space="preserve">auc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... (kode untuk membaca, mempersiapkan data, membagi data, dan membuat model)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Menghitung probabilitas kelas positif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y_prob = model.predict_proba(X_test)[:, 1]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Menghitung ROC curve dan AUC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fpr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tpr</w:t>
      </w:r>
      <w:r w:rsidDel="00000000" w:rsidR="00000000" w:rsidRPr="00000000">
        <w:rPr>
          <w:rtl w:val="0"/>
        </w:rPr>
        <w:t xml:space="preserve">, thresholds = roc_curve(y_test, y_prob)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roc_auc = auc(fpr, tpr)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Plot ROC curve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plt.plot(fpr, tpr, color='darkorange', lw=2, label=</w:t>
      </w:r>
      <w:r w:rsidDel="00000000" w:rsidR="00000000" w:rsidRPr="00000000">
        <w:rPr>
          <w:rtl w:val="0"/>
        </w:rPr>
        <w:t xml:space="preserve">f'ROC</w:t>
      </w:r>
      <w:r w:rsidDel="00000000" w:rsidR="00000000" w:rsidRPr="00000000">
        <w:rPr>
          <w:rtl w:val="0"/>
        </w:rPr>
        <w:t xml:space="preserve"> curve (area = {roc_auc:.2f})')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plt.plot([0, 1], [0, 1], color='navy', lw=2, linestyle='--')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plt.xlim([0.0, 1.0])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plt.ylim([0.0, 1.05])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plt.xlabel('False Positive Rate')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plt.ylabel('True Positive Rate')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plt.title('Receiver operating characteristic')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plt.legend(loc="lower right")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plt.show()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2"/>
          <w:szCs w:val="32"/>
          <w:rtl w:val="0"/>
        </w:rPr>
        <w:t xml:space="preserve">Selamat Mengerjakan Tugas! 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Hitung Probabilitas: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roc_curve,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Menghitung Probabilitas Kelas Positif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y_prob = model.predict_proba(X_test)[:,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y_prob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Buat Kurva ROC: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Buat ROC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fpr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tpr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thresholds = roc_curve(y_test, y_prob)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"\nFPR:"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,fpr)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nTPR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,tpr)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"\nTHRESHOLDS:"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,thresholds)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Hitung AUC: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Hitung AUC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roc_auc = auc(fpr, tpr)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nHasil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AUC:"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roc_auc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Visualisasi plot ROC curve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plt.figure()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plt.plot(fpr, tpr,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'darkorange'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lw=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curve (area =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{roc_auc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'navy'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lw=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plt.xlim([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plt.ylim([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'False Positive Rate'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'True Positive Rate'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'Receiver Operating Characteristic'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plt.legend(loc=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"lower right"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Penjelasan Kode: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Hitung Probabilitas: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y_prob = model.predict_proba(X_test)[:, 1]</w:t>
      </w:r>
      <w:r w:rsidDel="00000000" w:rsidR="00000000" w:rsidRPr="00000000">
        <w:rPr>
          <w:rtl w:val="0"/>
        </w:rPr>
        <w:t xml:space="preserve">: Menggunakan metode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predict_proba</w:t>
      </w:r>
      <w:r w:rsidDel="00000000" w:rsidR="00000000" w:rsidRPr="00000000">
        <w:rPr>
          <w:rtl w:val="0"/>
        </w:rPr>
        <w:t xml:space="preserve"> dari model regresi logistik yang sudah dilatih untuk mendapatkan probabilitas setiap sampel data uji termasuk dalam kelas positif (membeli produk).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[:, 1]</w:t>
      </w:r>
      <w:r w:rsidDel="00000000" w:rsidR="00000000" w:rsidRPr="00000000">
        <w:rPr>
          <w:rtl w:val="0"/>
        </w:rPr>
        <w:t xml:space="preserve"> digunakan untuk mengambil kolom kedua dari array hasil prediksi, yang merupakan probabilitas untuk kelas positif.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Buat Kurva ROC: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fpr, tpr, thresholds = roc_curve(y_test, y_prob)</w:t>
      </w:r>
      <w:r w:rsidDel="00000000" w:rsidR="00000000" w:rsidRPr="00000000">
        <w:rPr>
          <w:rtl w:val="0"/>
        </w:rPr>
        <w:t xml:space="preserve">: Menghitung False Positive Rate (FPR), True Positive Rate (TPR), dan threshold yang sesuai untuk setiap titik pada kurva ROC.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print("\nFPR:", fpr)</w:t>
      </w:r>
      <w:r w:rsidDel="00000000" w:rsidR="00000000" w:rsidRPr="00000000">
        <w:rPr>
          <w:rtl w:val="0"/>
        </w:rPr>
        <w:t xml:space="preserve">: Mencetak nilai FPR.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print("\nTPR:", tpr)</w:t>
      </w:r>
      <w:r w:rsidDel="00000000" w:rsidR="00000000" w:rsidRPr="00000000">
        <w:rPr>
          <w:rtl w:val="0"/>
        </w:rPr>
        <w:t xml:space="preserve">: Mencetak nilai TPR.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print("\nTHRESHOLDS:", thresholds)</w:t>
      </w:r>
      <w:r w:rsidDel="00000000" w:rsidR="00000000" w:rsidRPr="00000000">
        <w:rPr>
          <w:rtl w:val="0"/>
        </w:rPr>
        <w:t xml:space="preserve">: Mencetak nilai threshold.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Hitung AUC: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roc_auc = auc(fpr, tpr)</w:t>
      </w:r>
      <w:r w:rsidDel="00000000" w:rsidR="00000000" w:rsidRPr="00000000">
        <w:rPr>
          <w:rtl w:val="0"/>
        </w:rPr>
        <w:t xml:space="preserve">: Menghitung Area Under the Curve (AUC) dari kurva ROC.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Visualisasi: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plt.figure()</w:t>
      </w:r>
      <w:r w:rsidDel="00000000" w:rsidR="00000000" w:rsidRPr="00000000">
        <w:rPr>
          <w:rtl w:val="0"/>
        </w:rPr>
        <w:t xml:space="preserve">: Membuat figure baru untuk plot.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plt.plot(fpr, tpr, ...)</w:t>
      </w:r>
      <w:r w:rsidDel="00000000" w:rsidR="00000000" w:rsidRPr="00000000">
        <w:rPr>
          <w:rtl w:val="0"/>
        </w:rPr>
        <w:t xml:space="preserve">: Membuat plot kurva ROC dengan warna orange dan label yang menunjukkan nilai AUC.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plt.plot([0, 1], [0, 1], ...)</w:t>
      </w:r>
      <w:r w:rsidDel="00000000" w:rsidR="00000000" w:rsidRPr="00000000">
        <w:rPr>
          <w:rtl w:val="0"/>
        </w:rPr>
        <w:t xml:space="preserve">: Membuat garis diagonal sebagai referensi kinerja model yang acak.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plt.xlim([0.0, 1.0])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plt.ylim([0.0, 1.05])</w:t>
      </w:r>
      <w:r w:rsidDel="00000000" w:rsidR="00000000" w:rsidRPr="00000000">
        <w:rPr>
          <w:rtl w:val="0"/>
        </w:rPr>
        <w:t xml:space="preserve">: Mengatur batas sumbu x dan y.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plt.xlabel('False Positive Rate')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plt.ylabel('True Positive Rate')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plt.title('Receiver Operating Characteristic')</w:t>
      </w:r>
      <w:r w:rsidDel="00000000" w:rsidR="00000000" w:rsidRPr="00000000">
        <w:rPr>
          <w:rtl w:val="0"/>
        </w:rPr>
        <w:t xml:space="preserve">: Memberikan label pada sumbu dan judul plot.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plt.legend(loc="lower right")</w:t>
      </w:r>
      <w:r w:rsidDel="00000000" w:rsidR="00000000" w:rsidRPr="00000000">
        <w:rPr>
          <w:rtl w:val="0"/>
        </w:rPr>
        <w:t xml:space="preserve">: Menampilkan legenda.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  <w:t xml:space="preserve">: Menampilkan plot.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Interpretasi Hasil: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FPR, TPR, Thresholds: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FPR (False Positive Rate) adalah tingkat kesalahan di mana model memprediksi positif (membeli) padahal kenyataannya negatif (tidak membeli).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TPR (True Positive Rate) adalah tingkat keberhasilan model dalam memprediksi positif (membeli) dengan benar.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Thresholds adalah nilai ambang batas probabilitas yang digunakan untuk memutuskan apakah suatu sampel diklasifikasikan sebagai positif atau negatif.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AUC: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Nilai AUC biasanya berkisar antara 0,5 (kinerja acak) hingga 1,0 (kinerja sempurna).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Semakin tinggi nilai AUC, semakin baik kemampuan model dalam membedakan antara kelas positif dan negatif.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Visualisasi ROC Curve: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Kurva ROC menunjukkan hubungan antara TPR dan FPR pada berbagai threshold.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Kurva yang lebih tinggi dan mendekati sudut kiri atas menunjukkan kinerja model yang lebih baik.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Dengan menggunakan ROC dan AUC, Anda dapat mengevaluasi model klasifikasi secara lebih komprehensif, terutama ketika dealing dengan dataset yang tidak seimbang.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6-23T20:03:29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😭 pada pukul 2024-06-23 13:03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