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35194" w14:textId="77777777" w:rsidR="00B53A49" w:rsidRDefault="009A403D">
      <w:pPr>
        <w:pStyle w:val="Heading1"/>
      </w:pPr>
      <w:r>
        <w:t>Rúbrica de evaluación para el proyecto software.</w:t>
      </w:r>
    </w:p>
    <w:p w14:paraId="5BAD59EE" w14:textId="77777777" w:rsidR="00B53A49" w:rsidRDefault="009A403D">
      <w:pPr>
        <w:numPr>
          <w:ilvl w:val="0"/>
          <w:numId w:val="1"/>
        </w:numPr>
        <w:pBdr>
          <w:top w:val="nil"/>
          <w:left w:val="nil"/>
          <w:bottom w:val="nil"/>
          <w:right w:val="nil"/>
          <w:between w:val="nil"/>
        </w:pBdr>
        <w:rPr>
          <w:b/>
          <w:color w:val="000000"/>
          <w:sz w:val="20"/>
          <w:szCs w:val="20"/>
        </w:rPr>
      </w:pPr>
      <w:r>
        <w:rPr>
          <w:b/>
          <w:color w:val="000000"/>
          <w:sz w:val="20"/>
          <w:szCs w:val="20"/>
        </w:rPr>
        <w:t>Cumplimiento de requisitos mínimos (Obligatorio para hacer media con el resto de las notas del curso)</w:t>
      </w:r>
    </w:p>
    <w:tbl>
      <w:tblPr>
        <w:tblStyle w:val="a"/>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5"/>
        <w:gridCol w:w="1197"/>
        <w:gridCol w:w="1417"/>
      </w:tblGrid>
      <w:tr w:rsidR="00B53A49" w14:paraId="740F5EE0" w14:textId="77777777">
        <w:tc>
          <w:tcPr>
            <w:tcW w:w="6595" w:type="dxa"/>
            <w:shd w:val="clear" w:color="auto" w:fill="A5C9EB"/>
            <w:vAlign w:val="center"/>
          </w:tcPr>
          <w:p w14:paraId="245FDE06" w14:textId="77777777" w:rsidR="00B53A49" w:rsidRDefault="009A403D">
            <w:pPr>
              <w:spacing w:after="0"/>
              <w:rPr>
                <w:b/>
                <w:sz w:val="20"/>
                <w:szCs w:val="20"/>
              </w:rPr>
            </w:pPr>
            <w:r>
              <w:rPr>
                <w:b/>
                <w:sz w:val="20"/>
                <w:szCs w:val="20"/>
              </w:rPr>
              <w:t>Criterio</w:t>
            </w:r>
          </w:p>
        </w:tc>
        <w:tc>
          <w:tcPr>
            <w:tcW w:w="1197" w:type="dxa"/>
            <w:shd w:val="clear" w:color="auto" w:fill="A5C9EB"/>
            <w:vAlign w:val="center"/>
          </w:tcPr>
          <w:p w14:paraId="0CD54880" w14:textId="77777777" w:rsidR="00B53A49" w:rsidRDefault="009A403D">
            <w:pPr>
              <w:spacing w:after="0"/>
              <w:rPr>
                <w:b/>
                <w:sz w:val="20"/>
                <w:szCs w:val="20"/>
              </w:rPr>
            </w:pPr>
            <w:r>
              <w:rPr>
                <w:b/>
                <w:sz w:val="20"/>
                <w:szCs w:val="20"/>
              </w:rPr>
              <w:t>Cumple (1)</w:t>
            </w:r>
          </w:p>
        </w:tc>
        <w:tc>
          <w:tcPr>
            <w:tcW w:w="1417" w:type="dxa"/>
            <w:shd w:val="clear" w:color="auto" w:fill="A5C9EB"/>
            <w:vAlign w:val="center"/>
          </w:tcPr>
          <w:p w14:paraId="6D4B1271" w14:textId="77777777" w:rsidR="00B53A49" w:rsidRDefault="009A403D">
            <w:pPr>
              <w:spacing w:after="0"/>
              <w:rPr>
                <w:b/>
                <w:sz w:val="20"/>
                <w:szCs w:val="20"/>
              </w:rPr>
            </w:pPr>
            <w:r>
              <w:rPr>
                <w:b/>
                <w:sz w:val="20"/>
                <w:szCs w:val="20"/>
              </w:rPr>
              <w:t>No cumple (0)</w:t>
            </w:r>
          </w:p>
        </w:tc>
      </w:tr>
      <w:tr w:rsidR="00B53A49" w14:paraId="4FCA0C1F" w14:textId="77777777" w:rsidTr="00B36D38">
        <w:tc>
          <w:tcPr>
            <w:tcW w:w="6595" w:type="dxa"/>
            <w:shd w:val="clear" w:color="auto" w:fill="DAE9F7"/>
            <w:vAlign w:val="center"/>
          </w:tcPr>
          <w:p w14:paraId="0CB7B1E3" w14:textId="77777777" w:rsidR="00B53A49" w:rsidRDefault="009A403D">
            <w:pPr>
              <w:spacing w:after="0"/>
              <w:jc w:val="both"/>
              <w:rPr>
                <w:sz w:val="20"/>
                <w:szCs w:val="20"/>
              </w:rPr>
            </w:pPr>
            <w:r>
              <w:rPr>
                <w:sz w:val="20"/>
                <w:szCs w:val="20"/>
              </w:rPr>
              <w:t xml:space="preserve">Entrega de todos los artefactos, tanto durante el curso, como las modificaciones finales sobre ellos. </w:t>
            </w:r>
            <w:r>
              <w:rPr>
                <w:b/>
                <w:sz w:val="20"/>
                <w:szCs w:val="20"/>
              </w:rPr>
              <w:t>Es imprescindible que, en la entrega final, estén correctamente elaborados según los contenidos facilitadas a lo largo del curso y las correcciones que se hayan ido indicando.</w:t>
            </w:r>
          </w:p>
        </w:tc>
        <w:tc>
          <w:tcPr>
            <w:tcW w:w="1197" w:type="dxa"/>
            <w:shd w:val="clear" w:color="auto" w:fill="FFFF00"/>
            <w:vAlign w:val="center"/>
          </w:tcPr>
          <w:p w14:paraId="7E300456" w14:textId="0296EF14" w:rsidR="00B53A49" w:rsidRDefault="00B53A49">
            <w:pPr>
              <w:spacing w:after="0"/>
              <w:rPr>
                <w:sz w:val="20"/>
                <w:szCs w:val="20"/>
              </w:rPr>
            </w:pPr>
          </w:p>
        </w:tc>
        <w:tc>
          <w:tcPr>
            <w:tcW w:w="1417" w:type="dxa"/>
            <w:vAlign w:val="center"/>
          </w:tcPr>
          <w:p w14:paraId="13236443" w14:textId="77777777" w:rsidR="00B53A49" w:rsidRDefault="00B53A49">
            <w:pPr>
              <w:spacing w:after="0"/>
              <w:rPr>
                <w:sz w:val="20"/>
                <w:szCs w:val="20"/>
              </w:rPr>
            </w:pPr>
          </w:p>
        </w:tc>
      </w:tr>
      <w:tr w:rsidR="00B53A49" w14:paraId="54580148" w14:textId="77777777" w:rsidTr="00B36D38">
        <w:tc>
          <w:tcPr>
            <w:tcW w:w="6595" w:type="dxa"/>
            <w:shd w:val="clear" w:color="auto" w:fill="DAE9F7"/>
            <w:vAlign w:val="center"/>
          </w:tcPr>
          <w:p w14:paraId="153FDA6E" w14:textId="77777777" w:rsidR="00B53A49" w:rsidRDefault="009A403D">
            <w:pPr>
              <w:spacing w:after="0"/>
              <w:jc w:val="both"/>
              <w:rPr>
                <w:sz w:val="20"/>
                <w:szCs w:val="20"/>
              </w:rPr>
            </w:pPr>
            <w:r>
              <w:rPr>
                <w:sz w:val="20"/>
                <w:szCs w:val="20"/>
              </w:rPr>
              <w:t>Base de datos con al menos 3 tablas relacionadas</w:t>
            </w:r>
          </w:p>
        </w:tc>
        <w:tc>
          <w:tcPr>
            <w:tcW w:w="1197" w:type="dxa"/>
            <w:shd w:val="clear" w:color="auto" w:fill="FFFF00"/>
            <w:vAlign w:val="center"/>
          </w:tcPr>
          <w:p w14:paraId="4DAB6748" w14:textId="77777777" w:rsidR="00B53A49" w:rsidRDefault="00B53A49">
            <w:pPr>
              <w:spacing w:after="0"/>
              <w:rPr>
                <w:sz w:val="20"/>
                <w:szCs w:val="20"/>
              </w:rPr>
            </w:pPr>
          </w:p>
        </w:tc>
        <w:tc>
          <w:tcPr>
            <w:tcW w:w="1417" w:type="dxa"/>
            <w:vAlign w:val="center"/>
          </w:tcPr>
          <w:p w14:paraId="43A60D46" w14:textId="77777777" w:rsidR="00B53A49" w:rsidRDefault="00B53A49">
            <w:pPr>
              <w:spacing w:after="0"/>
              <w:rPr>
                <w:sz w:val="20"/>
                <w:szCs w:val="20"/>
              </w:rPr>
            </w:pPr>
          </w:p>
        </w:tc>
      </w:tr>
      <w:tr w:rsidR="00B53A49" w14:paraId="603D183B" w14:textId="77777777" w:rsidTr="00B36D38">
        <w:tc>
          <w:tcPr>
            <w:tcW w:w="6595" w:type="dxa"/>
            <w:shd w:val="clear" w:color="auto" w:fill="DAE9F7"/>
            <w:vAlign w:val="center"/>
          </w:tcPr>
          <w:p w14:paraId="4F36129A" w14:textId="77777777" w:rsidR="00B53A49" w:rsidRDefault="009A403D">
            <w:pPr>
              <w:spacing w:after="0"/>
              <w:jc w:val="both"/>
              <w:rPr>
                <w:sz w:val="20"/>
                <w:szCs w:val="20"/>
              </w:rPr>
            </w:pPr>
            <w:r>
              <w:rPr>
                <w:sz w:val="20"/>
                <w:szCs w:val="20"/>
              </w:rPr>
              <w:t>Se realizan al menos una operación de alta, otra de baja y otra de modificación sobre los datos de la base de datos, PARA DOS PERFILES DE USUARIOS.</w:t>
            </w:r>
          </w:p>
        </w:tc>
        <w:tc>
          <w:tcPr>
            <w:tcW w:w="1197" w:type="dxa"/>
            <w:shd w:val="clear" w:color="auto" w:fill="FFFF00"/>
            <w:vAlign w:val="center"/>
          </w:tcPr>
          <w:p w14:paraId="687489EA" w14:textId="77777777" w:rsidR="00B53A49" w:rsidRDefault="00B53A49">
            <w:pPr>
              <w:spacing w:after="0"/>
              <w:rPr>
                <w:sz w:val="20"/>
                <w:szCs w:val="20"/>
              </w:rPr>
            </w:pPr>
          </w:p>
        </w:tc>
        <w:tc>
          <w:tcPr>
            <w:tcW w:w="1417" w:type="dxa"/>
            <w:vAlign w:val="center"/>
          </w:tcPr>
          <w:p w14:paraId="59DBCC65" w14:textId="77777777" w:rsidR="00B53A49" w:rsidRDefault="00B53A49">
            <w:pPr>
              <w:spacing w:after="0"/>
              <w:rPr>
                <w:sz w:val="20"/>
                <w:szCs w:val="20"/>
              </w:rPr>
            </w:pPr>
          </w:p>
        </w:tc>
      </w:tr>
      <w:tr w:rsidR="00B53A49" w14:paraId="4190B041" w14:textId="77777777" w:rsidTr="00B36D38">
        <w:tc>
          <w:tcPr>
            <w:tcW w:w="6595" w:type="dxa"/>
            <w:shd w:val="clear" w:color="auto" w:fill="DAE9F7"/>
            <w:vAlign w:val="center"/>
          </w:tcPr>
          <w:p w14:paraId="22D76B99" w14:textId="77777777" w:rsidR="00B53A49" w:rsidRDefault="009A403D">
            <w:pPr>
              <w:spacing w:after="0"/>
              <w:jc w:val="both"/>
              <w:rPr>
                <w:sz w:val="20"/>
                <w:szCs w:val="20"/>
              </w:rPr>
            </w:pPr>
            <w:r>
              <w:rPr>
                <w:sz w:val="20"/>
                <w:szCs w:val="20"/>
              </w:rPr>
              <w:t xml:space="preserve">Existe al menos una funcionalidad adicional a lecturas, altas, bajas y modificaciones PARA DOS PERFILES DE USUARIOS (CRUD: </w:t>
            </w:r>
            <w:proofErr w:type="spellStart"/>
            <w:r>
              <w:rPr>
                <w:sz w:val="20"/>
                <w:szCs w:val="20"/>
              </w:rPr>
              <w:t>create</w:t>
            </w:r>
            <w:proofErr w:type="spellEnd"/>
            <w:r>
              <w:rPr>
                <w:sz w:val="20"/>
                <w:szCs w:val="20"/>
              </w:rPr>
              <w:t xml:space="preserve">, </w:t>
            </w:r>
            <w:proofErr w:type="spellStart"/>
            <w:r>
              <w:rPr>
                <w:sz w:val="20"/>
                <w:szCs w:val="20"/>
              </w:rPr>
              <w:t>read</w:t>
            </w:r>
            <w:proofErr w:type="spellEnd"/>
            <w:r>
              <w:rPr>
                <w:sz w:val="20"/>
                <w:szCs w:val="20"/>
              </w:rPr>
              <w:t xml:space="preserve">, </w:t>
            </w:r>
            <w:proofErr w:type="spellStart"/>
            <w:r>
              <w:rPr>
                <w:sz w:val="20"/>
                <w:szCs w:val="20"/>
              </w:rPr>
              <w:t>update</w:t>
            </w:r>
            <w:proofErr w:type="spellEnd"/>
            <w:r>
              <w:rPr>
                <w:sz w:val="20"/>
                <w:szCs w:val="20"/>
              </w:rPr>
              <w:t xml:space="preserve">, </w:t>
            </w:r>
            <w:proofErr w:type="spellStart"/>
            <w:r>
              <w:rPr>
                <w:sz w:val="20"/>
                <w:szCs w:val="20"/>
              </w:rPr>
              <w:t>delete</w:t>
            </w:r>
            <w:proofErr w:type="spellEnd"/>
            <w:r>
              <w:rPr>
                <w:sz w:val="20"/>
                <w:szCs w:val="20"/>
              </w:rPr>
              <w:t>). (</w:t>
            </w:r>
            <w:proofErr w:type="spellStart"/>
            <w:r>
              <w:rPr>
                <w:sz w:val="20"/>
                <w:szCs w:val="20"/>
              </w:rPr>
              <w:t>Ej</w:t>
            </w:r>
            <w:proofErr w:type="spellEnd"/>
            <w:r>
              <w:rPr>
                <w:sz w:val="20"/>
                <w:szCs w:val="20"/>
              </w:rPr>
              <w:t xml:space="preserve">: cálculo estadístico de las ventas por meses en una tienda de ropa) </w:t>
            </w:r>
          </w:p>
        </w:tc>
        <w:tc>
          <w:tcPr>
            <w:tcW w:w="1197" w:type="dxa"/>
            <w:shd w:val="clear" w:color="auto" w:fill="FFFF00"/>
            <w:vAlign w:val="center"/>
          </w:tcPr>
          <w:p w14:paraId="3D479018" w14:textId="77777777" w:rsidR="00B53A49" w:rsidRDefault="00B53A49">
            <w:pPr>
              <w:spacing w:after="0"/>
              <w:rPr>
                <w:sz w:val="20"/>
                <w:szCs w:val="20"/>
              </w:rPr>
            </w:pPr>
          </w:p>
        </w:tc>
        <w:tc>
          <w:tcPr>
            <w:tcW w:w="1417" w:type="dxa"/>
            <w:vAlign w:val="center"/>
          </w:tcPr>
          <w:p w14:paraId="7D6FB571" w14:textId="77777777" w:rsidR="00B53A49" w:rsidRDefault="00B53A49">
            <w:pPr>
              <w:spacing w:after="0"/>
              <w:rPr>
                <w:sz w:val="20"/>
                <w:szCs w:val="20"/>
              </w:rPr>
            </w:pPr>
          </w:p>
        </w:tc>
      </w:tr>
      <w:tr w:rsidR="00B53A49" w14:paraId="224AAAF8" w14:textId="77777777" w:rsidTr="00B36D38">
        <w:tc>
          <w:tcPr>
            <w:tcW w:w="6595" w:type="dxa"/>
            <w:shd w:val="clear" w:color="auto" w:fill="DAE9F7"/>
            <w:vAlign w:val="center"/>
          </w:tcPr>
          <w:p w14:paraId="66C67F5C" w14:textId="77777777" w:rsidR="00B53A49" w:rsidRDefault="009A403D">
            <w:pPr>
              <w:spacing w:after="0"/>
              <w:jc w:val="both"/>
              <w:rPr>
                <w:sz w:val="20"/>
                <w:szCs w:val="20"/>
              </w:rPr>
            </w:pPr>
            <w:r>
              <w:rPr>
                <w:sz w:val="20"/>
                <w:szCs w:val="20"/>
              </w:rPr>
              <w:t>Cumple, en todas las clases, el patrón arquitectónico MVC</w:t>
            </w:r>
          </w:p>
        </w:tc>
        <w:tc>
          <w:tcPr>
            <w:tcW w:w="1197" w:type="dxa"/>
            <w:shd w:val="clear" w:color="auto" w:fill="FFFF00"/>
            <w:vAlign w:val="center"/>
          </w:tcPr>
          <w:p w14:paraId="6810CCC7" w14:textId="77777777" w:rsidR="00B53A49" w:rsidRDefault="00B53A49">
            <w:pPr>
              <w:spacing w:after="0"/>
              <w:rPr>
                <w:sz w:val="20"/>
                <w:szCs w:val="20"/>
              </w:rPr>
            </w:pPr>
          </w:p>
        </w:tc>
        <w:tc>
          <w:tcPr>
            <w:tcW w:w="1417" w:type="dxa"/>
            <w:vAlign w:val="center"/>
          </w:tcPr>
          <w:p w14:paraId="678CDEC2" w14:textId="77777777" w:rsidR="00B53A49" w:rsidRDefault="00B53A49">
            <w:pPr>
              <w:spacing w:after="0"/>
              <w:rPr>
                <w:sz w:val="20"/>
                <w:szCs w:val="20"/>
              </w:rPr>
            </w:pPr>
          </w:p>
        </w:tc>
      </w:tr>
      <w:tr w:rsidR="00B53A49" w14:paraId="2F69223A" w14:textId="77777777" w:rsidTr="00B36D38">
        <w:tc>
          <w:tcPr>
            <w:tcW w:w="6595" w:type="dxa"/>
            <w:shd w:val="clear" w:color="auto" w:fill="DAE9F7"/>
            <w:vAlign w:val="center"/>
          </w:tcPr>
          <w:p w14:paraId="258DB48D" w14:textId="77777777" w:rsidR="00B53A49" w:rsidRDefault="009A403D">
            <w:pPr>
              <w:spacing w:after="0"/>
              <w:jc w:val="both"/>
              <w:rPr>
                <w:sz w:val="20"/>
                <w:szCs w:val="20"/>
              </w:rPr>
            </w:pPr>
            <w:r>
              <w:rPr>
                <w:sz w:val="20"/>
                <w:szCs w:val="20"/>
              </w:rPr>
              <w:t>Incluir un patrón adicional. Puede ser de prácticas o de teoría.</w:t>
            </w:r>
          </w:p>
        </w:tc>
        <w:tc>
          <w:tcPr>
            <w:tcW w:w="1197" w:type="dxa"/>
            <w:shd w:val="clear" w:color="auto" w:fill="FFFF00"/>
            <w:vAlign w:val="center"/>
          </w:tcPr>
          <w:p w14:paraId="48545180" w14:textId="77777777" w:rsidR="00B53A49" w:rsidRDefault="00B53A49">
            <w:pPr>
              <w:spacing w:after="0"/>
              <w:rPr>
                <w:sz w:val="20"/>
                <w:szCs w:val="20"/>
              </w:rPr>
            </w:pPr>
          </w:p>
        </w:tc>
        <w:tc>
          <w:tcPr>
            <w:tcW w:w="1417" w:type="dxa"/>
            <w:vAlign w:val="center"/>
          </w:tcPr>
          <w:p w14:paraId="65C771E4" w14:textId="77777777" w:rsidR="00B53A49" w:rsidRDefault="00B53A49">
            <w:pPr>
              <w:spacing w:after="0"/>
              <w:rPr>
                <w:sz w:val="20"/>
                <w:szCs w:val="20"/>
              </w:rPr>
            </w:pPr>
          </w:p>
        </w:tc>
      </w:tr>
      <w:tr w:rsidR="00B53A49" w14:paraId="66F73497" w14:textId="77777777" w:rsidTr="00B36D38">
        <w:tc>
          <w:tcPr>
            <w:tcW w:w="6595" w:type="dxa"/>
            <w:shd w:val="clear" w:color="auto" w:fill="DAE9F7"/>
            <w:vAlign w:val="center"/>
          </w:tcPr>
          <w:p w14:paraId="6F52E236" w14:textId="77777777" w:rsidR="00B53A49" w:rsidRDefault="009A403D">
            <w:pPr>
              <w:spacing w:after="0"/>
              <w:jc w:val="both"/>
              <w:rPr>
                <w:sz w:val="20"/>
                <w:szCs w:val="20"/>
              </w:rPr>
            </w:pPr>
            <w:r>
              <w:rPr>
                <w:sz w:val="20"/>
                <w:szCs w:val="20"/>
              </w:rPr>
              <w:t>Interfaces gráficas para todas las funcionalidades implementadas. Es decir, las funcionalidades que no tengan interfaz gráfica no serán evaluables.</w:t>
            </w:r>
          </w:p>
        </w:tc>
        <w:tc>
          <w:tcPr>
            <w:tcW w:w="1197" w:type="dxa"/>
            <w:shd w:val="clear" w:color="auto" w:fill="FFFF00"/>
            <w:vAlign w:val="center"/>
          </w:tcPr>
          <w:p w14:paraId="59BD14F9" w14:textId="77777777" w:rsidR="00B53A49" w:rsidRDefault="00B53A49">
            <w:pPr>
              <w:spacing w:after="0"/>
              <w:rPr>
                <w:sz w:val="20"/>
                <w:szCs w:val="20"/>
              </w:rPr>
            </w:pPr>
          </w:p>
        </w:tc>
        <w:tc>
          <w:tcPr>
            <w:tcW w:w="1417" w:type="dxa"/>
            <w:vAlign w:val="center"/>
          </w:tcPr>
          <w:p w14:paraId="45DA68E7" w14:textId="77777777" w:rsidR="00B53A49" w:rsidRDefault="00B53A49">
            <w:pPr>
              <w:spacing w:after="0"/>
              <w:rPr>
                <w:sz w:val="20"/>
                <w:szCs w:val="20"/>
              </w:rPr>
            </w:pPr>
          </w:p>
        </w:tc>
      </w:tr>
      <w:tr w:rsidR="00B53A49" w14:paraId="58791019" w14:textId="77777777" w:rsidTr="00B36D38">
        <w:tc>
          <w:tcPr>
            <w:tcW w:w="6595" w:type="dxa"/>
            <w:shd w:val="clear" w:color="auto" w:fill="DAE9F7"/>
            <w:vAlign w:val="center"/>
          </w:tcPr>
          <w:p w14:paraId="34A97A6B" w14:textId="77777777" w:rsidR="00B53A49" w:rsidRDefault="009A403D">
            <w:pPr>
              <w:spacing w:after="0"/>
              <w:jc w:val="both"/>
              <w:rPr>
                <w:sz w:val="20"/>
                <w:szCs w:val="20"/>
              </w:rPr>
            </w:pPr>
            <w:r>
              <w:rPr>
                <w:sz w:val="20"/>
                <w:szCs w:val="20"/>
              </w:rPr>
              <w:t>Al menos dos niveles/perfiles de usuarios (</w:t>
            </w:r>
            <w:proofErr w:type="spellStart"/>
            <w:r>
              <w:rPr>
                <w:sz w:val="20"/>
                <w:szCs w:val="20"/>
              </w:rPr>
              <w:t>Ej</w:t>
            </w:r>
            <w:proofErr w:type="spellEnd"/>
            <w:r>
              <w:rPr>
                <w:sz w:val="20"/>
                <w:szCs w:val="20"/>
              </w:rPr>
              <w:t>: Usuario y Administrador). Es decir, el Administrador podrá tener funcionalidades que para el usuario tiene que estar desactivadas.</w:t>
            </w:r>
          </w:p>
        </w:tc>
        <w:tc>
          <w:tcPr>
            <w:tcW w:w="1197" w:type="dxa"/>
            <w:shd w:val="clear" w:color="auto" w:fill="FFFF00"/>
            <w:vAlign w:val="center"/>
          </w:tcPr>
          <w:p w14:paraId="64CA347C" w14:textId="77777777" w:rsidR="00B53A49" w:rsidRDefault="00B53A49">
            <w:pPr>
              <w:spacing w:after="0"/>
              <w:rPr>
                <w:sz w:val="20"/>
                <w:szCs w:val="20"/>
              </w:rPr>
            </w:pPr>
          </w:p>
        </w:tc>
        <w:tc>
          <w:tcPr>
            <w:tcW w:w="1417" w:type="dxa"/>
            <w:vAlign w:val="center"/>
          </w:tcPr>
          <w:p w14:paraId="3C4C5C2D" w14:textId="77777777" w:rsidR="00B53A49" w:rsidRDefault="00B53A49">
            <w:pPr>
              <w:spacing w:after="0"/>
              <w:rPr>
                <w:sz w:val="20"/>
                <w:szCs w:val="20"/>
              </w:rPr>
            </w:pPr>
          </w:p>
        </w:tc>
      </w:tr>
      <w:tr w:rsidR="00B53A49" w14:paraId="47B5CD8E" w14:textId="77777777" w:rsidTr="00B36D38">
        <w:tc>
          <w:tcPr>
            <w:tcW w:w="6595" w:type="dxa"/>
            <w:shd w:val="clear" w:color="auto" w:fill="DAE9F7"/>
            <w:vAlign w:val="center"/>
          </w:tcPr>
          <w:p w14:paraId="376B828C" w14:textId="77777777" w:rsidR="00B53A49" w:rsidRDefault="009A403D">
            <w:pPr>
              <w:spacing w:after="0"/>
              <w:jc w:val="both"/>
              <w:rPr>
                <w:sz w:val="20"/>
                <w:szCs w:val="20"/>
              </w:rPr>
            </w:pPr>
            <w:r>
              <w:rPr>
                <w:b/>
                <w:sz w:val="20"/>
                <w:szCs w:val="20"/>
              </w:rPr>
              <w:t>La aplicación se tiene que entregar FUNCIONANDO</w:t>
            </w:r>
            <w:r>
              <w:rPr>
                <w:sz w:val="20"/>
                <w:szCs w:val="20"/>
              </w:rPr>
              <w:t xml:space="preserve"> y tiene que ser la misma que se presente el día de la defensa. </w:t>
            </w:r>
          </w:p>
        </w:tc>
        <w:tc>
          <w:tcPr>
            <w:tcW w:w="1197" w:type="dxa"/>
            <w:shd w:val="clear" w:color="auto" w:fill="FFFF00"/>
            <w:vAlign w:val="center"/>
          </w:tcPr>
          <w:p w14:paraId="327C0B2E" w14:textId="77777777" w:rsidR="00B53A49" w:rsidRDefault="00B53A49">
            <w:pPr>
              <w:spacing w:after="0"/>
              <w:rPr>
                <w:sz w:val="20"/>
                <w:szCs w:val="20"/>
              </w:rPr>
            </w:pPr>
          </w:p>
        </w:tc>
        <w:tc>
          <w:tcPr>
            <w:tcW w:w="1417" w:type="dxa"/>
            <w:vAlign w:val="center"/>
          </w:tcPr>
          <w:p w14:paraId="5BC5A0C7" w14:textId="77777777" w:rsidR="00B53A49" w:rsidRDefault="00B53A49">
            <w:pPr>
              <w:spacing w:after="0"/>
              <w:rPr>
                <w:sz w:val="20"/>
                <w:szCs w:val="20"/>
              </w:rPr>
            </w:pPr>
          </w:p>
        </w:tc>
      </w:tr>
      <w:tr w:rsidR="00B53A49" w14:paraId="1411A079" w14:textId="77777777" w:rsidTr="00B36D38">
        <w:tc>
          <w:tcPr>
            <w:tcW w:w="6595" w:type="dxa"/>
            <w:shd w:val="clear" w:color="auto" w:fill="DAE9F7"/>
            <w:vAlign w:val="center"/>
          </w:tcPr>
          <w:p w14:paraId="249BA391" w14:textId="77777777" w:rsidR="00B53A49" w:rsidRDefault="009A403D">
            <w:pPr>
              <w:spacing w:after="0"/>
              <w:jc w:val="both"/>
              <w:rPr>
                <w:sz w:val="20"/>
                <w:szCs w:val="20"/>
              </w:rPr>
            </w:pPr>
            <w:r>
              <w:rPr>
                <w:b/>
                <w:sz w:val="20"/>
                <w:szCs w:val="20"/>
              </w:rPr>
              <w:t>La aplicación debe poder conectarse a la base de datos de manera que facilite el cambio de tecnología de base de datos sin afectar a su funcionamiento. (</w:t>
            </w:r>
            <w:proofErr w:type="spellStart"/>
            <w:r>
              <w:rPr>
                <w:b/>
                <w:sz w:val="20"/>
                <w:szCs w:val="20"/>
              </w:rPr>
              <w:t>Ej</w:t>
            </w:r>
            <w:proofErr w:type="spellEnd"/>
            <w:r>
              <w:rPr>
                <w:b/>
                <w:sz w:val="20"/>
                <w:szCs w:val="20"/>
              </w:rPr>
              <w:t xml:space="preserve">: JDBC)  </w:t>
            </w:r>
          </w:p>
        </w:tc>
        <w:tc>
          <w:tcPr>
            <w:tcW w:w="1197" w:type="dxa"/>
            <w:shd w:val="clear" w:color="auto" w:fill="FFFF00"/>
            <w:vAlign w:val="center"/>
          </w:tcPr>
          <w:p w14:paraId="01DEC97F" w14:textId="77777777" w:rsidR="00B53A49" w:rsidRDefault="00B53A49">
            <w:pPr>
              <w:spacing w:after="0"/>
              <w:rPr>
                <w:sz w:val="20"/>
                <w:szCs w:val="20"/>
              </w:rPr>
            </w:pPr>
          </w:p>
        </w:tc>
        <w:tc>
          <w:tcPr>
            <w:tcW w:w="1417" w:type="dxa"/>
            <w:vAlign w:val="center"/>
          </w:tcPr>
          <w:p w14:paraId="5AE4BC1E" w14:textId="77777777" w:rsidR="00B53A49" w:rsidRDefault="00B53A49">
            <w:pPr>
              <w:spacing w:after="0"/>
              <w:rPr>
                <w:sz w:val="20"/>
                <w:szCs w:val="20"/>
              </w:rPr>
            </w:pPr>
          </w:p>
        </w:tc>
      </w:tr>
      <w:tr w:rsidR="00B53A49" w14:paraId="44D82938" w14:textId="77777777" w:rsidTr="00B36D38">
        <w:tc>
          <w:tcPr>
            <w:tcW w:w="6595" w:type="dxa"/>
            <w:shd w:val="clear" w:color="auto" w:fill="DAE9F7"/>
            <w:vAlign w:val="center"/>
          </w:tcPr>
          <w:p w14:paraId="0345F6B6" w14:textId="77777777" w:rsidR="00B53A49" w:rsidRDefault="009A403D">
            <w:pPr>
              <w:spacing w:after="0"/>
              <w:jc w:val="both"/>
              <w:rPr>
                <w:sz w:val="20"/>
                <w:szCs w:val="20"/>
              </w:rPr>
            </w:pPr>
            <w:r>
              <w:rPr>
                <w:sz w:val="20"/>
                <w:szCs w:val="20"/>
              </w:rPr>
              <w:t>El equipo ha utilizado Git de manera efectiva (durante todo el semestre) para gestionar el código fuente del proyecto, asegurando un control de versiones adecuado y facilitando la colaboración entre todos los miembros del grupo.</w:t>
            </w:r>
          </w:p>
        </w:tc>
        <w:tc>
          <w:tcPr>
            <w:tcW w:w="1197" w:type="dxa"/>
            <w:shd w:val="clear" w:color="auto" w:fill="FFFF00"/>
            <w:vAlign w:val="center"/>
          </w:tcPr>
          <w:p w14:paraId="2E1652CD" w14:textId="77777777" w:rsidR="00B53A49" w:rsidRDefault="00B53A49">
            <w:pPr>
              <w:spacing w:after="0"/>
              <w:rPr>
                <w:sz w:val="20"/>
                <w:szCs w:val="20"/>
              </w:rPr>
            </w:pPr>
          </w:p>
        </w:tc>
        <w:tc>
          <w:tcPr>
            <w:tcW w:w="1417" w:type="dxa"/>
            <w:vAlign w:val="center"/>
          </w:tcPr>
          <w:p w14:paraId="29733C2C" w14:textId="77777777" w:rsidR="00B53A49" w:rsidRDefault="00B53A49">
            <w:pPr>
              <w:spacing w:after="0"/>
              <w:rPr>
                <w:sz w:val="20"/>
                <w:szCs w:val="20"/>
              </w:rPr>
            </w:pPr>
          </w:p>
        </w:tc>
      </w:tr>
    </w:tbl>
    <w:p w14:paraId="33B21CE4" w14:textId="77777777" w:rsidR="00B53A49" w:rsidRDefault="009A403D">
      <w:pPr>
        <w:rPr>
          <w:b/>
          <w:sz w:val="20"/>
          <w:szCs w:val="20"/>
        </w:rPr>
      </w:pPr>
      <w:r>
        <w:rPr>
          <w:b/>
          <w:sz w:val="20"/>
          <w:szCs w:val="20"/>
        </w:rPr>
        <w:t>Si no se cumplen todos los criterios anteriores, la nota del proyecto será inferior a 3,5 puntos.</w:t>
      </w:r>
    </w:p>
    <w:p w14:paraId="530B1E9C" w14:textId="77777777" w:rsidR="00B53A49" w:rsidRDefault="00B53A49">
      <w:pPr>
        <w:rPr>
          <w:b/>
          <w:sz w:val="20"/>
          <w:szCs w:val="20"/>
        </w:rPr>
      </w:pPr>
    </w:p>
    <w:p w14:paraId="6CA220F5" w14:textId="77777777" w:rsidR="00B53A49" w:rsidRDefault="00B53A49">
      <w:pPr>
        <w:rPr>
          <w:b/>
          <w:sz w:val="20"/>
          <w:szCs w:val="20"/>
        </w:rPr>
      </w:pPr>
    </w:p>
    <w:p w14:paraId="22D7527D" w14:textId="571A0E75" w:rsidR="00B53A49" w:rsidRDefault="00B53A49">
      <w:pPr>
        <w:rPr>
          <w:b/>
          <w:sz w:val="20"/>
          <w:szCs w:val="20"/>
        </w:rPr>
      </w:pPr>
    </w:p>
    <w:p w14:paraId="1DA98D07" w14:textId="0C93F5F3" w:rsidR="009A403D" w:rsidRDefault="009A403D">
      <w:pPr>
        <w:rPr>
          <w:b/>
          <w:sz w:val="20"/>
          <w:szCs w:val="20"/>
        </w:rPr>
      </w:pPr>
    </w:p>
    <w:p w14:paraId="234F2BCB" w14:textId="2F4FCD49" w:rsidR="009A403D" w:rsidRDefault="009A403D">
      <w:pPr>
        <w:rPr>
          <w:b/>
          <w:sz w:val="20"/>
          <w:szCs w:val="20"/>
        </w:rPr>
      </w:pPr>
    </w:p>
    <w:p w14:paraId="23832863" w14:textId="77777777" w:rsidR="009A403D" w:rsidRDefault="009A403D">
      <w:pPr>
        <w:rPr>
          <w:b/>
          <w:sz w:val="20"/>
          <w:szCs w:val="20"/>
        </w:rPr>
      </w:pPr>
    </w:p>
    <w:p w14:paraId="39844613" w14:textId="77777777" w:rsidR="00B53A49" w:rsidRDefault="00B53A49">
      <w:pPr>
        <w:rPr>
          <w:b/>
          <w:sz w:val="20"/>
          <w:szCs w:val="20"/>
        </w:rPr>
      </w:pPr>
    </w:p>
    <w:p w14:paraId="22811761" w14:textId="77777777" w:rsidR="00B53A49" w:rsidRDefault="00B53A49">
      <w:pPr>
        <w:rPr>
          <w:b/>
          <w:sz w:val="20"/>
          <w:szCs w:val="20"/>
        </w:rPr>
      </w:pPr>
    </w:p>
    <w:p w14:paraId="4D6A9ADC" w14:textId="77777777" w:rsidR="00B53A49" w:rsidRDefault="00B53A49">
      <w:pPr>
        <w:rPr>
          <w:b/>
          <w:sz w:val="20"/>
          <w:szCs w:val="20"/>
        </w:rPr>
      </w:pPr>
    </w:p>
    <w:p w14:paraId="0DC3D3B9" w14:textId="77777777" w:rsidR="00B53A49" w:rsidRDefault="00B53A49">
      <w:pPr>
        <w:rPr>
          <w:b/>
          <w:sz w:val="20"/>
          <w:szCs w:val="20"/>
        </w:rPr>
      </w:pPr>
    </w:p>
    <w:p w14:paraId="2C9E25F7" w14:textId="77777777" w:rsidR="00B53A49" w:rsidRDefault="009A403D">
      <w:pPr>
        <w:numPr>
          <w:ilvl w:val="0"/>
          <w:numId w:val="1"/>
        </w:numPr>
        <w:pBdr>
          <w:top w:val="nil"/>
          <w:left w:val="nil"/>
          <w:bottom w:val="nil"/>
          <w:right w:val="nil"/>
          <w:between w:val="nil"/>
        </w:pBdr>
        <w:rPr>
          <w:b/>
          <w:color w:val="000000"/>
          <w:sz w:val="20"/>
          <w:szCs w:val="20"/>
        </w:rPr>
      </w:pPr>
      <w:r>
        <w:rPr>
          <w:b/>
          <w:color w:val="000000"/>
          <w:sz w:val="20"/>
          <w:szCs w:val="20"/>
        </w:rPr>
        <w:t xml:space="preserve"> Evaluación adicional para la nota final</w:t>
      </w:r>
    </w:p>
    <w:p w14:paraId="4A2352B1" w14:textId="77777777" w:rsidR="00B53A49" w:rsidRDefault="009A403D">
      <w:pPr>
        <w:spacing w:after="0"/>
        <w:jc w:val="both"/>
        <w:rPr>
          <w:b/>
          <w:sz w:val="20"/>
          <w:szCs w:val="20"/>
        </w:rPr>
      </w:pPr>
      <w:r>
        <w:rPr>
          <w:sz w:val="20"/>
          <w:szCs w:val="20"/>
        </w:rPr>
        <w:t xml:space="preserve">Cada criterio se evalúa de forma distinta en función de su complejidad. La última columna blanca es la máxima calificación que se puede obtener en ese criterio. Los criterios que tienen distintos grados de cumplimiento, la nota dependerá de lo correctamente que este implementado. Por ejemplo, si se implementa una ayuda en casi todas las pantallas, pero no en todas, se puede obtener un 0,75. </w:t>
      </w:r>
      <w:r>
        <w:rPr>
          <w:b/>
          <w:sz w:val="20"/>
          <w:szCs w:val="20"/>
        </w:rPr>
        <w:t>No es necesario hacer todos los apartados para obtener la máxima nota en el apartado.</w:t>
      </w:r>
      <w:r>
        <w:rPr>
          <w:sz w:val="20"/>
          <w:szCs w:val="20"/>
        </w:rPr>
        <w:t xml:space="preserve">  </w:t>
      </w:r>
      <w:r>
        <w:rPr>
          <w:b/>
          <w:sz w:val="20"/>
          <w:szCs w:val="20"/>
        </w:rPr>
        <w:t>Máximo de este apartado 5,5 puntos.</w:t>
      </w:r>
    </w:p>
    <w:tbl>
      <w:tblPr>
        <w:tblStyle w:val="a0"/>
        <w:tblW w:w="10632"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14"/>
        <w:gridCol w:w="850"/>
        <w:gridCol w:w="851"/>
        <w:gridCol w:w="709"/>
        <w:gridCol w:w="708"/>
      </w:tblGrid>
      <w:tr w:rsidR="00B53A49" w14:paraId="346B9D00" w14:textId="77777777">
        <w:tc>
          <w:tcPr>
            <w:tcW w:w="7514" w:type="dxa"/>
            <w:shd w:val="clear" w:color="auto" w:fill="A5C9EB"/>
            <w:vAlign w:val="center"/>
          </w:tcPr>
          <w:p w14:paraId="48282199" w14:textId="77777777" w:rsidR="00B53A49" w:rsidRDefault="009A403D">
            <w:pPr>
              <w:spacing w:after="0"/>
              <w:rPr>
                <w:b/>
                <w:sz w:val="20"/>
                <w:szCs w:val="20"/>
              </w:rPr>
            </w:pPr>
            <w:r>
              <w:rPr>
                <w:b/>
                <w:sz w:val="20"/>
                <w:szCs w:val="20"/>
              </w:rPr>
              <w:t>Criterio</w:t>
            </w:r>
          </w:p>
        </w:tc>
        <w:tc>
          <w:tcPr>
            <w:tcW w:w="850" w:type="dxa"/>
            <w:shd w:val="clear" w:color="auto" w:fill="A5C9EB"/>
            <w:vAlign w:val="center"/>
          </w:tcPr>
          <w:p w14:paraId="469DC77E" w14:textId="77777777" w:rsidR="00B53A49" w:rsidRDefault="009A403D">
            <w:pPr>
              <w:spacing w:after="0"/>
              <w:jc w:val="center"/>
              <w:rPr>
                <w:b/>
                <w:sz w:val="20"/>
                <w:szCs w:val="20"/>
              </w:rPr>
            </w:pPr>
            <w:r>
              <w:rPr>
                <w:b/>
                <w:sz w:val="20"/>
                <w:szCs w:val="20"/>
              </w:rPr>
              <w:t>0-0.25</w:t>
            </w:r>
          </w:p>
        </w:tc>
        <w:tc>
          <w:tcPr>
            <w:tcW w:w="851" w:type="dxa"/>
            <w:shd w:val="clear" w:color="auto" w:fill="A5C9EB"/>
            <w:vAlign w:val="center"/>
          </w:tcPr>
          <w:p w14:paraId="2DFB0F9B" w14:textId="77777777" w:rsidR="00B53A49" w:rsidRDefault="009A403D">
            <w:pPr>
              <w:spacing w:after="0"/>
              <w:jc w:val="center"/>
              <w:rPr>
                <w:b/>
                <w:sz w:val="20"/>
                <w:szCs w:val="20"/>
              </w:rPr>
            </w:pPr>
            <w:r>
              <w:rPr>
                <w:b/>
                <w:sz w:val="20"/>
                <w:szCs w:val="20"/>
              </w:rPr>
              <w:t>0.5</w:t>
            </w:r>
          </w:p>
        </w:tc>
        <w:tc>
          <w:tcPr>
            <w:tcW w:w="709" w:type="dxa"/>
            <w:shd w:val="clear" w:color="auto" w:fill="A5C9EB"/>
            <w:vAlign w:val="center"/>
          </w:tcPr>
          <w:p w14:paraId="13927731" w14:textId="77777777" w:rsidR="00B53A49" w:rsidRDefault="009A403D">
            <w:pPr>
              <w:spacing w:after="0"/>
              <w:jc w:val="center"/>
              <w:rPr>
                <w:b/>
                <w:sz w:val="20"/>
                <w:szCs w:val="20"/>
              </w:rPr>
            </w:pPr>
            <w:r>
              <w:rPr>
                <w:b/>
                <w:sz w:val="20"/>
                <w:szCs w:val="20"/>
              </w:rPr>
              <w:t>0.75</w:t>
            </w:r>
          </w:p>
        </w:tc>
        <w:tc>
          <w:tcPr>
            <w:tcW w:w="708" w:type="dxa"/>
            <w:shd w:val="clear" w:color="auto" w:fill="A5C9EB"/>
            <w:vAlign w:val="center"/>
          </w:tcPr>
          <w:p w14:paraId="74F34A05" w14:textId="77777777" w:rsidR="00B53A49" w:rsidRDefault="009A403D">
            <w:pPr>
              <w:spacing w:after="0"/>
              <w:jc w:val="center"/>
              <w:rPr>
                <w:b/>
                <w:sz w:val="20"/>
                <w:szCs w:val="20"/>
              </w:rPr>
            </w:pPr>
            <w:r>
              <w:rPr>
                <w:b/>
                <w:sz w:val="20"/>
                <w:szCs w:val="20"/>
              </w:rPr>
              <w:t>1</w:t>
            </w:r>
          </w:p>
        </w:tc>
      </w:tr>
      <w:tr w:rsidR="00B53A49" w14:paraId="3024A063" w14:textId="77777777">
        <w:tc>
          <w:tcPr>
            <w:tcW w:w="7514" w:type="dxa"/>
            <w:shd w:val="clear" w:color="auto" w:fill="DAE9F7"/>
            <w:vAlign w:val="center"/>
          </w:tcPr>
          <w:p w14:paraId="1F72D428" w14:textId="77777777" w:rsidR="00B53A49" w:rsidRDefault="009A403D">
            <w:pPr>
              <w:spacing w:after="0"/>
              <w:rPr>
                <w:sz w:val="20"/>
                <w:szCs w:val="20"/>
              </w:rPr>
            </w:pPr>
            <w:r>
              <w:rPr>
                <w:sz w:val="20"/>
                <w:szCs w:val="20"/>
              </w:rPr>
              <w:t>Originalidad/usabilidad/actualidad del tema. Usuario externo.</w:t>
            </w:r>
          </w:p>
        </w:tc>
        <w:tc>
          <w:tcPr>
            <w:tcW w:w="850" w:type="dxa"/>
            <w:shd w:val="clear" w:color="auto" w:fill="FFFFFF"/>
            <w:vAlign w:val="center"/>
          </w:tcPr>
          <w:p w14:paraId="1341BD21" w14:textId="77777777" w:rsidR="00B53A49" w:rsidRDefault="00B53A49">
            <w:pPr>
              <w:spacing w:after="0"/>
              <w:rPr>
                <w:b/>
                <w:sz w:val="20"/>
                <w:szCs w:val="20"/>
              </w:rPr>
            </w:pPr>
          </w:p>
        </w:tc>
        <w:tc>
          <w:tcPr>
            <w:tcW w:w="851" w:type="dxa"/>
            <w:shd w:val="clear" w:color="auto" w:fill="FFFFFF"/>
            <w:vAlign w:val="center"/>
          </w:tcPr>
          <w:p w14:paraId="5C01501C" w14:textId="77777777" w:rsidR="00B53A49" w:rsidRDefault="00B53A49">
            <w:pPr>
              <w:spacing w:after="0"/>
              <w:rPr>
                <w:b/>
                <w:sz w:val="20"/>
                <w:szCs w:val="20"/>
              </w:rPr>
            </w:pPr>
          </w:p>
        </w:tc>
        <w:tc>
          <w:tcPr>
            <w:tcW w:w="709" w:type="dxa"/>
            <w:shd w:val="clear" w:color="auto" w:fill="FFFFFF"/>
            <w:vAlign w:val="center"/>
          </w:tcPr>
          <w:p w14:paraId="396B3A0F" w14:textId="77777777" w:rsidR="00B53A49" w:rsidRDefault="00B53A49">
            <w:pPr>
              <w:spacing w:after="0"/>
              <w:rPr>
                <w:b/>
                <w:sz w:val="20"/>
                <w:szCs w:val="20"/>
                <w:highlight w:val="black"/>
              </w:rPr>
            </w:pPr>
          </w:p>
        </w:tc>
        <w:tc>
          <w:tcPr>
            <w:tcW w:w="708" w:type="dxa"/>
            <w:shd w:val="clear" w:color="auto" w:fill="FFFFFF"/>
            <w:vAlign w:val="center"/>
          </w:tcPr>
          <w:p w14:paraId="619F1CE6" w14:textId="77777777" w:rsidR="00B53A49" w:rsidRDefault="00B53A49">
            <w:pPr>
              <w:spacing w:after="0"/>
              <w:rPr>
                <w:b/>
                <w:sz w:val="20"/>
                <w:szCs w:val="20"/>
                <w:highlight w:val="black"/>
              </w:rPr>
            </w:pPr>
          </w:p>
        </w:tc>
      </w:tr>
      <w:tr w:rsidR="00B53A49" w14:paraId="2D98DF3E" w14:textId="77777777" w:rsidTr="00B36D38">
        <w:tc>
          <w:tcPr>
            <w:tcW w:w="7514" w:type="dxa"/>
            <w:shd w:val="clear" w:color="auto" w:fill="DAE9F7"/>
            <w:vAlign w:val="center"/>
          </w:tcPr>
          <w:p w14:paraId="0829C0F9" w14:textId="77777777" w:rsidR="00B53A49" w:rsidRDefault="009A403D">
            <w:pPr>
              <w:spacing w:after="0"/>
              <w:rPr>
                <w:sz w:val="20"/>
                <w:szCs w:val="20"/>
              </w:rPr>
            </w:pPr>
            <w:r>
              <w:rPr>
                <w:sz w:val="20"/>
                <w:szCs w:val="20"/>
              </w:rPr>
              <w:t>Copia de seguridad de datos desde la aplicación. Permite al administrador realizar respaldos de los datos de la base de datos directamente desde la interfaz.</w:t>
            </w:r>
          </w:p>
        </w:tc>
        <w:tc>
          <w:tcPr>
            <w:tcW w:w="850" w:type="dxa"/>
            <w:shd w:val="clear" w:color="auto" w:fill="FFFFFF"/>
            <w:vAlign w:val="center"/>
          </w:tcPr>
          <w:p w14:paraId="44DCBD1D" w14:textId="77777777" w:rsidR="00B53A49" w:rsidRDefault="00B53A49">
            <w:pPr>
              <w:spacing w:after="0"/>
              <w:rPr>
                <w:b/>
                <w:sz w:val="20"/>
                <w:szCs w:val="20"/>
              </w:rPr>
            </w:pPr>
          </w:p>
        </w:tc>
        <w:tc>
          <w:tcPr>
            <w:tcW w:w="851" w:type="dxa"/>
            <w:shd w:val="clear" w:color="auto" w:fill="FFFFFF"/>
            <w:vAlign w:val="center"/>
          </w:tcPr>
          <w:p w14:paraId="634FE543" w14:textId="77777777" w:rsidR="00B53A49" w:rsidRDefault="00B53A49">
            <w:pPr>
              <w:spacing w:after="0"/>
              <w:rPr>
                <w:b/>
                <w:sz w:val="20"/>
                <w:szCs w:val="20"/>
              </w:rPr>
            </w:pPr>
          </w:p>
        </w:tc>
        <w:tc>
          <w:tcPr>
            <w:tcW w:w="709" w:type="dxa"/>
            <w:shd w:val="clear" w:color="auto" w:fill="FFFFFF"/>
            <w:vAlign w:val="center"/>
          </w:tcPr>
          <w:p w14:paraId="0B1B327B" w14:textId="77777777" w:rsidR="00B53A49" w:rsidRDefault="00B53A49">
            <w:pPr>
              <w:spacing w:after="0"/>
              <w:rPr>
                <w:b/>
                <w:sz w:val="20"/>
                <w:szCs w:val="20"/>
                <w:highlight w:val="black"/>
              </w:rPr>
            </w:pPr>
          </w:p>
        </w:tc>
        <w:tc>
          <w:tcPr>
            <w:tcW w:w="708" w:type="dxa"/>
            <w:shd w:val="clear" w:color="auto" w:fill="FFFF00"/>
            <w:vAlign w:val="center"/>
          </w:tcPr>
          <w:p w14:paraId="2D6C44D1" w14:textId="77777777" w:rsidR="00B53A49" w:rsidRDefault="00B53A49">
            <w:pPr>
              <w:spacing w:after="0"/>
              <w:rPr>
                <w:b/>
                <w:sz w:val="20"/>
                <w:szCs w:val="20"/>
                <w:highlight w:val="black"/>
              </w:rPr>
            </w:pPr>
          </w:p>
        </w:tc>
      </w:tr>
      <w:tr w:rsidR="00B53A49" w14:paraId="68D2E14E" w14:textId="77777777" w:rsidTr="00B36D38">
        <w:tc>
          <w:tcPr>
            <w:tcW w:w="7514" w:type="dxa"/>
            <w:shd w:val="clear" w:color="auto" w:fill="DAE9F7"/>
            <w:vAlign w:val="center"/>
          </w:tcPr>
          <w:p w14:paraId="5CB914C7" w14:textId="77777777" w:rsidR="00B53A49" w:rsidRDefault="009A403D">
            <w:pPr>
              <w:spacing w:after="0"/>
              <w:rPr>
                <w:sz w:val="20"/>
                <w:szCs w:val="20"/>
              </w:rPr>
            </w:pPr>
            <w:r>
              <w:rPr>
                <w:sz w:val="20"/>
                <w:szCs w:val="20"/>
              </w:rPr>
              <w:t>Seguridad lógica de acceso a la aplicación (</w:t>
            </w:r>
            <w:proofErr w:type="spellStart"/>
            <w:r>
              <w:rPr>
                <w:sz w:val="20"/>
                <w:szCs w:val="20"/>
              </w:rPr>
              <w:t>Ej</w:t>
            </w:r>
            <w:proofErr w:type="spellEnd"/>
            <w:r>
              <w:rPr>
                <w:sz w:val="20"/>
                <w:szCs w:val="20"/>
              </w:rPr>
              <w:t xml:space="preserve">: </w:t>
            </w:r>
            <w:proofErr w:type="spellStart"/>
            <w:r>
              <w:rPr>
                <w:sz w:val="20"/>
                <w:szCs w:val="20"/>
              </w:rPr>
              <w:t>login</w:t>
            </w:r>
            <w:proofErr w:type="spellEnd"/>
            <w:r>
              <w:rPr>
                <w:sz w:val="20"/>
                <w:szCs w:val="20"/>
              </w:rPr>
              <w:t xml:space="preserve"> y contraseña). Esto incluye almacenamiento seguro de credenciales, cifrado de datos sensibles y mecanismos de control de acceso basados en roles, etc.</w:t>
            </w:r>
          </w:p>
        </w:tc>
        <w:tc>
          <w:tcPr>
            <w:tcW w:w="850" w:type="dxa"/>
            <w:shd w:val="clear" w:color="auto" w:fill="FFFFFF"/>
            <w:vAlign w:val="center"/>
          </w:tcPr>
          <w:p w14:paraId="435F0C88" w14:textId="77777777" w:rsidR="00B53A49" w:rsidRDefault="00B53A49">
            <w:pPr>
              <w:spacing w:after="0"/>
              <w:rPr>
                <w:b/>
                <w:sz w:val="20"/>
                <w:szCs w:val="20"/>
              </w:rPr>
            </w:pPr>
          </w:p>
        </w:tc>
        <w:tc>
          <w:tcPr>
            <w:tcW w:w="851" w:type="dxa"/>
            <w:shd w:val="clear" w:color="auto" w:fill="auto"/>
            <w:vAlign w:val="center"/>
          </w:tcPr>
          <w:p w14:paraId="30708903" w14:textId="77777777" w:rsidR="00B53A49" w:rsidRDefault="00B53A49">
            <w:pPr>
              <w:spacing w:after="0"/>
              <w:rPr>
                <w:b/>
                <w:sz w:val="20"/>
                <w:szCs w:val="20"/>
              </w:rPr>
            </w:pPr>
          </w:p>
        </w:tc>
        <w:tc>
          <w:tcPr>
            <w:tcW w:w="709" w:type="dxa"/>
            <w:shd w:val="clear" w:color="auto" w:fill="FFFF00"/>
            <w:vAlign w:val="center"/>
          </w:tcPr>
          <w:p w14:paraId="6844F621" w14:textId="77777777" w:rsidR="00B53A49" w:rsidRDefault="00B53A49">
            <w:pPr>
              <w:spacing w:after="0"/>
              <w:rPr>
                <w:b/>
                <w:sz w:val="20"/>
                <w:szCs w:val="20"/>
                <w:highlight w:val="black"/>
              </w:rPr>
            </w:pPr>
          </w:p>
        </w:tc>
        <w:tc>
          <w:tcPr>
            <w:tcW w:w="708" w:type="dxa"/>
            <w:shd w:val="clear" w:color="auto" w:fill="FFFFFF"/>
            <w:vAlign w:val="center"/>
          </w:tcPr>
          <w:p w14:paraId="38A3391D" w14:textId="77777777" w:rsidR="00B53A49" w:rsidRDefault="00B53A49">
            <w:pPr>
              <w:spacing w:after="0"/>
              <w:rPr>
                <w:b/>
                <w:sz w:val="20"/>
                <w:szCs w:val="20"/>
                <w:highlight w:val="black"/>
              </w:rPr>
            </w:pPr>
          </w:p>
        </w:tc>
      </w:tr>
      <w:tr w:rsidR="00B53A49" w14:paraId="75FF3DFF" w14:textId="77777777" w:rsidTr="00B36D38">
        <w:tc>
          <w:tcPr>
            <w:tcW w:w="7514" w:type="dxa"/>
            <w:shd w:val="clear" w:color="auto" w:fill="DAE9F7"/>
            <w:vAlign w:val="center"/>
          </w:tcPr>
          <w:p w14:paraId="7D1A4A05" w14:textId="77777777" w:rsidR="00B53A49" w:rsidRDefault="009A403D">
            <w:pPr>
              <w:spacing w:after="0"/>
              <w:rPr>
                <w:sz w:val="20"/>
                <w:szCs w:val="20"/>
              </w:rPr>
            </w:pPr>
            <w:r>
              <w:rPr>
                <w:sz w:val="20"/>
                <w:szCs w:val="20"/>
              </w:rPr>
              <w:t xml:space="preserve">Integrar una API externa que permita añadir funcionalidades adicionales a la aplicación, tales como el envío de notificaciones, correos electrónicos, la consulta de datos públicos en tiempo real, o cualquier otra funcionalidad que amplíe la interacción con servicios externos.  </w:t>
            </w:r>
          </w:p>
        </w:tc>
        <w:tc>
          <w:tcPr>
            <w:tcW w:w="850" w:type="dxa"/>
            <w:shd w:val="clear" w:color="auto" w:fill="FFFFFF"/>
            <w:vAlign w:val="center"/>
          </w:tcPr>
          <w:p w14:paraId="7496961A" w14:textId="77777777" w:rsidR="00B53A49" w:rsidRDefault="00B53A49">
            <w:pPr>
              <w:spacing w:after="0"/>
              <w:rPr>
                <w:b/>
                <w:sz w:val="20"/>
                <w:szCs w:val="20"/>
              </w:rPr>
            </w:pPr>
          </w:p>
        </w:tc>
        <w:tc>
          <w:tcPr>
            <w:tcW w:w="851" w:type="dxa"/>
            <w:shd w:val="clear" w:color="auto" w:fill="FFFF00"/>
            <w:vAlign w:val="center"/>
          </w:tcPr>
          <w:p w14:paraId="5009600D" w14:textId="77777777" w:rsidR="00B53A49" w:rsidRDefault="00B53A49">
            <w:pPr>
              <w:spacing w:after="0"/>
              <w:rPr>
                <w:b/>
                <w:sz w:val="20"/>
                <w:szCs w:val="20"/>
              </w:rPr>
            </w:pPr>
          </w:p>
        </w:tc>
        <w:tc>
          <w:tcPr>
            <w:tcW w:w="709" w:type="dxa"/>
            <w:shd w:val="clear" w:color="auto" w:fill="FFFFFF"/>
            <w:vAlign w:val="center"/>
          </w:tcPr>
          <w:p w14:paraId="12B6AF43" w14:textId="77777777" w:rsidR="00B53A49" w:rsidRDefault="00B53A49">
            <w:pPr>
              <w:spacing w:after="0"/>
              <w:rPr>
                <w:b/>
                <w:sz w:val="20"/>
                <w:szCs w:val="20"/>
                <w:highlight w:val="black"/>
              </w:rPr>
            </w:pPr>
          </w:p>
        </w:tc>
        <w:tc>
          <w:tcPr>
            <w:tcW w:w="708" w:type="dxa"/>
            <w:shd w:val="clear" w:color="auto" w:fill="FFFFFF"/>
            <w:vAlign w:val="center"/>
          </w:tcPr>
          <w:p w14:paraId="056E5D55" w14:textId="77777777" w:rsidR="00B53A49" w:rsidRDefault="00B53A49">
            <w:pPr>
              <w:spacing w:after="0"/>
              <w:rPr>
                <w:b/>
                <w:sz w:val="20"/>
                <w:szCs w:val="20"/>
                <w:highlight w:val="black"/>
              </w:rPr>
            </w:pPr>
          </w:p>
        </w:tc>
      </w:tr>
      <w:tr w:rsidR="00B53A49" w14:paraId="2FA71BB6" w14:textId="77777777">
        <w:tc>
          <w:tcPr>
            <w:tcW w:w="7514" w:type="dxa"/>
            <w:shd w:val="clear" w:color="auto" w:fill="DAE9F7"/>
            <w:vAlign w:val="center"/>
          </w:tcPr>
          <w:p w14:paraId="5BFA61B6" w14:textId="77777777" w:rsidR="00B53A49" w:rsidRDefault="009A403D">
            <w:pPr>
              <w:spacing w:after="0"/>
              <w:rPr>
                <w:sz w:val="20"/>
                <w:szCs w:val="20"/>
              </w:rPr>
            </w:pPr>
            <w:r>
              <w:rPr>
                <w:sz w:val="20"/>
                <w:szCs w:val="20"/>
              </w:rPr>
              <w:t>Índice general de ayuda y búsqueda en la documentación. Este índice organiza la información de manera clara y estructurada, permitiendo a los usuarios encontrar fácilmente las secciones de ayuda relacionadas con las funcionalidades específicas que necesitan. Además, se ha incorporado un sistema de búsqueda dentro de la documentación, que facilita la localización rápida de términos clave, conceptos y soluciones a problemas comunes.</w:t>
            </w:r>
          </w:p>
        </w:tc>
        <w:tc>
          <w:tcPr>
            <w:tcW w:w="850" w:type="dxa"/>
            <w:shd w:val="clear" w:color="auto" w:fill="FFFFFF"/>
            <w:vAlign w:val="center"/>
          </w:tcPr>
          <w:p w14:paraId="2F83698C" w14:textId="77777777" w:rsidR="00B53A49" w:rsidRDefault="00B53A49">
            <w:pPr>
              <w:spacing w:after="0"/>
              <w:rPr>
                <w:b/>
                <w:sz w:val="20"/>
                <w:szCs w:val="20"/>
              </w:rPr>
            </w:pPr>
          </w:p>
        </w:tc>
        <w:tc>
          <w:tcPr>
            <w:tcW w:w="851" w:type="dxa"/>
            <w:shd w:val="clear" w:color="auto" w:fill="FFFFFF"/>
            <w:vAlign w:val="center"/>
          </w:tcPr>
          <w:p w14:paraId="5F74DEF3" w14:textId="77777777" w:rsidR="00B53A49" w:rsidRDefault="00B53A49">
            <w:pPr>
              <w:spacing w:after="0"/>
              <w:rPr>
                <w:b/>
                <w:sz w:val="20"/>
                <w:szCs w:val="20"/>
              </w:rPr>
            </w:pPr>
          </w:p>
        </w:tc>
        <w:tc>
          <w:tcPr>
            <w:tcW w:w="709" w:type="dxa"/>
            <w:shd w:val="clear" w:color="auto" w:fill="FFFFFF"/>
            <w:vAlign w:val="center"/>
          </w:tcPr>
          <w:p w14:paraId="2199E7DF" w14:textId="77777777" w:rsidR="00B53A49" w:rsidRDefault="00B53A49">
            <w:pPr>
              <w:spacing w:after="0"/>
              <w:rPr>
                <w:b/>
                <w:sz w:val="20"/>
                <w:szCs w:val="20"/>
                <w:highlight w:val="black"/>
              </w:rPr>
            </w:pPr>
          </w:p>
        </w:tc>
        <w:tc>
          <w:tcPr>
            <w:tcW w:w="708" w:type="dxa"/>
            <w:shd w:val="clear" w:color="auto" w:fill="FFFFFF"/>
            <w:vAlign w:val="center"/>
          </w:tcPr>
          <w:p w14:paraId="28611674" w14:textId="77777777" w:rsidR="00B53A49" w:rsidRDefault="00B53A49">
            <w:pPr>
              <w:spacing w:after="0"/>
              <w:rPr>
                <w:b/>
                <w:sz w:val="20"/>
                <w:szCs w:val="20"/>
                <w:highlight w:val="black"/>
              </w:rPr>
            </w:pPr>
          </w:p>
        </w:tc>
      </w:tr>
      <w:tr w:rsidR="00B53A49" w14:paraId="18EB635C" w14:textId="77777777">
        <w:tc>
          <w:tcPr>
            <w:tcW w:w="7514" w:type="dxa"/>
            <w:shd w:val="clear" w:color="auto" w:fill="DAE9F7"/>
            <w:vAlign w:val="center"/>
          </w:tcPr>
          <w:p w14:paraId="38DED81B" w14:textId="77777777" w:rsidR="00B53A49" w:rsidRDefault="009A403D">
            <w:pPr>
              <w:spacing w:after="0"/>
              <w:rPr>
                <w:sz w:val="20"/>
                <w:szCs w:val="20"/>
              </w:rPr>
            </w:pPr>
            <w:r>
              <w:rPr>
                <w:sz w:val="20"/>
                <w:szCs w:val="20"/>
              </w:rPr>
              <w:t>Ayuda específica en cada pantalla. Cada sección de la interfaz cuenta con explicaciones claras y accesibles que describen las funcionalidades disponibles, guiando al usuario en el uso adecuado de la aplicación.</w:t>
            </w:r>
          </w:p>
        </w:tc>
        <w:tc>
          <w:tcPr>
            <w:tcW w:w="850" w:type="dxa"/>
            <w:shd w:val="clear" w:color="auto" w:fill="FFFFFF"/>
            <w:vAlign w:val="center"/>
          </w:tcPr>
          <w:p w14:paraId="5815461E" w14:textId="77777777" w:rsidR="00B53A49" w:rsidRDefault="00B53A49">
            <w:pPr>
              <w:spacing w:after="0"/>
              <w:rPr>
                <w:b/>
                <w:sz w:val="20"/>
                <w:szCs w:val="20"/>
              </w:rPr>
            </w:pPr>
          </w:p>
        </w:tc>
        <w:tc>
          <w:tcPr>
            <w:tcW w:w="851" w:type="dxa"/>
            <w:shd w:val="clear" w:color="auto" w:fill="FFFFFF"/>
            <w:vAlign w:val="center"/>
          </w:tcPr>
          <w:p w14:paraId="432FE396" w14:textId="77777777" w:rsidR="00B53A49" w:rsidRDefault="00B53A49">
            <w:pPr>
              <w:spacing w:after="0"/>
              <w:rPr>
                <w:b/>
                <w:sz w:val="20"/>
                <w:szCs w:val="20"/>
              </w:rPr>
            </w:pPr>
          </w:p>
        </w:tc>
        <w:tc>
          <w:tcPr>
            <w:tcW w:w="709" w:type="dxa"/>
            <w:shd w:val="clear" w:color="auto" w:fill="FFFFFF"/>
            <w:vAlign w:val="center"/>
          </w:tcPr>
          <w:p w14:paraId="1F3AC08B" w14:textId="77777777" w:rsidR="00B53A49" w:rsidRDefault="00B53A49">
            <w:pPr>
              <w:spacing w:after="0"/>
              <w:rPr>
                <w:b/>
                <w:sz w:val="20"/>
                <w:szCs w:val="20"/>
              </w:rPr>
            </w:pPr>
          </w:p>
        </w:tc>
        <w:tc>
          <w:tcPr>
            <w:tcW w:w="708" w:type="dxa"/>
            <w:shd w:val="clear" w:color="auto" w:fill="FFFFFF"/>
            <w:vAlign w:val="center"/>
          </w:tcPr>
          <w:p w14:paraId="2BF9602D" w14:textId="77777777" w:rsidR="00B53A49" w:rsidRDefault="00B53A49">
            <w:pPr>
              <w:spacing w:after="0"/>
              <w:rPr>
                <w:b/>
                <w:sz w:val="20"/>
                <w:szCs w:val="20"/>
              </w:rPr>
            </w:pPr>
          </w:p>
        </w:tc>
      </w:tr>
      <w:tr w:rsidR="00B53A49" w14:paraId="74E019FE" w14:textId="77777777">
        <w:tc>
          <w:tcPr>
            <w:tcW w:w="7514" w:type="dxa"/>
            <w:shd w:val="clear" w:color="auto" w:fill="DAE9F7"/>
            <w:vAlign w:val="center"/>
          </w:tcPr>
          <w:p w14:paraId="194F7F11" w14:textId="77777777" w:rsidR="00B53A49" w:rsidRDefault="009A403D">
            <w:pPr>
              <w:spacing w:after="0"/>
              <w:rPr>
                <w:sz w:val="20"/>
                <w:szCs w:val="20"/>
              </w:rPr>
            </w:pPr>
            <w:r>
              <w:rPr>
                <w:sz w:val="20"/>
                <w:szCs w:val="20"/>
              </w:rPr>
              <w:t>Inclusión de patrones de programación adicionales. Se evaluará la pertinencia de los patrones utilizados en función de la arquitectura de la aplicación y su impacto en la optimización del código.</w:t>
            </w:r>
          </w:p>
        </w:tc>
        <w:tc>
          <w:tcPr>
            <w:tcW w:w="850" w:type="dxa"/>
            <w:shd w:val="clear" w:color="auto" w:fill="FFFFFF"/>
            <w:vAlign w:val="center"/>
          </w:tcPr>
          <w:p w14:paraId="19CA5CF6" w14:textId="77777777" w:rsidR="00B53A49" w:rsidRDefault="00B53A49">
            <w:pPr>
              <w:spacing w:after="0"/>
              <w:rPr>
                <w:b/>
                <w:sz w:val="20"/>
                <w:szCs w:val="20"/>
              </w:rPr>
            </w:pPr>
          </w:p>
        </w:tc>
        <w:tc>
          <w:tcPr>
            <w:tcW w:w="851" w:type="dxa"/>
            <w:shd w:val="clear" w:color="auto" w:fill="FFFFFF"/>
            <w:vAlign w:val="center"/>
          </w:tcPr>
          <w:p w14:paraId="035CFC2C" w14:textId="77777777" w:rsidR="00B53A49" w:rsidRDefault="00B53A49">
            <w:pPr>
              <w:spacing w:after="0"/>
              <w:rPr>
                <w:b/>
                <w:sz w:val="20"/>
                <w:szCs w:val="20"/>
              </w:rPr>
            </w:pPr>
          </w:p>
        </w:tc>
        <w:tc>
          <w:tcPr>
            <w:tcW w:w="709" w:type="dxa"/>
            <w:shd w:val="clear" w:color="auto" w:fill="FFFFFF"/>
            <w:vAlign w:val="center"/>
          </w:tcPr>
          <w:p w14:paraId="2142DD4F" w14:textId="77777777" w:rsidR="00B53A49" w:rsidRDefault="00B53A49">
            <w:pPr>
              <w:spacing w:after="0"/>
              <w:rPr>
                <w:b/>
                <w:sz w:val="20"/>
                <w:szCs w:val="20"/>
              </w:rPr>
            </w:pPr>
          </w:p>
        </w:tc>
        <w:tc>
          <w:tcPr>
            <w:tcW w:w="708" w:type="dxa"/>
            <w:shd w:val="clear" w:color="auto" w:fill="FFFFFF"/>
            <w:vAlign w:val="center"/>
          </w:tcPr>
          <w:p w14:paraId="1D30D174" w14:textId="77777777" w:rsidR="00B53A49" w:rsidRDefault="00B53A49">
            <w:pPr>
              <w:spacing w:after="0"/>
              <w:rPr>
                <w:b/>
                <w:sz w:val="20"/>
                <w:szCs w:val="20"/>
              </w:rPr>
            </w:pPr>
          </w:p>
        </w:tc>
      </w:tr>
      <w:tr w:rsidR="00B53A49" w14:paraId="47025C63" w14:textId="77777777">
        <w:tc>
          <w:tcPr>
            <w:tcW w:w="7514" w:type="dxa"/>
            <w:shd w:val="clear" w:color="auto" w:fill="DAE9F7"/>
            <w:vAlign w:val="center"/>
          </w:tcPr>
          <w:p w14:paraId="545210B8" w14:textId="485BE855" w:rsidR="00B53A49" w:rsidRDefault="009A403D">
            <w:pPr>
              <w:spacing w:after="0"/>
              <w:rPr>
                <w:color w:val="FF0000"/>
                <w:sz w:val="20"/>
                <w:szCs w:val="20"/>
              </w:rPr>
            </w:pPr>
            <w:r>
              <w:rPr>
                <w:sz w:val="20"/>
                <w:szCs w:val="20"/>
              </w:rPr>
              <w:t xml:space="preserve">Funcionalidades adicionales implementadas. Características avanzadas que aportan un valor añadido a la aplicación. Se incluyen tanto manejo de errores y excepciones como características y cálculos adicionales. Se valorará tanto el número como la complejidad de estas. Desde 0,25 por una sencilla, hasta 1 punto por una compleja. </w:t>
            </w:r>
          </w:p>
        </w:tc>
        <w:tc>
          <w:tcPr>
            <w:tcW w:w="850" w:type="dxa"/>
            <w:shd w:val="clear" w:color="auto" w:fill="FFFFFF"/>
            <w:vAlign w:val="center"/>
          </w:tcPr>
          <w:p w14:paraId="6B584EF7" w14:textId="77777777" w:rsidR="00B53A49" w:rsidRDefault="00B53A49">
            <w:pPr>
              <w:spacing w:after="0"/>
              <w:rPr>
                <w:b/>
                <w:sz w:val="20"/>
                <w:szCs w:val="20"/>
              </w:rPr>
            </w:pPr>
          </w:p>
        </w:tc>
        <w:tc>
          <w:tcPr>
            <w:tcW w:w="851" w:type="dxa"/>
            <w:shd w:val="clear" w:color="auto" w:fill="FFFFFF"/>
            <w:vAlign w:val="center"/>
          </w:tcPr>
          <w:p w14:paraId="35DA37B1" w14:textId="77777777" w:rsidR="00B53A49" w:rsidRDefault="00B53A49">
            <w:pPr>
              <w:spacing w:after="0"/>
              <w:rPr>
                <w:b/>
                <w:sz w:val="20"/>
                <w:szCs w:val="20"/>
              </w:rPr>
            </w:pPr>
          </w:p>
        </w:tc>
        <w:tc>
          <w:tcPr>
            <w:tcW w:w="709" w:type="dxa"/>
            <w:shd w:val="clear" w:color="auto" w:fill="FFFFFF"/>
            <w:vAlign w:val="center"/>
          </w:tcPr>
          <w:p w14:paraId="0F9752C0" w14:textId="77777777" w:rsidR="00B53A49" w:rsidRDefault="00B53A49">
            <w:pPr>
              <w:spacing w:after="0"/>
              <w:rPr>
                <w:b/>
                <w:sz w:val="20"/>
                <w:szCs w:val="20"/>
              </w:rPr>
            </w:pPr>
          </w:p>
        </w:tc>
        <w:tc>
          <w:tcPr>
            <w:tcW w:w="708" w:type="dxa"/>
            <w:shd w:val="clear" w:color="auto" w:fill="FFFFFF"/>
            <w:vAlign w:val="center"/>
          </w:tcPr>
          <w:p w14:paraId="3B4E543C" w14:textId="77777777" w:rsidR="00B53A49" w:rsidRDefault="00B53A49">
            <w:pPr>
              <w:spacing w:after="0"/>
              <w:rPr>
                <w:b/>
                <w:sz w:val="20"/>
                <w:szCs w:val="20"/>
              </w:rPr>
            </w:pPr>
          </w:p>
        </w:tc>
      </w:tr>
      <w:tr w:rsidR="0020582E" w14:paraId="6B445327" w14:textId="77777777" w:rsidTr="0020582E">
        <w:tc>
          <w:tcPr>
            <w:tcW w:w="7514" w:type="dxa"/>
            <w:shd w:val="clear" w:color="auto" w:fill="DAE9F7"/>
            <w:vAlign w:val="center"/>
          </w:tcPr>
          <w:p w14:paraId="565E46A2" w14:textId="5311C27D" w:rsidR="0020582E" w:rsidRDefault="0020582E">
            <w:pPr>
              <w:spacing w:after="0"/>
              <w:rPr>
                <w:sz w:val="20"/>
                <w:szCs w:val="20"/>
              </w:rPr>
            </w:pPr>
            <w:r>
              <w:rPr>
                <w:sz w:val="20"/>
                <w:szCs w:val="20"/>
              </w:rPr>
              <w:t>Funcionalidades adicionales</w:t>
            </w:r>
            <w:r>
              <w:rPr>
                <w:sz w:val="20"/>
                <w:szCs w:val="20"/>
              </w:rPr>
              <w:t>: registrar producto</w:t>
            </w:r>
          </w:p>
        </w:tc>
        <w:tc>
          <w:tcPr>
            <w:tcW w:w="850" w:type="dxa"/>
            <w:shd w:val="clear" w:color="auto" w:fill="FFFF00"/>
            <w:vAlign w:val="center"/>
          </w:tcPr>
          <w:p w14:paraId="79C8AB89" w14:textId="77777777" w:rsidR="0020582E" w:rsidRPr="0020582E" w:rsidRDefault="0020582E">
            <w:pPr>
              <w:spacing w:after="0"/>
              <w:rPr>
                <w:b/>
                <w:sz w:val="20"/>
                <w:szCs w:val="20"/>
                <w:highlight w:val="yellow"/>
              </w:rPr>
            </w:pPr>
          </w:p>
        </w:tc>
        <w:tc>
          <w:tcPr>
            <w:tcW w:w="851" w:type="dxa"/>
            <w:shd w:val="clear" w:color="auto" w:fill="FFFFFF"/>
            <w:vAlign w:val="center"/>
          </w:tcPr>
          <w:p w14:paraId="22699C2F" w14:textId="77777777" w:rsidR="0020582E" w:rsidRDefault="0020582E">
            <w:pPr>
              <w:spacing w:after="0"/>
              <w:rPr>
                <w:b/>
                <w:sz w:val="20"/>
                <w:szCs w:val="20"/>
              </w:rPr>
            </w:pPr>
          </w:p>
        </w:tc>
        <w:tc>
          <w:tcPr>
            <w:tcW w:w="709" w:type="dxa"/>
            <w:shd w:val="clear" w:color="auto" w:fill="FFFFFF"/>
            <w:vAlign w:val="center"/>
          </w:tcPr>
          <w:p w14:paraId="489982D4" w14:textId="77777777" w:rsidR="0020582E" w:rsidRDefault="0020582E">
            <w:pPr>
              <w:spacing w:after="0"/>
              <w:rPr>
                <w:b/>
                <w:sz w:val="20"/>
                <w:szCs w:val="20"/>
              </w:rPr>
            </w:pPr>
          </w:p>
        </w:tc>
        <w:tc>
          <w:tcPr>
            <w:tcW w:w="708" w:type="dxa"/>
            <w:shd w:val="clear" w:color="auto" w:fill="FFFFFF"/>
            <w:vAlign w:val="center"/>
          </w:tcPr>
          <w:p w14:paraId="443CCAFE" w14:textId="77777777" w:rsidR="0020582E" w:rsidRDefault="0020582E">
            <w:pPr>
              <w:spacing w:after="0"/>
              <w:rPr>
                <w:b/>
                <w:sz w:val="20"/>
                <w:szCs w:val="20"/>
              </w:rPr>
            </w:pPr>
          </w:p>
        </w:tc>
      </w:tr>
      <w:tr w:rsidR="0020582E" w14:paraId="46DD4E94" w14:textId="77777777" w:rsidTr="0020582E">
        <w:tc>
          <w:tcPr>
            <w:tcW w:w="7514" w:type="dxa"/>
            <w:shd w:val="clear" w:color="auto" w:fill="DAE9F7"/>
            <w:vAlign w:val="center"/>
          </w:tcPr>
          <w:p w14:paraId="7C059598" w14:textId="2620ACA9" w:rsidR="0020582E" w:rsidRDefault="0020582E">
            <w:pPr>
              <w:spacing w:after="0"/>
              <w:rPr>
                <w:sz w:val="20"/>
                <w:szCs w:val="20"/>
              </w:rPr>
            </w:pPr>
            <w:r>
              <w:rPr>
                <w:sz w:val="20"/>
                <w:szCs w:val="20"/>
              </w:rPr>
              <w:t>Funcionalidades adicionales</w:t>
            </w:r>
            <w:r>
              <w:rPr>
                <w:sz w:val="20"/>
                <w:szCs w:val="20"/>
              </w:rPr>
              <w:t>: comprar producto</w:t>
            </w:r>
          </w:p>
        </w:tc>
        <w:tc>
          <w:tcPr>
            <w:tcW w:w="850" w:type="dxa"/>
            <w:shd w:val="clear" w:color="auto" w:fill="FFFF00"/>
            <w:vAlign w:val="center"/>
          </w:tcPr>
          <w:p w14:paraId="7D48DD8E" w14:textId="77777777" w:rsidR="0020582E" w:rsidRPr="0020582E" w:rsidRDefault="0020582E">
            <w:pPr>
              <w:spacing w:after="0"/>
              <w:rPr>
                <w:b/>
                <w:sz w:val="20"/>
                <w:szCs w:val="20"/>
                <w:highlight w:val="yellow"/>
              </w:rPr>
            </w:pPr>
          </w:p>
        </w:tc>
        <w:tc>
          <w:tcPr>
            <w:tcW w:w="851" w:type="dxa"/>
            <w:shd w:val="clear" w:color="auto" w:fill="FFFFFF"/>
            <w:vAlign w:val="center"/>
          </w:tcPr>
          <w:p w14:paraId="6F6892BC" w14:textId="77777777" w:rsidR="0020582E" w:rsidRDefault="0020582E">
            <w:pPr>
              <w:spacing w:after="0"/>
              <w:rPr>
                <w:b/>
                <w:sz w:val="20"/>
                <w:szCs w:val="20"/>
              </w:rPr>
            </w:pPr>
          </w:p>
        </w:tc>
        <w:tc>
          <w:tcPr>
            <w:tcW w:w="709" w:type="dxa"/>
            <w:shd w:val="clear" w:color="auto" w:fill="FFFFFF"/>
            <w:vAlign w:val="center"/>
          </w:tcPr>
          <w:p w14:paraId="19D223C5" w14:textId="77777777" w:rsidR="0020582E" w:rsidRDefault="0020582E">
            <w:pPr>
              <w:spacing w:after="0"/>
              <w:rPr>
                <w:b/>
                <w:sz w:val="20"/>
                <w:szCs w:val="20"/>
              </w:rPr>
            </w:pPr>
          </w:p>
        </w:tc>
        <w:tc>
          <w:tcPr>
            <w:tcW w:w="708" w:type="dxa"/>
            <w:shd w:val="clear" w:color="auto" w:fill="FFFFFF"/>
            <w:vAlign w:val="center"/>
          </w:tcPr>
          <w:p w14:paraId="2DB2FE94" w14:textId="77777777" w:rsidR="0020582E" w:rsidRDefault="0020582E">
            <w:pPr>
              <w:spacing w:after="0"/>
              <w:rPr>
                <w:b/>
                <w:sz w:val="20"/>
                <w:szCs w:val="20"/>
              </w:rPr>
            </w:pPr>
          </w:p>
        </w:tc>
      </w:tr>
      <w:tr w:rsidR="0020582E" w14:paraId="170E38E7" w14:textId="77777777" w:rsidTr="0020582E">
        <w:tc>
          <w:tcPr>
            <w:tcW w:w="7514" w:type="dxa"/>
            <w:shd w:val="clear" w:color="auto" w:fill="DAE9F7"/>
            <w:vAlign w:val="center"/>
          </w:tcPr>
          <w:p w14:paraId="7C126564" w14:textId="3C22D1F3" w:rsidR="0020582E" w:rsidRDefault="0020582E">
            <w:pPr>
              <w:spacing w:after="0"/>
              <w:rPr>
                <w:sz w:val="20"/>
                <w:szCs w:val="20"/>
              </w:rPr>
            </w:pPr>
            <w:r>
              <w:rPr>
                <w:sz w:val="20"/>
                <w:szCs w:val="20"/>
              </w:rPr>
              <w:t>Funcionalidades adicionales</w:t>
            </w:r>
            <w:r>
              <w:rPr>
                <w:sz w:val="20"/>
                <w:szCs w:val="20"/>
              </w:rPr>
              <w:t>: visualizar producto</w:t>
            </w:r>
          </w:p>
        </w:tc>
        <w:tc>
          <w:tcPr>
            <w:tcW w:w="850" w:type="dxa"/>
            <w:shd w:val="clear" w:color="auto" w:fill="FFFF00"/>
            <w:vAlign w:val="center"/>
          </w:tcPr>
          <w:p w14:paraId="68C8A06A" w14:textId="77777777" w:rsidR="0020582E" w:rsidRPr="0020582E" w:rsidRDefault="0020582E">
            <w:pPr>
              <w:spacing w:after="0"/>
              <w:rPr>
                <w:b/>
                <w:sz w:val="20"/>
                <w:szCs w:val="20"/>
                <w:highlight w:val="yellow"/>
              </w:rPr>
            </w:pPr>
          </w:p>
        </w:tc>
        <w:tc>
          <w:tcPr>
            <w:tcW w:w="851" w:type="dxa"/>
            <w:shd w:val="clear" w:color="auto" w:fill="FFFFFF"/>
            <w:vAlign w:val="center"/>
          </w:tcPr>
          <w:p w14:paraId="73BF02B5" w14:textId="77777777" w:rsidR="0020582E" w:rsidRDefault="0020582E">
            <w:pPr>
              <w:spacing w:after="0"/>
              <w:rPr>
                <w:b/>
                <w:sz w:val="20"/>
                <w:szCs w:val="20"/>
              </w:rPr>
            </w:pPr>
          </w:p>
        </w:tc>
        <w:tc>
          <w:tcPr>
            <w:tcW w:w="709" w:type="dxa"/>
            <w:shd w:val="clear" w:color="auto" w:fill="FFFFFF"/>
            <w:vAlign w:val="center"/>
          </w:tcPr>
          <w:p w14:paraId="01D7D1CB" w14:textId="77777777" w:rsidR="0020582E" w:rsidRDefault="0020582E">
            <w:pPr>
              <w:spacing w:after="0"/>
              <w:rPr>
                <w:b/>
                <w:sz w:val="20"/>
                <w:szCs w:val="20"/>
              </w:rPr>
            </w:pPr>
          </w:p>
        </w:tc>
        <w:tc>
          <w:tcPr>
            <w:tcW w:w="708" w:type="dxa"/>
            <w:shd w:val="clear" w:color="auto" w:fill="FFFFFF"/>
            <w:vAlign w:val="center"/>
          </w:tcPr>
          <w:p w14:paraId="4F980BEC" w14:textId="77777777" w:rsidR="0020582E" w:rsidRDefault="0020582E">
            <w:pPr>
              <w:spacing w:after="0"/>
              <w:rPr>
                <w:b/>
                <w:sz w:val="20"/>
                <w:szCs w:val="20"/>
              </w:rPr>
            </w:pPr>
          </w:p>
        </w:tc>
      </w:tr>
      <w:tr w:rsidR="0020582E" w14:paraId="44CAC564" w14:textId="77777777" w:rsidTr="0020582E">
        <w:tc>
          <w:tcPr>
            <w:tcW w:w="7514" w:type="dxa"/>
            <w:shd w:val="clear" w:color="auto" w:fill="DAE9F7"/>
            <w:vAlign w:val="center"/>
          </w:tcPr>
          <w:p w14:paraId="31124DAB" w14:textId="3DB78673" w:rsidR="0020582E" w:rsidRDefault="0020582E">
            <w:pPr>
              <w:spacing w:after="0"/>
              <w:rPr>
                <w:sz w:val="20"/>
                <w:szCs w:val="20"/>
              </w:rPr>
            </w:pPr>
            <w:r>
              <w:rPr>
                <w:sz w:val="20"/>
                <w:szCs w:val="20"/>
              </w:rPr>
              <w:t>Funcionalidades adicionales</w:t>
            </w:r>
            <w:r>
              <w:rPr>
                <w:sz w:val="20"/>
                <w:szCs w:val="20"/>
              </w:rPr>
              <w:t>: filtrar producto</w:t>
            </w:r>
          </w:p>
        </w:tc>
        <w:tc>
          <w:tcPr>
            <w:tcW w:w="850" w:type="dxa"/>
            <w:shd w:val="clear" w:color="auto" w:fill="FFFFFF"/>
            <w:vAlign w:val="center"/>
          </w:tcPr>
          <w:p w14:paraId="263A6480" w14:textId="77777777" w:rsidR="0020582E" w:rsidRDefault="0020582E">
            <w:pPr>
              <w:spacing w:after="0"/>
              <w:rPr>
                <w:b/>
                <w:sz w:val="20"/>
                <w:szCs w:val="20"/>
              </w:rPr>
            </w:pPr>
          </w:p>
        </w:tc>
        <w:tc>
          <w:tcPr>
            <w:tcW w:w="851" w:type="dxa"/>
            <w:shd w:val="clear" w:color="auto" w:fill="FFFF00"/>
            <w:vAlign w:val="center"/>
          </w:tcPr>
          <w:p w14:paraId="292E5200" w14:textId="77777777" w:rsidR="0020582E" w:rsidRDefault="0020582E">
            <w:pPr>
              <w:spacing w:after="0"/>
              <w:rPr>
                <w:b/>
                <w:sz w:val="20"/>
                <w:szCs w:val="20"/>
              </w:rPr>
            </w:pPr>
          </w:p>
        </w:tc>
        <w:tc>
          <w:tcPr>
            <w:tcW w:w="709" w:type="dxa"/>
            <w:shd w:val="clear" w:color="auto" w:fill="FFFFFF"/>
            <w:vAlign w:val="center"/>
          </w:tcPr>
          <w:p w14:paraId="710C991F" w14:textId="77777777" w:rsidR="0020582E" w:rsidRDefault="0020582E">
            <w:pPr>
              <w:spacing w:after="0"/>
              <w:rPr>
                <w:b/>
                <w:sz w:val="20"/>
                <w:szCs w:val="20"/>
              </w:rPr>
            </w:pPr>
          </w:p>
        </w:tc>
        <w:tc>
          <w:tcPr>
            <w:tcW w:w="708" w:type="dxa"/>
            <w:shd w:val="clear" w:color="auto" w:fill="FFFFFF"/>
            <w:vAlign w:val="center"/>
          </w:tcPr>
          <w:p w14:paraId="0B5B3346" w14:textId="77777777" w:rsidR="0020582E" w:rsidRDefault="0020582E">
            <w:pPr>
              <w:spacing w:after="0"/>
              <w:rPr>
                <w:b/>
                <w:sz w:val="20"/>
                <w:szCs w:val="20"/>
              </w:rPr>
            </w:pPr>
          </w:p>
        </w:tc>
      </w:tr>
      <w:tr w:rsidR="0020582E" w14:paraId="5A4FB6E1" w14:textId="77777777" w:rsidTr="00224BB8">
        <w:tc>
          <w:tcPr>
            <w:tcW w:w="7514" w:type="dxa"/>
            <w:shd w:val="clear" w:color="auto" w:fill="DAE9F7"/>
            <w:vAlign w:val="center"/>
          </w:tcPr>
          <w:p w14:paraId="0F2A99B5" w14:textId="09FF7A39" w:rsidR="0020582E" w:rsidRDefault="0020582E">
            <w:pPr>
              <w:spacing w:after="0"/>
              <w:rPr>
                <w:sz w:val="20"/>
                <w:szCs w:val="20"/>
              </w:rPr>
            </w:pPr>
            <w:r>
              <w:rPr>
                <w:sz w:val="20"/>
                <w:szCs w:val="20"/>
              </w:rPr>
              <w:t>Funcionalidades adicionales</w:t>
            </w:r>
            <w:r>
              <w:rPr>
                <w:sz w:val="20"/>
                <w:szCs w:val="20"/>
              </w:rPr>
              <w:t>: registrar taller</w:t>
            </w:r>
          </w:p>
        </w:tc>
        <w:tc>
          <w:tcPr>
            <w:tcW w:w="850" w:type="dxa"/>
            <w:shd w:val="clear" w:color="auto" w:fill="FFFF00"/>
            <w:vAlign w:val="center"/>
          </w:tcPr>
          <w:p w14:paraId="70577198" w14:textId="77777777" w:rsidR="0020582E" w:rsidRDefault="0020582E">
            <w:pPr>
              <w:spacing w:after="0"/>
              <w:rPr>
                <w:b/>
                <w:sz w:val="20"/>
                <w:szCs w:val="20"/>
              </w:rPr>
            </w:pPr>
          </w:p>
        </w:tc>
        <w:tc>
          <w:tcPr>
            <w:tcW w:w="851" w:type="dxa"/>
            <w:shd w:val="clear" w:color="auto" w:fill="FFFFFF"/>
            <w:vAlign w:val="center"/>
          </w:tcPr>
          <w:p w14:paraId="65ADC0F0" w14:textId="77777777" w:rsidR="0020582E" w:rsidRDefault="0020582E">
            <w:pPr>
              <w:spacing w:after="0"/>
              <w:rPr>
                <w:b/>
                <w:sz w:val="20"/>
                <w:szCs w:val="20"/>
              </w:rPr>
            </w:pPr>
          </w:p>
        </w:tc>
        <w:tc>
          <w:tcPr>
            <w:tcW w:w="709" w:type="dxa"/>
            <w:shd w:val="clear" w:color="auto" w:fill="FFFFFF"/>
            <w:vAlign w:val="center"/>
          </w:tcPr>
          <w:p w14:paraId="55CFA69B" w14:textId="77777777" w:rsidR="0020582E" w:rsidRDefault="0020582E">
            <w:pPr>
              <w:spacing w:after="0"/>
              <w:rPr>
                <w:b/>
                <w:sz w:val="20"/>
                <w:szCs w:val="20"/>
              </w:rPr>
            </w:pPr>
          </w:p>
        </w:tc>
        <w:tc>
          <w:tcPr>
            <w:tcW w:w="708" w:type="dxa"/>
            <w:shd w:val="clear" w:color="auto" w:fill="FFFFFF"/>
            <w:vAlign w:val="center"/>
          </w:tcPr>
          <w:p w14:paraId="1A3765F9" w14:textId="77777777" w:rsidR="0020582E" w:rsidRDefault="0020582E">
            <w:pPr>
              <w:spacing w:after="0"/>
              <w:rPr>
                <w:b/>
                <w:sz w:val="20"/>
                <w:szCs w:val="20"/>
              </w:rPr>
            </w:pPr>
          </w:p>
        </w:tc>
      </w:tr>
      <w:tr w:rsidR="0020582E" w14:paraId="238AD165" w14:textId="77777777" w:rsidTr="00224BB8">
        <w:tc>
          <w:tcPr>
            <w:tcW w:w="7514" w:type="dxa"/>
            <w:shd w:val="clear" w:color="auto" w:fill="DAE9F7"/>
            <w:vAlign w:val="center"/>
          </w:tcPr>
          <w:p w14:paraId="655E00EF" w14:textId="338AD279" w:rsidR="0020582E" w:rsidRDefault="0020582E">
            <w:pPr>
              <w:spacing w:after="0"/>
              <w:rPr>
                <w:sz w:val="20"/>
                <w:szCs w:val="20"/>
              </w:rPr>
            </w:pPr>
            <w:r>
              <w:rPr>
                <w:sz w:val="20"/>
                <w:szCs w:val="20"/>
              </w:rPr>
              <w:t>Funcionalidades adicionales:</w:t>
            </w:r>
            <w:r>
              <w:rPr>
                <w:sz w:val="20"/>
                <w:szCs w:val="20"/>
              </w:rPr>
              <w:t xml:space="preserve"> visualizar logs</w:t>
            </w:r>
          </w:p>
        </w:tc>
        <w:tc>
          <w:tcPr>
            <w:tcW w:w="850" w:type="dxa"/>
            <w:shd w:val="clear" w:color="auto" w:fill="FFFFFF"/>
            <w:vAlign w:val="center"/>
          </w:tcPr>
          <w:p w14:paraId="6256B9DF" w14:textId="77777777" w:rsidR="0020582E" w:rsidRDefault="0020582E">
            <w:pPr>
              <w:spacing w:after="0"/>
              <w:rPr>
                <w:b/>
                <w:sz w:val="20"/>
                <w:szCs w:val="20"/>
              </w:rPr>
            </w:pPr>
          </w:p>
        </w:tc>
        <w:tc>
          <w:tcPr>
            <w:tcW w:w="851" w:type="dxa"/>
            <w:shd w:val="clear" w:color="auto" w:fill="FFFF00"/>
            <w:vAlign w:val="center"/>
          </w:tcPr>
          <w:p w14:paraId="3425932D" w14:textId="77777777" w:rsidR="0020582E" w:rsidRDefault="0020582E">
            <w:pPr>
              <w:spacing w:after="0"/>
              <w:rPr>
                <w:b/>
                <w:sz w:val="20"/>
                <w:szCs w:val="20"/>
              </w:rPr>
            </w:pPr>
          </w:p>
        </w:tc>
        <w:tc>
          <w:tcPr>
            <w:tcW w:w="709" w:type="dxa"/>
            <w:shd w:val="clear" w:color="auto" w:fill="FFFFFF"/>
            <w:vAlign w:val="center"/>
          </w:tcPr>
          <w:p w14:paraId="208C0628" w14:textId="77777777" w:rsidR="0020582E" w:rsidRDefault="0020582E">
            <w:pPr>
              <w:spacing w:after="0"/>
              <w:rPr>
                <w:b/>
                <w:sz w:val="20"/>
                <w:szCs w:val="20"/>
              </w:rPr>
            </w:pPr>
          </w:p>
        </w:tc>
        <w:tc>
          <w:tcPr>
            <w:tcW w:w="708" w:type="dxa"/>
            <w:shd w:val="clear" w:color="auto" w:fill="FFFFFF"/>
            <w:vAlign w:val="center"/>
          </w:tcPr>
          <w:p w14:paraId="36D4FA15" w14:textId="77777777" w:rsidR="0020582E" w:rsidRDefault="0020582E">
            <w:pPr>
              <w:spacing w:after="0"/>
              <w:rPr>
                <w:b/>
                <w:sz w:val="20"/>
                <w:szCs w:val="20"/>
              </w:rPr>
            </w:pPr>
          </w:p>
        </w:tc>
      </w:tr>
      <w:tr w:rsidR="0020582E" w14:paraId="26A19D61" w14:textId="77777777" w:rsidTr="00224BB8">
        <w:tc>
          <w:tcPr>
            <w:tcW w:w="7514" w:type="dxa"/>
            <w:shd w:val="clear" w:color="auto" w:fill="DAE9F7"/>
            <w:vAlign w:val="center"/>
          </w:tcPr>
          <w:p w14:paraId="551CA6B3" w14:textId="24C9D4A8" w:rsidR="0020582E" w:rsidRDefault="0020582E">
            <w:pPr>
              <w:spacing w:after="0"/>
              <w:rPr>
                <w:sz w:val="20"/>
                <w:szCs w:val="20"/>
              </w:rPr>
            </w:pPr>
            <w:r>
              <w:rPr>
                <w:sz w:val="20"/>
                <w:szCs w:val="20"/>
              </w:rPr>
              <w:t>Funcionalidades adicionales:</w:t>
            </w:r>
            <w:r>
              <w:rPr>
                <w:sz w:val="20"/>
                <w:szCs w:val="20"/>
              </w:rPr>
              <w:t xml:space="preserve"> generar informe</w:t>
            </w:r>
          </w:p>
        </w:tc>
        <w:tc>
          <w:tcPr>
            <w:tcW w:w="850" w:type="dxa"/>
            <w:shd w:val="clear" w:color="auto" w:fill="FFFFFF"/>
            <w:vAlign w:val="center"/>
          </w:tcPr>
          <w:p w14:paraId="47340787" w14:textId="77777777" w:rsidR="0020582E" w:rsidRDefault="0020582E">
            <w:pPr>
              <w:spacing w:after="0"/>
              <w:rPr>
                <w:b/>
                <w:sz w:val="20"/>
                <w:szCs w:val="20"/>
              </w:rPr>
            </w:pPr>
          </w:p>
        </w:tc>
        <w:tc>
          <w:tcPr>
            <w:tcW w:w="851" w:type="dxa"/>
            <w:shd w:val="clear" w:color="auto" w:fill="FFFF00"/>
            <w:vAlign w:val="center"/>
          </w:tcPr>
          <w:p w14:paraId="3211B277" w14:textId="77777777" w:rsidR="0020582E" w:rsidRDefault="0020582E">
            <w:pPr>
              <w:spacing w:after="0"/>
              <w:rPr>
                <w:b/>
                <w:sz w:val="20"/>
                <w:szCs w:val="20"/>
              </w:rPr>
            </w:pPr>
          </w:p>
        </w:tc>
        <w:tc>
          <w:tcPr>
            <w:tcW w:w="709" w:type="dxa"/>
            <w:shd w:val="clear" w:color="auto" w:fill="FFFFFF"/>
            <w:vAlign w:val="center"/>
          </w:tcPr>
          <w:p w14:paraId="6BF852B3" w14:textId="77777777" w:rsidR="0020582E" w:rsidRDefault="0020582E">
            <w:pPr>
              <w:spacing w:after="0"/>
              <w:rPr>
                <w:b/>
                <w:sz w:val="20"/>
                <w:szCs w:val="20"/>
              </w:rPr>
            </w:pPr>
          </w:p>
        </w:tc>
        <w:tc>
          <w:tcPr>
            <w:tcW w:w="708" w:type="dxa"/>
            <w:shd w:val="clear" w:color="auto" w:fill="FFFFFF"/>
            <w:vAlign w:val="center"/>
          </w:tcPr>
          <w:p w14:paraId="30898434" w14:textId="77777777" w:rsidR="0020582E" w:rsidRDefault="0020582E">
            <w:pPr>
              <w:spacing w:after="0"/>
              <w:rPr>
                <w:b/>
                <w:sz w:val="20"/>
                <w:szCs w:val="20"/>
              </w:rPr>
            </w:pPr>
          </w:p>
        </w:tc>
      </w:tr>
      <w:tr w:rsidR="0020582E" w14:paraId="2B4F4920" w14:textId="77777777" w:rsidTr="00224BB8">
        <w:tc>
          <w:tcPr>
            <w:tcW w:w="7514" w:type="dxa"/>
            <w:shd w:val="clear" w:color="auto" w:fill="DAE9F7"/>
            <w:vAlign w:val="center"/>
          </w:tcPr>
          <w:p w14:paraId="69E06C15" w14:textId="6028A97D" w:rsidR="0020582E" w:rsidRDefault="0020582E">
            <w:pPr>
              <w:spacing w:after="0"/>
              <w:rPr>
                <w:sz w:val="20"/>
                <w:szCs w:val="20"/>
              </w:rPr>
            </w:pPr>
            <w:r>
              <w:rPr>
                <w:sz w:val="20"/>
                <w:szCs w:val="20"/>
              </w:rPr>
              <w:t>Funcionalidades adicionales:</w:t>
            </w:r>
            <w:r w:rsidR="00224BB8">
              <w:rPr>
                <w:sz w:val="20"/>
                <w:szCs w:val="20"/>
              </w:rPr>
              <w:t xml:space="preserve"> gestionar empleados</w:t>
            </w:r>
          </w:p>
        </w:tc>
        <w:tc>
          <w:tcPr>
            <w:tcW w:w="850" w:type="dxa"/>
            <w:shd w:val="clear" w:color="auto" w:fill="FFFF00"/>
            <w:vAlign w:val="center"/>
          </w:tcPr>
          <w:p w14:paraId="619F4AFA" w14:textId="77777777" w:rsidR="0020582E" w:rsidRDefault="0020582E">
            <w:pPr>
              <w:spacing w:after="0"/>
              <w:rPr>
                <w:b/>
                <w:sz w:val="20"/>
                <w:szCs w:val="20"/>
              </w:rPr>
            </w:pPr>
          </w:p>
        </w:tc>
        <w:tc>
          <w:tcPr>
            <w:tcW w:w="851" w:type="dxa"/>
            <w:shd w:val="clear" w:color="auto" w:fill="FFFFFF"/>
            <w:vAlign w:val="center"/>
          </w:tcPr>
          <w:p w14:paraId="370C417F" w14:textId="77777777" w:rsidR="0020582E" w:rsidRDefault="0020582E">
            <w:pPr>
              <w:spacing w:after="0"/>
              <w:rPr>
                <w:b/>
                <w:sz w:val="20"/>
                <w:szCs w:val="20"/>
              </w:rPr>
            </w:pPr>
          </w:p>
        </w:tc>
        <w:tc>
          <w:tcPr>
            <w:tcW w:w="709" w:type="dxa"/>
            <w:shd w:val="clear" w:color="auto" w:fill="FFFFFF"/>
            <w:vAlign w:val="center"/>
          </w:tcPr>
          <w:p w14:paraId="6C397575" w14:textId="77777777" w:rsidR="0020582E" w:rsidRDefault="0020582E">
            <w:pPr>
              <w:spacing w:after="0"/>
              <w:rPr>
                <w:b/>
                <w:sz w:val="20"/>
                <w:szCs w:val="20"/>
              </w:rPr>
            </w:pPr>
          </w:p>
        </w:tc>
        <w:tc>
          <w:tcPr>
            <w:tcW w:w="708" w:type="dxa"/>
            <w:shd w:val="clear" w:color="auto" w:fill="FFFFFF"/>
            <w:vAlign w:val="center"/>
          </w:tcPr>
          <w:p w14:paraId="735BFEEA" w14:textId="77777777" w:rsidR="0020582E" w:rsidRDefault="0020582E">
            <w:pPr>
              <w:spacing w:after="0"/>
              <w:rPr>
                <w:b/>
                <w:sz w:val="20"/>
                <w:szCs w:val="20"/>
              </w:rPr>
            </w:pPr>
          </w:p>
        </w:tc>
      </w:tr>
      <w:tr w:rsidR="0020582E" w14:paraId="4C00B184" w14:textId="77777777" w:rsidTr="00224BB8">
        <w:tc>
          <w:tcPr>
            <w:tcW w:w="7514" w:type="dxa"/>
            <w:shd w:val="clear" w:color="auto" w:fill="DAE9F7"/>
            <w:vAlign w:val="center"/>
          </w:tcPr>
          <w:p w14:paraId="19A59264" w14:textId="110731F3" w:rsidR="0020582E" w:rsidRDefault="0020582E">
            <w:pPr>
              <w:spacing w:after="0"/>
              <w:rPr>
                <w:sz w:val="20"/>
                <w:szCs w:val="20"/>
              </w:rPr>
            </w:pPr>
            <w:r>
              <w:rPr>
                <w:sz w:val="20"/>
                <w:szCs w:val="20"/>
              </w:rPr>
              <w:t>Funcionalidades adicionales:</w:t>
            </w:r>
            <w:r w:rsidR="00224BB8">
              <w:rPr>
                <w:sz w:val="20"/>
                <w:szCs w:val="20"/>
              </w:rPr>
              <w:t xml:space="preserve"> registrar servicio </w:t>
            </w:r>
          </w:p>
        </w:tc>
        <w:tc>
          <w:tcPr>
            <w:tcW w:w="850" w:type="dxa"/>
            <w:shd w:val="clear" w:color="auto" w:fill="FFFF00"/>
            <w:vAlign w:val="center"/>
          </w:tcPr>
          <w:p w14:paraId="7FEDC171" w14:textId="77777777" w:rsidR="0020582E" w:rsidRDefault="0020582E">
            <w:pPr>
              <w:spacing w:after="0"/>
              <w:rPr>
                <w:b/>
                <w:sz w:val="20"/>
                <w:szCs w:val="20"/>
              </w:rPr>
            </w:pPr>
          </w:p>
        </w:tc>
        <w:tc>
          <w:tcPr>
            <w:tcW w:w="851" w:type="dxa"/>
            <w:shd w:val="clear" w:color="auto" w:fill="FFFFFF"/>
            <w:vAlign w:val="center"/>
          </w:tcPr>
          <w:p w14:paraId="5F231851" w14:textId="77777777" w:rsidR="0020582E" w:rsidRDefault="0020582E">
            <w:pPr>
              <w:spacing w:after="0"/>
              <w:rPr>
                <w:b/>
                <w:sz w:val="20"/>
                <w:szCs w:val="20"/>
              </w:rPr>
            </w:pPr>
          </w:p>
        </w:tc>
        <w:tc>
          <w:tcPr>
            <w:tcW w:w="709" w:type="dxa"/>
            <w:shd w:val="clear" w:color="auto" w:fill="FFFFFF"/>
            <w:vAlign w:val="center"/>
          </w:tcPr>
          <w:p w14:paraId="6068B676" w14:textId="77777777" w:rsidR="0020582E" w:rsidRDefault="0020582E">
            <w:pPr>
              <w:spacing w:after="0"/>
              <w:rPr>
                <w:b/>
                <w:sz w:val="20"/>
                <w:szCs w:val="20"/>
              </w:rPr>
            </w:pPr>
          </w:p>
        </w:tc>
        <w:tc>
          <w:tcPr>
            <w:tcW w:w="708" w:type="dxa"/>
            <w:shd w:val="clear" w:color="auto" w:fill="FFFFFF"/>
            <w:vAlign w:val="center"/>
          </w:tcPr>
          <w:p w14:paraId="2C2CC14F" w14:textId="77777777" w:rsidR="0020582E" w:rsidRDefault="0020582E">
            <w:pPr>
              <w:spacing w:after="0"/>
              <w:rPr>
                <w:b/>
                <w:sz w:val="20"/>
                <w:szCs w:val="20"/>
              </w:rPr>
            </w:pPr>
          </w:p>
        </w:tc>
      </w:tr>
      <w:tr w:rsidR="0020582E" w14:paraId="0AE515EB" w14:textId="77777777" w:rsidTr="00224BB8">
        <w:tc>
          <w:tcPr>
            <w:tcW w:w="7514" w:type="dxa"/>
            <w:shd w:val="clear" w:color="auto" w:fill="DAE9F7"/>
            <w:vAlign w:val="center"/>
          </w:tcPr>
          <w:p w14:paraId="2F4897F6" w14:textId="0BFF32F0" w:rsidR="0020582E" w:rsidRDefault="0020582E">
            <w:pPr>
              <w:spacing w:after="0"/>
              <w:rPr>
                <w:sz w:val="20"/>
                <w:szCs w:val="20"/>
              </w:rPr>
            </w:pPr>
            <w:r>
              <w:rPr>
                <w:sz w:val="20"/>
                <w:szCs w:val="20"/>
              </w:rPr>
              <w:t>Funcionalidades adicionales:</w:t>
            </w:r>
            <w:r w:rsidR="00224BB8">
              <w:rPr>
                <w:sz w:val="20"/>
                <w:szCs w:val="20"/>
              </w:rPr>
              <w:t xml:space="preserve"> visualizar servicios </w:t>
            </w:r>
          </w:p>
        </w:tc>
        <w:tc>
          <w:tcPr>
            <w:tcW w:w="850" w:type="dxa"/>
            <w:shd w:val="clear" w:color="auto" w:fill="FFFF00"/>
            <w:vAlign w:val="center"/>
          </w:tcPr>
          <w:p w14:paraId="0EFA76C9" w14:textId="77777777" w:rsidR="0020582E" w:rsidRDefault="0020582E">
            <w:pPr>
              <w:spacing w:after="0"/>
              <w:rPr>
                <w:b/>
                <w:sz w:val="20"/>
                <w:szCs w:val="20"/>
              </w:rPr>
            </w:pPr>
          </w:p>
        </w:tc>
        <w:tc>
          <w:tcPr>
            <w:tcW w:w="851" w:type="dxa"/>
            <w:shd w:val="clear" w:color="auto" w:fill="FFFFFF"/>
            <w:vAlign w:val="center"/>
          </w:tcPr>
          <w:p w14:paraId="39ABBC42" w14:textId="77777777" w:rsidR="0020582E" w:rsidRDefault="0020582E">
            <w:pPr>
              <w:spacing w:after="0"/>
              <w:rPr>
                <w:b/>
                <w:sz w:val="20"/>
                <w:szCs w:val="20"/>
              </w:rPr>
            </w:pPr>
          </w:p>
        </w:tc>
        <w:tc>
          <w:tcPr>
            <w:tcW w:w="709" w:type="dxa"/>
            <w:shd w:val="clear" w:color="auto" w:fill="FFFFFF"/>
            <w:vAlign w:val="center"/>
          </w:tcPr>
          <w:p w14:paraId="0C621582" w14:textId="77777777" w:rsidR="0020582E" w:rsidRDefault="0020582E">
            <w:pPr>
              <w:spacing w:after="0"/>
              <w:rPr>
                <w:b/>
                <w:sz w:val="20"/>
                <w:szCs w:val="20"/>
              </w:rPr>
            </w:pPr>
          </w:p>
        </w:tc>
        <w:tc>
          <w:tcPr>
            <w:tcW w:w="708" w:type="dxa"/>
            <w:shd w:val="clear" w:color="auto" w:fill="FFFFFF"/>
            <w:vAlign w:val="center"/>
          </w:tcPr>
          <w:p w14:paraId="29DFD46D" w14:textId="77777777" w:rsidR="0020582E" w:rsidRDefault="0020582E">
            <w:pPr>
              <w:spacing w:after="0"/>
              <w:rPr>
                <w:b/>
                <w:sz w:val="20"/>
                <w:szCs w:val="20"/>
              </w:rPr>
            </w:pPr>
          </w:p>
        </w:tc>
      </w:tr>
      <w:tr w:rsidR="0020582E" w14:paraId="4F334561" w14:textId="77777777" w:rsidTr="00224BB8">
        <w:tc>
          <w:tcPr>
            <w:tcW w:w="7514" w:type="dxa"/>
            <w:shd w:val="clear" w:color="auto" w:fill="DAE9F7"/>
            <w:vAlign w:val="center"/>
          </w:tcPr>
          <w:p w14:paraId="5DCD251B" w14:textId="06812DDC" w:rsidR="0020582E" w:rsidRDefault="0020582E">
            <w:pPr>
              <w:spacing w:after="0"/>
              <w:rPr>
                <w:sz w:val="20"/>
                <w:szCs w:val="20"/>
              </w:rPr>
            </w:pPr>
            <w:r>
              <w:rPr>
                <w:sz w:val="20"/>
                <w:szCs w:val="20"/>
              </w:rPr>
              <w:t>Funcionalidades adicionales:</w:t>
            </w:r>
            <w:r w:rsidR="00224BB8">
              <w:rPr>
                <w:sz w:val="20"/>
                <w:szCs w:val="20"/>
              </w:rPr>
              <w:t xml:space="preserve"> gestionar productos</w:t>
            </w:r>
          </w:p>
        </w:tc>
        <w:tc>
          <w:tcPr>
            <w:tcW w:w="850" w:type="dxa"/>
            <w:shd w:val="clear" w:color="auto" w:fill="FFFF00"/>
            <w:vAlign w:val="center"/>
          </w:tcPr>
          <w:p w14:paraId="2215724C" w14:textId="77777777" w:rsidR="0020582E" w:rsidRDefault="0020582E">
            <w:pPr>
              <w:spacing w:after="0"/>
              <w:rPr>
                <w:b/>
                <w:sz w:val="20"/>
                <w:szCs w:val="20"/>
              </w:rPr>
            </w:pPr>
          </w:p>
        </w:tc>
        <w:tc>
          <w:tcPr>
            <w:tcW w:w="851" w:type="dxa"/>
            <w:shd w:val="clear" w:color="auto" w:fill="FFFFFF"/>
            <w:vAlign w:val="center"/>
          </w:tcPr>
          <w:p w14:paraId="2BCEA042" w14:textId="77777777" w:rsidR="0020582E" w:rsidRDefault="0020582E">
            <w:pPr>
              <w:spacing w:after="0"/>
              <w:rPr>
                <w:b/>
                <w:sz w:val="20"/>
                <w:szCs w:val="20"/>
              </w:rPr>
            </w:pPr>
          </w:p>
        </w:tc>
        <w:tc>
          <w:tcPr>
            <w:tcW w:w="709" w:type="dxa"/>
            <w:shd w:val="clear" w:color="auto" w:fill="FFFFFF"/>
            <w:vAlign w:val="center"/>
          </w:tcPr>
          <w:p w14:paraId="30E6C4DE" w14:textId="77777777" w:rsidR="0020582E" w:rsidRDefault="0020582E">
            <w:pPr>
              <w:spacing w:after="0"/>
              <w:rPr>
                <w:b/>
                <w:sz w:val="20"/>
                <w:szCs w:val="20"/>
              </w:rPr>
            </w:pPr>
          </w:p>
        </w:tc>
        <w:tc>
          <w:tcPr>
            <w:tcW w:w="708" w:type="dxa"/>
            <w:shd w:val="clear" w:color="auto" w:fill="FFFFFF"/>
            <w:vAlign w:val="center"/>
          </w:tcPr>
          <w:p w14:paraId="201B37AA" w14:textId="77777777" w:rsidR="0020582E" w:rsidRDefault="0020582E">
            <w:pPr>
              <w:spacing w:after="0"/>
              <w:rPr>
                <w:b/>
                <w:sz w:val="20"/>
                <w:szCs w:val="20"/>
              </w:rPr>
            </w:pPr>
          </w:p>
        </w:tc>
      </w:tr>
      <w:tr w:rsidR="00224BB8" w14:paraId="736E96D3" w14:textId="77777777" w:rsidTr="00224BB8">
        <w:tc>
          <w:tcPr>
            <w:tcW w:w="7514" w:type="dxa"/>
            <w:shd w:val="clear" w:color="auto" w:fill="DAE9F7"/>
            <w:vAlign w:val="center"/>
          </w:tcPr>
          <w:p w14:paraId="0808C9B6" w14:textId="08E5E58F" w:rsidR="00224BB8" w:rsidRDefault="00224BB8">
            <w:pPr>
              <w:spacing w:after="0"/>
              <w:rPr>
                <w:sz w:val="20"/>
                <w:szCs w:val="20"/>
              </w:rPr>
            </w:pPr>
            <w:r>
              <w:rPr>
                <w:sz w:val="20"/>
                <w:szCs w:val="20"/>
              </w:rPr>
              <w:t>Funcionalidades adicionales: contratar servicios</w:t>
            </w:r>
          </w:p>
        </w:tc>
        <w:tc>
          <w:tcPr>
            <w:tcW w:w="850" w:type="dxa"/>
            <w:shd w:val="clear" w:color="auto" w:fill="FFFF00"/>
            <w:vAlign w:val="center"/>
          </w:tcPr>
          <w:p w14:paraId="542F10E0" w14:textId="77777777" w:rsidR="00224BB8" w:rsidRDefault="00224BB8">
            <w:pPr>
              <w:spacing w:after="0"/>
              <w:rPr>
                <w:b/>
                <w:sz w:val="20"/>
                <w:szCs w:val="20"/>
              </w:rPr>
            </w:pPr>
          </w:p>
        </w:tc>
        <w:tc>
          <w:tcPr>
            <w:tcW w:w="851" w:type="dxa"/>
            <w:shd w:val="clear" w:color="auto" w:fill="FFFFFF"/>
            <w:vAlign w:val="center"/>
          </w:tcPr>
          <w:p w14:paraId="2CA73F56" w14:textId="77777777" w:rsidR="00224BB8" w:rsidRDefault="00224BB8">
            <w:pPr>
              <w:spacing w:after="0"/>
              <w:rPr>
                <w:b/>
                <w:sz w:val="20"/>
                <w:szCs w:val="20"/>
              </w:rPr>
            </w:pPr>
          </w:p>
        </w:tc>
        <w:tc>
          <w:tcPr>
            <w:tcW w:w="709" w:type="dxa"/>
            <w:shd w:val="clear" w:color="auto" w:fill="FFFFFF"/>
            <w:vAlign w:val="center"/>
          </w:tcPr>
          <w:p w14:paraId="2735978B" w14:textId="77777777" w:rsidR="00224BB8" w:rsidRDefault="00224BB8">
            <w:pPr>
              <w:spacing w:after="0"/>
              <w:rPr>
                <w:b/>
                <w:sz w:val="20"/>
                <w:szCs w:val="20"/>
              </w:rPr>
            </w:pPr>
          </w:p>
        </w:tc>
        <w:tc>
          <w:tcPr>
            <w:tcW w:w="708" w:type="dxa"/>
            <w:shd w:val="clear" w:color="auto" w:fill="FFFFFF"/>
            <w:vAlign w:val="center"/>
          </w:tcPr>
          <w:p w14:paraId="4E03660B" w14:textId="77777777" w:rsidR="00224BB8" w:rsidRDefault="00224BB8">
            <w:pPr>
              <w:spacing w:after="0"/>
              <w:rPr>
                <w:b/>
                <w:sz w:val="20"/>
                <w:szCs w:val="20"/>
              </w:rPr>
            </w:pPr>
          </w:p>
        </w:tc>
      </w:tr>
      <w:tr w:rsidR="00224BB8" w14:paraId="35F3FB13" w14:textId="77777777" w:rsidTr="00224BB8">
        <w:tc>
          <w:tcPr>
            <w:tcW w:w="7514" w:type="dxa"/>
            <w:shd w:val="clear" w:color="auto" w:fill="DAE9F7"/>
            <w:vAlign w:val="center"/>
          </w:tcPr>
          <w:p w14:paraId="403E2505" w14:textId="3D031F27" w:rsidR="00224BB8" w:rsidRDefault="00224BB8">
            <w:pPr>
              <w:spacing w:after="0"/>
              <w:rPr>
                <w:sz w:val="20"/>
                <w:szCs w:val="20"/>
              </w:rPr>
            </w:pPr>
            <w:r>
              <w:rPr>
                <w:sz w:val="20"/>
                <w:szCs w:val="20"/>
              </w:rPr>
              <w:lastRenderedPageBreak/>
              <w:t>Funcionalidades adicionales: modificar saldo</w:t>
            </w:r>
          </w:p>
        </w:tc>
        <w:tc>
          <w:tcPr>
            <w:tcW w:w="850" w:type="dxa"/>
            <w:shd w:val="clear" w:color="auto" w:fill="FFFF00"/>
            <w:vAlign w:val="center"/>
          </w:tcPr>
          <w:p w14:paraId="2B1F04D0" w14:textId="77777777" w:rsidR="00224BB8" w:rsidRDefault="00224BB8">
            <w:pPr>
              <w:spacing w:after="0"/>
              <w:rPr>
                <w:b/>
                <w:sz w:val="20"/>
                <w:szCs w:val="20"/>
              </w:rPr>
            </w:pPr>
          </w:p>
        </w:tc>
        <w:tc>
          <w:tcPr>
            <w:tcW w:w="851" w:type="dxa"/>
            <w:shd w:val="clear" w:color="auto" w:fill="FFFFFF"/>
            <w:vAlign w:val="center"/>
          </w:tcPr>
          <w:p w14:paraId="60086ACA" w14:textId="77777777" w:rsidR="00224BB8" w:rsidRDefault="00224BB8">
            <w:pPr>
              <w:spacing w:after="0"/>
              <w:rPr>
                <w:b/>
                <w:sz w:val="20"/>
                <w:szCs w:val="20"/>
              </w:rPr>
            </w:pPr>
          </w:p>
        </w:tc>
        <w:tc>
          <w:tcPr>
            <w:tcW w:w="709" w:type="dxa"/>
            <w:shd w:val="clear" w:color="auto" w:fill="FFFFFF"/>
            <w:vAlign w:val="center"/>
          </w:tcPr>
          <w:p w14:paraId="3DF5AF4F" w14:textId="77777777" w:rsidR="00224BB8" w:rsidRDefault="00224BB8">
            <w:pPr>
              <w:spacing w:after="0"/>
              <w:rPr>
                <w:b/>
                <w:sz w:val="20"/>
                <w:szCs w:val="20"/>
              </w:rPr>
            </w:pPr>
          </w:p>
        </w:tc>
        <w:tc>
          <w:tcPr>
            <w:tcW w:w="708" w:type="dxa"/>
            <w:shd w:val="clear" w:color="auto" w:fill="FFFFFF"/>
            <w:vAlign w:val="center"/>
          </w:tcPr>
          <w:p w14:paraId="15534112" w14:textId="77777777" w:rsidR="00224BB8" w:rsidRDefault="00224BB8">
            <w:pPr>
              <w:spacing w:after="0"/>
              <w:rPr>
                <w:b/>
                <w:sz w:val="20"/>
                <w:szCs w:val="20"/>
              </w:rPr>
            </w:pPr>
          </w:p>
        </w:tc>
      </w:tr>
      <w:tr w:rsidR="00B53A49" w14:paraId="5400ECB5" w14:textId="77777777" w:rsidTr="00B36D38">
        <w:tc>
          <w:tcPr>
            <w:tcW w:w="7514" w:type="dxa"/>
            <w:shd w:val="clear" w:color="auto" w:fill="DAE9F7"/>
            <w:vAlign w:val="center"/>
          </w:tcPr>
          <w:p w14:paraId="409F0C98" w14:textId="77777777" w:rsidR="00B53A49" w:rsidRDefault="009A403D">
            <w:pPr>
              <w:spacing w:after="0"/>
              <w:rPr>
                <w:sz w:val="20"/>
                <w:szCs w:val="20"/>
              </w:rPr>
            </w:pPr>
            <w:r>
              <w:rPr>
                <w:sz w:val="20"/>
                <w:szCs w:val="20"/>
              </w:rPr>
              <w:t>Bajo acoplamiento y alta cohesión.  Los distintos módulos y componentes del sistema estén lo menos interconectados posible, lo que facilita la modificación o actualización de una parte del sistema sin afectar negativamente a otras. Por su parte, la alta cohesión implica que cada módulo o clase esté enfocado en realizar tareas específicas y bien definidas, lo que mejora la claridad y la organización del código.</w:t>
            </w:r>
          </w:p>
        </w:tc>
        <w:tc>
          <w:tcPr>
            <w:tcW w:w="850" w:type="dxa"/>
            <w:shd w:val="clear" w:color="auto" w:fill="FFFFFF"/>
            <w:vAlign w:val="center"/>
          </w:tcPr>
          <w:p w14:paraId="30B2F9C3" w14:textId="77777777" w:rsidR="00B53A49" w:rsidRDefault="00B53A49">
            <w:pPr>
              <w:spacing w:after="0"/>
              <w:rPr>
                <w:b/>
                <w:sz w:val="20"/>
                <w:szCs w:val="20"/>
              </w:rPr>
            </w:pPr>
          </w:p>
        </w:tc>
        <w:tc>
          <w:tcPr>
            <w:tcW w:w="851" w:type="dxa"/>
            <w:shd w:val="clear" w:color="auto" w:fill="FFFF00"/>
            <w:vAlign w:val="center"/>
          </w:tcPr>
          <w:p w14:paraId="5D247FCF" w14:textId="77777777" w:rsidR="00B53A49" w:rsidRDefault="00B53A49">
            <w:pPr>
              <w:spacing w:after="0"/>
              <w:rPr>
                <w:b/>
                <w:sz w:val="20"/>
                <w:szCs w:val="20"/>
              </w:rPr>
            </w:pPr>
          </w:p>
        </w:tc>
        <w:tc>
          <w:tcPr>
            <w:tcW w:w="709" w:type="dxa"/>
            <w:shd w:val="clear" w:color="auto" w:fill="FFFFFF"/>
            <w:vAlign w:val="center"/>
          </w:tcPr>
          <w:p w14:paraId="5C481D76" w14:textId="77777777" w:rsidR="00B53A49" w:rsidRDefault="00B53A49">
            <w:pPr>
              <w:spacing w:after="0"/>
              <w:rPr>
                <w:b/>
                <w:sz w:val="20"/>
                <w:szCs w:val="20"/>
              </w:rPr>
            </w:pPr>
          </w:p>
        </w:tc>
        <w:tc>
          <w:tcPr>
            <w:tcW w:w="708" w:type="dxa"/>
            <w:shd w:val="clear" w:color="auto" w:fill="FFFFFF"/>
            <w:vAlign w:val="center"/>
          </w:tcPr>
          <w:p w14:paraId="559F1BF8" w14:textId="77777777" w:rsidR="00B53A49" w:rsidRDefault="00B53A49">
            <w:pPr>
              <w:spacing w:after="0"/>
              <w:rPr>
                <w:b/>
                <w:sz w:val="20"/>
                <w:szCs w:val="20"/>
              </w:rPr>
            </w:pPr>
          </w:p>
        </w:tc>
      </w:tr>
      <w:tr w:rsidR="00B53A49" w14:paraId="795706B7" w14:textId="77777777" w:rsidTr="00B36D38">
        <w:tc>
          <w:tcPr>
            <w:tcW w:w="7514" w:type="dxa"/>
            <w:shd w:val="clear" w:color="auto" w:fill="DAE9F7"/>
            <w:vAlign w:val="center"/>
          </w:tcPr>
          <w:p w14:paraId="4285C002" w14:textId="77777777" w:rsidR="00B53A49" w:rsidRDefault="009A403D">
            <w:pPr>
              <w:spacing w:after="0"/>
              <w:rPr>
                <w:sz w:val="20"/>
                <w:szCs w:val="20"/>
              </w:rPr>
            </w:pPr>
            <w:r>
              <w:rPr>
                <w:sz w:val="20"/>
                <w:szCs w:val="20"/>
              </w:rPr>
              <w:t xml:space="preserve">La interfaz de usuario (UI) de la aplicación ha sido diseñada cuidadosamente para ofrecer una experiencia visualmente atractiva y funcional. </w:t>
            </w:r>
            <w:proofErr w:type="spellStart"/>
            <w:r>
              <w:rPr>
                <w:sz w:val="20"/>
                <w:szCs w:val="20"/>
              </w:rPr>
              <w:t>Ej</w:t>
            </w:r>
            <w:proofErr w:type="spellEnd"/>
            <w:r>
              <w:rPr>
                <w:sz w:val="20"/>
                <w:szCs w:val="20"/>
              </w:rPr>
              <w:t xml:space="preserve">: Tanto colores como los elementos visuales (botones, </w:t>
            </w:r>
            <w:proofErr w:type="spellStart"/>
            <w:r>
              <w:rPr>
                <w:sz w:val="20"/>
                <w:szCs w:val="20"/>
              </w:rPr>
              <w:t>etc</w:t>
            </w:r>
            <w:proofErr w:type="spellEnd"/>
            <w:r>
              <w:rPr>
                <w:sz w:val="20"/>
                <w:szCs w:val="20"/>
              </w:rPr>
              <w:t>) son modernos y atractivos.</w:t>
            </w:r>
          </w:p>
        </w:tc>
        <w:tc>
          <w:tcPr>
            <w:tcW w:w="850" w:type="dxa"/>
            <w:shd w:val="clear" w:color="auto" w:fill="FFFFFF"/>
            <w:vAlign w:val="center"/>
          </w:tcPr>
          <w:p w14:paraId="2023E7EB" w14:textId="77777777" w:rsidR="00B53A49" w:rsidRDefault="00B53A49">
            <w:pPr>
              <w:spacing w:after="0"/>
              <w:rPr>
                <w:b/>
                <w:sz w:val="20"/>
                <w:szCs w:val="20"/>
              </w:rPr>
            </w:pPr>
          </w:p>
        </w:tc>
        <w:tc>
          <w:tcPr>
            <w:tcW w:w="851" w:type="dxa"/>
            <w:shd w:val="clear" w:color="auto" w:fill="FFFF00"/>
            <w:vAlign w:val="center"/>
          </w:tcPr>
          <w:p w14:paraId="1C84D806" w14:textId="77777777" w:rsidR="00B53A49" w:rsidRDefault="00B53A49">
            <w:pPr>
              <w:spacing w:after="0"/>
              <w:rPr>
                <w:b/>
                <w:sz w:val="20"/>
                <w:szCs w:val="20"/>
              </w:rPr>
            </w:pPr>
          </w:p>
        </w:tc>
        <w:tc>
          <w:tcPr>
            <w:tcW w:w="709" w:type="dxa"/>
            <w:shd w:val="clear" w:color="auto" w:fill="FFFFFF"/>
            <w:vAlign w:val="center"/>
          </w:tcPr>
          <w:p w14:paraId="2F6013C1" w14:textId="77777777" w:rsidR="00B53A49" w:rsidRDefault="00B53A49">
            <w:pPr>
              <w:spacing w:after="0"/>
              <w:rPr>
                <w:b/>
                <w:sz w:val="20"/>
                <w:szCs w:val="20"/>
              </w:rPr>
            </w:pPr>
          </w:p>
        </w:tc>
        <w:tc>
          <w:tcPr>
            <w:tcW w:w="708" w:type="dxa"/>
            <w:shd w:val="clear" w:color="auto" w:fill="FFFFFF"/>
            <w:vAlign w:val="center"/>
          </w:tcPr>
          <w:p w14:paraId="13E2A816" w14:textId="77777777" w:rsidR="00B53A49" w:rsidRDefault="00B53A49">
            <w:pPr>
              <w:spacing w:after="0"/>
              <w:rPr>
                <w:b/>
                <w:sz w:val="20"/>
                <w:szCs w:val="20"/>
              </w:rPr>
            </w:pPr>
          </w:p>
        </w:tc>
      </w:tr>
    </w:tbl>
    <w:p w14:paraId="1AA99990" w14:textId="77777777" w:rsidR="00B53A49" w:rsidRDefault="00B53A49">
      <w:pPr>
        <w:rPr>
          <w:b/>
          <w:sz w:val="20"/>
          <w:szCs w:val="20"/>
        </w:rPr>
      </w:pPr>
      <w:bookmarkStart w:id="0" w:name="_heading=h.gjdgxs" w:colFirst="0" w:colLast="0"/>
      <w:bookmarkEnd w:id="0"/>
    </w:p>
    <w:p w14:paraId="7774DF2F" w14:textId="77777777" w:rsidR="00B53A49" w:rsidRDefault="00B53A49">
      <w:pPr>
        <w:rPr>
          <w:b/>
          <w:sz w:val="20"/>
          <w:szCs w:val="20"/>
        </w:rPr>
      </w:pPr>
    </w:p>
    <w:p w14:paraId="59A2FEEA" w14:textId="77777777" w:rsidR="00B53A49" w:rsidRDefault="00B53A49">
      <w:pPr>
        <w:rPr>
          <w:b/>
          <w:sz w:val="20"/>
          <w:szCs w:val="20"/>
        </w:rPr>
      </w:pPr>
    </w:p>
    <w:p w14:paraId="5D1A4620" w14:textId="77777777" w:rsidR="00B53A49" w:rsidRDefault="00B53A49">
      <w:pPr>
        <w:rPr>
          <w:b/>
          <w:sz w:val="20"/>
          <w:szCs w:val="20"/>
        </w:rPr>
      </w:pPr>
    </w:p>
    <w:p w14:paraId="540121C6" w14:textId="77777777" w:rsidR="00B53A49" w:rsidRDefault="00B53A49">
      <w:pPr>
        <w:rPr>
          <w:b/>
          <w:sz w:val="20"/>
          <w:szCs w:val="20"/>
        </w:rPr>
      </w:pPr>
    </w:p>
    <w:p w14:paraId="4A799533" w14:textId="77777777" w:rsidR="00B53A49" w:rsidRDefault="009A403D">
      <w:pPr>
        <w:numPr>
          <w:ilvl w:val="0"/>
          <w:numId w:val="1"/>
        </w:numPr>
        <w:pBdr>
          <w:top w:val="nil"/>
          <w:left w:val="nil"/>
          <w:bottom w:val="nil"/>
          <w:right w:val="nil"/>
          <w:between w:val="nil"/>
        </w:pBdr>
        <w:rPr>
          <w:b/>
          <w:color w:val="000000"/>
          <w:sz w:val="20"/>
          <w:szCs w:val="20"/>
        </w:rPr>
      </w:pPr>
      <w:r>
        <w:rPr>
          <w:b/>
          <w:color w:val="000000"/>
          <w:sz w:val="20"/>
          <w:szCs w:val="20"/>
        </w:rPr>
        <w:t xml:space="preserve"> Evaluación de la Presentación del Proyecto</w:t>
      </w:r>
    </w:p>
    <w:p w14:paraId="355DB16D" w14:textId="77777777" w:rsidR="00B53A49" w:rsidRDefault="009A403D">
      <w:pPr>
        <w:rPr>
          <w:sz w:val="20"/>
          <w:szCs w:val="20"/>
        </w:rPr>
      </w:pPr>
      <w:r>
        <w:rPr>
          <w:sz w:val="20"/>
          <w:szCs w:val="20"/>
        </w:rPr>
        <w:t xml:space="preserve">Cada criterio se evalúa entre 0 y 0.25. Esta evaluación es INDIVIDUAL para cada miembro del grupo. </w:t>
      </w:r>
      <w:r>
        <w:rPr>
          <w:b/>
          <w:sz w:val="20"/>
          <w:szCs w:val="20"/>
        </w:rPr>
        <w:t>Máximo por este apartado 1 punto.</w:t>
      </w:r>
    </w:p>
    <w:tbl>
      <w:tblPr>
        <w:tblStyle w:val="a1"/>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39"/>
        <w:gridCol w:w="1418"/>
        <w:gridCol w:w="1417"/>
      </w:tblGrid>
      <w:tr w:rsidR="00B53A49" w14:paraId="050CFC5F" w14:textId="77777777">
        <w:tc>
          <w:tcPr>
            <w:tcW w:w="7939" w:type="dxa"/>
            <w:shd w:val="clear" w:color="auto" w:fill="A5C9EB"/>
            <w:vAlign w:val="center"/>
          </w:tcPr>
          <w:p w14:paraId="666C6BA7" w14:textId="77777777" w:rsidR="00B53A49" w:rsidRDefault="009A403D">
            <w:pPr>
              <w:spacing w:after="0"/>
              <w:rPr>
                <w:b/>
                <w:sz w:val="20"/>
                <w:szCs w:val="20"/>
              </w:rPr>
            </w:pPr>
            <w:r>
              <w:rPr>
                <w:b/>
                <w:sz w:val="20"/>
                <w:szCs w:val="20"/>
              </w:rPr>
              <w:t>Criterio</w:t>
            </w:r>
          </w:p>
        </w:tc>
        <w:tc>
          <w:tcPr>
            <w:tcW w:w="1418" w:type="dxa"/>
            <w:shd w:val="clear" w:color="auto" w:fill="A5C9EB"/>
            <w:vAlign w:val="center"/>
          </w:tcPr>
          <w:p w14:paraId="686AC354" w14:textId="77777777" w:rsidR="00B53A49" w:rsidRDefault="009A403D">
            <w:pPr>
              <w:spacing w:after="0"/>
              <w:rPr>
                <w:b/>
                <w:sz w:val="20"/>
                <w:szCs w:val="20"/>
              </w:rPr>
            </w:pPr>
            <w:r>
              <w:rPr>
                <w:b/>
                <w:sz w:val="20"/>
                <w:szCs w:val="20"/>
              </w:rPr>
              <w:t>Cumple (0.25)</w:t>
            </w:r>
          </w:p>
        </w:tc>
        <w:tc>
          <w:tcPr>
            <w:tcW w:w="1417" w:type="dxa"/>
            <w:shd w:val="clear" w:color="auto" w:fill="A5C9EB"/>
            <w:vAlign w:val="center"/>
          </w:tcPr>
          <w:p w14:paraId="62D4494D" w14:textId="77777777" w:rsidR="00B53A49" w:rsidRDefault="009A403D">
            <w:pPr>
              <w:spacing w:after="0"/>
              <w:rPr>
                <w:b/>
                <w:sz w:val="20"/>
                <w:szCs w:val="20"/>
              </w:rPr>
            </w:pPr>
            <w:r>
              <w:rPr>
                <w:b/>
                <w:sz w:val="20"/>
                <w:szCs w:val="20"/>
              </w:rPr>
              <w:t>No cumple (0)</w:t>
            </w:r>
          </w:p>
        </w:tc>
      </w:tr>
      <w:tr w:rsidR="00B53A49" w14:paraId="3585A3D2" w14:textId="77777777">
        <w:trPr>
          <w:trHeight w:val="356"/>
        </w:trPr>
        <w:tc>
          <w:tcPr>
            <w:tcW w:w="7939" w:type="dxa"/>
            <w:shd w:val="clear" w:color="auto" w:fill="DAE9F7"/>
            <w:vAlign w:val="center"/>
          </w:tcPr>
          <w:p w14:paraId="5E3A837B" w14:textId="77777777" w:rsidR="00B53A49" w:rsidRDefault="009A403D">
            <w:pPr>
              <w:rPr>
                <w:sz w:val="20"/>
                <w:szCs w:val="20"/>
              </w:rPr>
            </w:pPr>
            <w:r>
              <w:rPr>
                <w:sz w:val="20"/>
                <w:szCs w:val="20"/>
              </w:rPr>
              <w:t>Cada alumno se ha asegurado de que cada funcionalidad de la aplicación esté cubierta de manera completa sin exceder el tiempo asignado, permitiendo que cada miembro del grupo pueda presentar su parte de manera efectiva.</w:t>
            </w:r>
          </w:p>
        </w:tc>
        <w:tc>
          <w:tcPr>
            <w:tcW w:w="1418" w:type="dxa"/>
            <w:vAlign w:val="center"/>
          </w:tcPr>
          <w:p w14:paraId="05D2DDA7" w14:textId="77777777" w:rsidR="00B53A49" w:rsidRDefault="00B53A49">
            <w:pPr>
              <w:rPr>
                <w:sz w:val="20"/>
                <w:szCs w:val="20"/>
              </w:rPr>
            </w:pPr>
          </w:p>
        </w:tc>
        <w:tc>
          <w:tcPr>
            <w:tcW w:w="1417" w:type="dxa"/>
            <w:vAlign w:val="center"/>
          </w:tcPr>
          <w:p w14:paraId="058E0C97" w14:textId="77777777" w:rsidR="00B53A49" w:rsidRDefault="00B53A49">
            <w:pPr>
              <w:rPr>
                <w:sz w:val="20"/>
                <w:szCs w:val="20"/>
              </w:rPr>
            </w:pPr>
          </w:p>
        </w:tc>
      </w:tr>
      <w:tr w:rsidR="00B53A49" w14:paraId="769EF878" w14:textId="77777777">
        <w:tc>
          <w:tcPr>
            <w:tcW w:w="7939" w:type="dxa"/>
            <w:shd w:val="clear" w:color="auto" w:fill="DAE9F7"/>
            <w:vAlign w:val="center"/>
          </w:tcPr>
          <w:p w14:paraId="62EA7425" w14:textId="77777777" w:rsidR="00B53A49" w:rsidRDefault="009A403D">
            <w:pPr>
              <w:rPr>
                <w:sz w:val="20"/>
                <w:szCs w:val="20"/>
              </w:rPr>
            </w:pPr>
            <w:r>
              <w:rPr>
                <w:sz w:val="20"/>
                <w:szCs w:val="20"/>
              </w:rPr>
              <w:t xml:space="preserve">La presentación ha sido diseñada para ser original, dinámica y altamente estructurada, captando la atención del público desde el inicio y manteniéndola a lo largo de toda la exposición. </w:t>
            </w:r>
            <w:proofErr w:type="spellStart"/>
            <w:r>
              <w:rPr>
                <w:sz w:val="20"/>
                <w:szCs w:val="20"/>
              </w:rPr>
              <w:t>Ej</w:t>
            </w:r>
            <w:proofErr w:type="spellEnd"/>
            <w:r>
              <w:rPr>
                <w:sz w:val="20"/>
                <w:szCs w:val="20"/>
              </w:rPr>
              <w:t>: se ha incorporado un formato interactivo que fomenta la participación.</w:t>
            </w:r>
          </w:p>
        </w:tc>
        <w:tc>
          <w:tcPr>
            <w:tcW w:w="1418" w:type="dxa"/>
            <w:vAlign w:val="center"/>
          </w:tcPr>
          <w:p w14:paraId="5776ACDF" w14:textId="77777777" w:rsidR="00B53A49" w:rsidRDefault="00B53A49">
            <w:pPr>
              <w:rPr>
                <w:sz w:val="20"/>
                <w:szCs w:val="20"/>
              </w:rPr>
            </w:pPr>
          </w:p>
        </w:tc>
        <w:tc>
          <w:tcPr>
            <w:tcW w:w="1417" w:type="dxa"/>
            <w:vAlign w:val="center"/>
          </w:tcPr>
          <w:p w14:paraId="7ED2C365" w14:textId="77777777" w:rsidR="00B53A49" w:rsidRDefault="00B53A49">
            <w:pPr>
              <w:rPr>
                <w:sz w:val="20"/>
                <w:szCs w:val="20"/>
              </w:rPr>
            </w:pPr>
          </w:p>
        </w:tc>
      </w:tr>
      <w:tr w:rsidR="00B53A49" w14:paraId="2073140C" w14:textId="77777777">
        <w:tc>
          <w:tcPr>
            <w:tcW w:w="7939" w:type="dxa"/>
            <w:shd w:val="clear" w:color="auto" w:fill="DAE9F7"/>
            <w:vAlign w:val="center"/>
          </w:tcPr>
          <w:p w14:paraId="4BAEFA52" w14:textId="77777777" w:rsidR="00B53A49" w:rsidRDefault="009A403D">
            <w:pPr>
              <w:rPr>
                <w:sz w:val="20"/>
                <w:szCs w:val="20"/>
              </w:rPr>
            </w:pPr>
            <w:r>
              <w:rPr>
                <w:sz w:val="20"/>
                <w:szCs w:val="20"/>
              </w:rPr>
              <w:t>Durante la presentación oral, el alumno ha demostrado una comunicación clara y efectiva, utilizando un vocabulario apropiado para exponer las características y el desarrollo de la aplicación en cada situación.</w:t>
            </w:r>
          </w:p>
          <w:p w14:paraId="12C5F6D4" w14:textId="77777777" w:rsidR="00B53A49" w:rsidRDefault="009A403D">
            <w:pPr>
              <w:numPr>
                <w:ilvl w:val="0"/>
                <w:numId w:val="2"/>
              </w:numPr>
              <w:pBdr>
                <w:top w:val="nil"/>
                <w:left w:val="nil"/>
                <w:bottom w:val="nil"/>
                <w:right w:val="nil"/>
                <w:between w:val="nil"/>
              </w:pBdr>
              <w:spacing w:after="0"/>
              <w:rPr>
                <w:color w:val="000000"/>
                <w:sz w:val="20"/>
                <w:szCs w:val="20"/>
              </w:rPr>
            </w:pPr>
            <w:r>
              <w:rPr>
                <w:color w:val="000000"/>
                <w:sz w:val="20"/>
                <w:szCs w:val="20"/>
              </w:rPr>
              <w:t>Durante la presentación a usuarios: ha logrado adaptar su discurso a un público no necesariamente técnico, presentando la aplicación de manera clara, comprensible y enfocada en los beneficios y la solución que ofrece. Se ha utilizado un lenguaje accesible para destacar las funcionalidades más relevantes, explicando cómo la aplicación resuelve problemas específicos y aporta valor a los usuarios. El equipo ha sido capaz de transmitir de manera convincente la viabilidad y el potencial del proyecto, con ejemplos prácticos que muestran cómo la solución puede ser utilizada en escenarios reales.</w:t>
            </w:r>
          </w:p>
          <w:p w14:paraId="4F9AF117" w14:textId="77777777" w:rsidR="00B53A49" w:rsidRDefault="009A403D">
            <w:pPr>
              <w:numPr>
                <w:ilvl w:val="0"/>
                <w:numId w:val="2"/>
              </w:numPr>
              <w:pBdr>
                <w:top w:val="nil"/>
                <w:left w:val="nil"/>
                <w:bottom w:val="nil"/>
                <w:right w:val="nil"/>
                <w:between w:val="nil"/>
              </w:pBdr>
              <w:rPr>
                <w:color w:val="000000"/>
                <w:sz w:val="20"/>
                <w:szCs w:val="20"/>
              </w:rPr>
            </w:pPr>
            <w:r>
              <w:rPr>
                <w:color w:val="000000"/>
                <w:sz w:val="20"/>
                <w:szCs w:val="20"/>
              </w:rPr>
              <w:t>Parte para evaluar los aspectos técnicos: En la segunda parte de la presentación, dirigida a la evaluación de los aspectos técnicos, el equipo ha utilizado un vocabulario técnico adecuado. Se ha profundizado en el uso de patrones de diseño, la arquitectura implementada, las decisiones de codificación y las tecnologías empleadas. El equipo ha demostrado un dominio de la terminología especializada de manera correcta y asegurando que los evaluadores comprendieran los enfoques y soluciones adoptadas durante el desarrollo del sistema.</w:t>
            </w:r>
          </w:p>
        </w:tc>
        <w:tc>
          <w:tcPr>
            <w:tcW w:w="1418" w:type="dxa"/>
            <w:vAlign w:val="center"/>
          </w:tcPr>
          <w:p w14:paraId="061FE38A" w14:textId="77777777" w:rsidR="00B53A49" w:rsidRDefault="00B53A49">
            <w:pPr>
              <w:rPr>
                <w:sz w:val="20"/>
                <w:szCs w:val="20"/>
              </w:rPr>
            </w:pPr>
          </w:p>
        </w:tc>
        <w:tc>
          <w:tcPr>
            <w:tcW w:w="1417" w:type="dxa"/>
            <w:vAlign w:val="center"/>
          </w:tcPr>
          <w:p w14:paraId="1068D2FE" w14:textId="77777777" w:rsidR="00B53A49" w:rsidRDefault="00B53A49">
            <w:pPr>
              <w:rPr>
                <w:sz w:val="20"/>
                <w:szCs w:val="20"/>
              </w:rPr>
            </w:pPr>
          </w:p>
        </w:tc>
      </w:tr>
      <w:tr w:rsidR="00B53A49" w14:paraId="2D945364" w14:textId="77777777">
        <w:tc>
          <w:tcPr>
            <w:tcW w:w="7939" w:type="dxa"/>
            <w:shd w:val="clear" w:color="auto" w:fill="DAE9F7"/>
            <w:vAlign w:val="center"/>
          </w:tcPr>
          <w:p w14:paraId="79D4C58E" w14:textId="77777777" w:rsidR="00B53A49" w:rsidRDefault="009A403D">
            <w:pPr>
              <w:rPr>
                <w:sz w:val="20"/>
                <w:szCs w:val="20"/>
              </w:rPr>
            </w:pPr>
            <w:r>
              <w:rPr>
                <w:sz w:val="20"/>
                <w:szCs w:val="20"/>
              </w:rPr>
              <w:lastRenderedPageBreak/>
              <w:t xml:space="preserve">En general, cada alumno ha demostrado un dominio completo del sistema, respondiendo con precisión y seguridad a las preguntas planteadas por los profesores. Las respuestas se han basado en un análisis profundo del código y los aspectos funcionales de la aplicación, lo que ha permitido mostrar un alto nivel de preparación y comprensión técnica. Este enfoque ha asegurado que cada miembro del grupo pueda justificar sus aportes y explicar el proceso de desarrollo de manera convincente. </w:t>
            </w:r>
            <w:r>
              <w:rPr>
                <w:b/>
                <w:color w:val="FF0000"/>
                <w:sz w:val="20"/>
                <w:szCs w:val="20"/>
              </w:rPr>
              <w:t>**</w:t>
            </w:r>
          </w:p>
        </w:tc>
        <w:tc>
          <w:tcPr>
            <w:tcW w:w="1418" w:type="dxa"/>
            <w:vAlign w:val="center"/>
          </w:tcPr>
          <w:p w14:paraId="72ABD770" w14:textId="77777777" w:rsidR="00B53A49" w:rsidRDefault="00B53A49">
            <w:pPr>
              <w:rPr>
                <w:sz w:val="20"/>
                <w:szCs w:val="20"/>
              </w:rPr>
            </w:pPr>
          </w:p>
        </w:tc>
        <w:tc>
          <w:tcPr>
            <w:tcW w:w="1417" w:type="dxa"/>
            <w:vAlign w:val="center"/>
          </w:tcPr>
          <w:p w14:paraId="4574D175" w14:textId="77777777" w:rsidR="00B53A49" w:rsidRDefault="00B53A49">
            <w:pPr>
              <w:rPr>
                <w:sz w:val="20"/>
                <w:szCs w:val="20"/>
              </w:rPr>
            </w:pPr>
          </w:p>
        </w:tc>
      </w:tr>
    </w:tbl>
    <w:p w14:paraId="2E4FEDA9" w14:textId="77777777" w:rsidR="00B53A49" w:rsidRDefault="00B53A49">
      <w:pPr>
        <w:rPr>
          <w:color w:val="FF0000"/>
          <w:sz w:val="20"/>
          <w:szCs w:val="20"/>
        </w:rPr>
      </w:pPr>
    </w:p>
    <w:p w14:paraId="4B5D2710" w14:textId="77777777" w:rsidR="00B53A49" w:rsidRDefault="009A403D">
      <w:pPr>
        <w:jc w:val="both"/>
        <w:rPr>
          <w:color w:val="FF0000"/>
          <w:sz w:val="20"/>
          <w:szCs w:val="20"/>
        </w:rPr>
      </w:pPr>
      <w:r>
        <w:rPr>
          <w:color w:val="FF0000"/>
          <w:sz w:val="20"/>
          <w:szCs w:val="20"/>
        </w:rPr>
        <w:t>** Las preguntas realizadas durante la presentación pueden referirse a cualquier tema tratado a lo largo de las prácticas, tanto sobre los artefactos entregados por el grupo como sobre el código implementado. Cada pregunta será dirigida a un alumno en particular, y se evaluará su capacidad para responder de manera precisa y completa. Es importante tener en cuenta que las respuestas incorrectas o incompletas pueden afectar negativamente la calificación de ese alumno de forma individual, llegando incluso a resultar en un suspenso, dependiendo de la gravedad de la respuesta. Este proceso tiene como objetivo asegurar que todos los miembros del equipo comprendan a fondo todos los aspectos del proyecto y que puedan justificar las decisiones tomadas durante el desarrollo</w:t>
      </w:r>
    </w:p>
    <w:sectPr w:rsidR="00B53A49">
      <w:pgSz w:w="11906" w:h="16838"/>
      <w:pgMar w:top="1134" w:right="1701"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9142F"/>
    <w:multiLevelType w:val="multilevel"/>
    <w:tmpl w:val="0D56D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DE7E09"/>
    <w:multiLevelType w:val="multilevel"/>
    <w:tmpl w:val="DE8EA614"/>
    <w:lvl w:ilvl="0">
      <w:start w:val="3"/>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77041219">
    <w:abstractNumId w:val="0"/>
  </w:num>
  <w:num w:numId="2" w16cid:durableId="111747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A49"/>
    <w:rsid w:val="0020582E"/>
    <w:rsid w:val="00224BB8"/>
    <w:rsid w:val="007508DC"/>
    <w:rsid w:val="009A403D"/>
    <w:rsid w:val="00B36D38"/>
    <w:rsid w:val="00B439A5"/>
    <w:rsid w:val="00B53A49"/>
    <w:rsid w:val="00FC5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EB78"/>
  <w15:docId w15:val="{220BF9B9-8E47-40BE-9E27-770F5EB9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s-ES" w:eastAsia="es-E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DB5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5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A29"/>
    <w:rPr>
      <w:rFonts w:eastAsiaTheme="majorEastAsia" w:cstheme="majorBidi"/>
      <w:color w:val="272727" w:themeColor="text1" w:themeTint="D8"/>
    </w:rPr>
  </w:style>
  <w:style w:type="character" w:customStyle="1" w:styleId="TitleChar">
    <w:name w:val="Title Char"/>
    <w:basedOn w:val="DefaultParagraphFont"/>
    <w:link w:val="Title"/>
    <w:uiPriority w:val="10"/>
    <w:rsid w:val="00DB5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DB5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A29"/>
    <w:pPr>
      <w:spacing w:before="160"/>
      <w:jc w:val="center"/>
    </w:pPr>
    <w:rPr>
      <w:i/>
      <w:iCs/>
      <w:color w:val="404040" w:themeColor="text1" w:themeTint="BF"/>
    </w:rPr>
  </w:style>
  <w:style w:type="character" w:customStyle="1" w:styleId="QuoteChar">
    <w:name w:val="Quote Char"/>
    <w:basedOn w:val="DefaultParagraphFont"/>
    <w:link w:val="Quote"/>
    <w:uiPriority w:val="29"/>
    <w:rsid w:val="00DB5A29"/>
    <w:rPr>
      <w:i/>
      <w:iCs/>
      <w:color w:val="404040" w:themeColor="text1" w:themeTint="BF"/>
    </w:rPr>
  </w:style>
  <w:style w:type="paragraph" w:styleId="ListParagraph">
    <w:name w:val="List Paragraph"/>
    <w:basedOn w:val="Normal"/>
    <w:uiPriority w:val="34"/>
    <w:qFormat/>
    <w:rsid w:val="00DB5A29"/>
    <w:pPr>
      <w:ind w:left="720"/>
      <w:contextualSpacing/>
    </w:pPr>
  </w:style>
  <w:style w:type="character" w:styleId="IntenseEmphasis">
    <w:name w:val="Intense Emphasis"/>
    <w:basedOn w:val="DefaultParagraphFont"/>
    <w:uiPriority w:val="21"/>
    <w:qFormat/>
    <w:rsid w:val="00DB5A29"/>
    <w:rPr>
      <w:i/>
      <w:iCs/>
      <w:color w:val="0F4761" w:themeColor="accent1" w:themeShade="BF"/>
    </w:rPr>
  </w:style>
  <w:style w:type="paragraph" w:styleId="IntenseQuote">
    <w:name w:val="Intense Quote"/>
    <w:basedOn w:val="Normal"/>
    <w:next w:val="Normal"/>
    <w:link w:val="IntenseQuoteChar"/>
    <w:uiPriority w:val="30"/>
    <w:qFormat/>
    <w:rsid w:val="00DB5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A29"/>
    <w:rPr>
      <w:i/>
      <w:iCs/>
      <w:color w:val="0F4761" w:themeColor="accent1" w:themeShade="BF"/>
    </w:rPr>
  </w:style>
  <w:style w:type="character" w:styleId="IntenseReference">
    <w:name w:val="Intense Reference"/>
    <w:basedOn w:val="DefaultParagraphFont"/>
    <w:uiPriority w:val="32"/>
    <w:qFormat/>
    <w:rsid w:val="00DB5A29"/>
    <w:rPr>
      <w:b/>
      <w:bCs/>
      <w:smallCaps/>
      <w:color w:val="0F4761" w:themeColor="accent1" w:themeShade="BF"/>
      <w:spacing w:val="5"/>
    </w:rPr>
  </w:style>
  <w:style w:type="paragraph" w:styleId="Header">
    <w:name w:val="header"/>
    <w:basedOn w:val="Normal"/>
    <w:link w:val="HeaderChar"/>
    <w:uiPriority w:val="99"/>
    <w:unhideWhenUsed/>
    <w:rsid w:val="00CF2514"/>
    <w:pPr>
      <w:tabs>
        <w:tab w:val="center" w:pos="4252"/>
        <w:tab w:val="right" w:pos="8504"/>
      </w:tabs>
      <w:spacing w:after="0" w:line="240" w:lineRule="auto"/>
    </w:pPr>
  </w:style>
  <w:style w:type="character" w:customStyle="1" w:styleId="HeaderChar">
    <w:name w:val="Header Char"/>
    <w:basedOn w:val="DefaultParagraphFont"/>
    <w:link w:val="Header"/>
    <w:uiPriority w:val="99"/>
    <w:rsid w:val="00CF2514"/>
  </w:style>
  <w:style w:type="paragraph" w:styleId="Footer">
    <w:name w:val="footer"/>
    <w:basedOn w:val="Normal"/>
    <w:link w:val="FooterChar"/>
    <w:uiPriority w:val="99"/>
    <w:unhideWhenUsed/>
    <w:rsid w:val="00CF2514"/>
    <w:pPr>
      <w:tabs>
        <w:tab w:val="center" w:pos="4252"/>
        <w:tab w:val="right" w:pos="8504"/>
      </w:tabs>
      <w:spacing w:after="0" w:line="240" w:lineRule="auto"/>
    </w:pPr>
  </w:style>
  <w:style w:type="character" w:customStyle="1" w:styleId="FooterChar">
    <w:name w:val="Footer Char"/>
    <w:basedOn w:val="DefaultParagraphFont"/>
    <w:link w:val="Footer"/>
    <w:uiPriority w:val="99"/>
    <w:rsid w:val="00CF2514"/>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Mc2S/z6zyMavYpnc1QABBo0oQA==">CgMxLjAyCGguZ2pkZ3hzOAByITFtdkwyUnVWS3Rab2ktRGtlUlFqaENZSnktRVZVTFVDbg==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1406</Words>
  <Characters>7736</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hp</dc:creator>
  <cp:lastModifiedBy>David Morán Gorgojo</cp:lastModifiedBy>
  <cp:revision>4</cp:revision>
  <dcterms:created xsi:type="dcterms:W3CDTF">2025-01-24T19:47:00Z</dcterms:created>
  <dcterms:modified xsi:type="dcterms:W3CDTF">2025-06-08T17:31:00Z</dcterms:modified>
</cp:coreProperties>
</file>