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499" w:rsidRDefault="00897499" w:rsidP="00897499"/>
    <w:p w:rsidR="00897499" w:rsidRDefault="00897499" w:rsidP="00897499">
      <w:pPr>
        <w:pStyle w:val="Ttulo2"/>
        <w:rPr>
          <w:rFonts w:ascii="Arial" w:hAnsi="Arial" w:cs="Arial"/>
          <w:b/>
          <w:color w:val="000000" w:themeColor="text1"/>
          <w:sz w:val="24"/>
        </w:rPr>
      </w:pPr>
      <w:bookmarkStart w:id="0" w:name="_Toc485453573"/>
      <w:r w:rsidRPr="00973953">
        <w:rPr>
          <w:rFonts w:ascii="Arial" w:hAnsi="Arial" w:cs="Arial"/>
          <w:b/>
          <w:color w:val="000000" w:themeColor="text1"/>
          <w:sz w:val="24"/>
        </w:rPr>
        <w:t>Requerimientos funcionales</w:t>
      </w:r>
      <w:bookmarkEnd w:id="0"/>
    </w:p>
    <w:p w:rsidR="00897499" w:rsidRDefault="00897499" w:rsidP="00897499"/>
    <w:tbl>
      <w:tblPr>
        <w:tblStyle w:val="Tabladecuadrcula4"/>
        <w:tblW w:w="0" w:type="auto"/>
        <w:tblInd w:w="0" w:type="dxa"/>
        <w:tblLook w:val="04A0" w:firstRow="1" w:lastRow="0" w:firstColumn="1" w:lastColumn="0" w:noHBand="0" w:noVBand="1"/>
      </w:tblPr>
      <w:tblGrid>
        <w:gridCol w:w="2942"/>
        <w:gridCol w:w="2943"/>
        <w:gridCol w:w="2943"/>
      </w:tblGrid>
      <w:tr w:rsidR="00897499" w:rsidTr="00495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ID DEL REQUERIMIENTO</w:t>
            </w:r>
          </w:p>
        </w:tc>
        <w:tc>
          <w:tcPr>
            <w:tcW w:w="2943" w:type="dxa"/>
            <w:hideMark/>
          </w:tcPr>
          <w:p w:rsidR="00897499" w:rsidRDefault="00897499" w:rsidP="004950C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NOMBRE</w:t>
            </w:r>
          </w:p>
        </w:tc>
        <w:tc>
          <w:tcPr>
            <w:tcW w:w="2943" w:type="dxa"/>
            <w:hideMark/>
          </w:tcPr>
          <w:p w:rsidR="00897499" w:rsidRDefault="00897499" w:rsidP="004950C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DESCRIPCIÓN</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RF_01</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Consultar tablas.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Los usuarios podrán consultar las tablas con las que cuenta la base de datos.</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RF_02</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Consultas.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Los usuarios podrán observar o consultar los datos que contiene cada una de las tablas de la base de datos.</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RF_03</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Altas.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realizar altas dentro de las tablas de la base de datos, ingresando correctamente los datos que cada una de ellas solicita, el id de la tabla se ingresará automáticamente debido a que este será auto incrementable.</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RF_04</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Actualizaciones.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realizar actualizaciones en los datos de las tablas de la base de datos, llenando los requisitos que se piden en cada una de las tablas, dichas actualizaciones se realizarán por medio de la llave primaria (id).</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RF_05</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Bajas.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realizar bajas en los datos que contienen las tablas de las bases de datos, dichas bajas serán realizadas por medio de la llave primaria (id).</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lastRenderedPageBreak/>
              <w:t>RF_06</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Consultar empleados.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consultar los empleados que se tienen registrados en la base de datos.</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RF_07</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Agregar empleados.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 xml:space="preserve">El administrador podrá realizar registros de nuevos empleados, ingresando el nombre, </w:t>
            </w:r>
            <w:proofErr w:type="spellStart"/>
            <w:r>
              <w:rPr>
                <w:rFonts w:ascii="Arial" w:eastAsia="Times New Roman" w:hAnsi="Arial" w:cs="Arial"/>
                <w:sz w:val="24"/>
                <w:lang w:val="es-ES_tradnl" w:eastAsia="es-MX"/>
              </w:rPr>
              <w:t>password</w:t>
            </w:r>
            <w:proofErr w:type="spellEnd"/>
            <w:r>
              <w:rPr>
                <w:rFonts w:ascii="Arial" w:eastAsia="Times New Roman" w:hAnsi="Arial" w:cs="Arial"/>
                <w:sz w:val="24"/>
                <w:lang w:val="es-ES_tradnl" w:eastAsia="es-MX"/>
              </w:rPr>
              <w:t>, email y el id del nuevo usuario se ingresará solo debido a que será auto incrementable.</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RF_08</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Actualizar empleados.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realizar modificaciones a los empleados de la base de datos por medio del id.</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RF_09</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Baja de empleados.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eliminar o dar de baja a los empleados de la base de datos por medio del id.</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RF_10</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proofErr w:type="spellStart"/>
            <w:r>
              <w:rPr>
                <w:rFonts w:ascii="Arial" w:eastAsia="Times New Roman" w:hAnsi="Arial" w:cs="Arial"/>
                <w:sz w:val="24"/>
                <w:lang w:val="es-ES_tradnl" w:eastAsia="es-MX"/>
              </w:rPr>
              <w:t>LogIn</w:t>
            </w:r>
            <w:proofErr w:type="spellEnd"/>
            <w:r>
              <w:rPr>
                <w:rFonts w:ascii="Arial" w:eastAsia="Times New Roman" w:hAnsi="Arial" w:cs="Arial"/>
                <w:sz w:val="24"/>
                <w:lang w:val="es-ES_tradnl" w:eastAsia="es-MX"/>
              </w:rPr>
              <w:t>.</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 xml:space="preserve">Los usuarios podrán ingresar a la base de datos ingresando su email o nombre de usuario y su </w:t>
            </w:r>
            <w:proofErr w:type="spellStart"/>
            <w:r>
              <w:rPr>
                <w:rFonts w:ascii="Arial" w:eastAsia="Times New Roman" w:hAnsi="Arial" w:cs="Arial"/>
                <w:sz w:val="24"/>
                <w:lang w:val="es-ES_tradnl" w:eastAsia="es-MX"/>
              </w:rPr>
              <w:t>password</w:t>
            </w:r>
            <w:proofErr w:type="spellEnd"/>
            <w:r>
              <w:rPr>
                <w:rFonts w:ascii="Arial" w:eastAsia="Times New Roman" w:hAnsi="Arial" w:cs="Arial"/>
                <w:sz w:val="24"/>
                <w:lang w:val="es-ES_tradnl" w:eastAsia="es-MX"/>
              </w:rPr>
              <w:t>.</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RF_11</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Consultar clientes.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consultar los clientes que se tienen registrados en la base de datos.</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RF_12</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Agregar clientes.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 xml:space="preserve">El administrador podrá realizar registros de nuevos clientes, ingresando el nombre, </w:t>
            </w:r>
            <w:proofErr w:type="spellStart"/>
            <w:r>
              <w:rPr>
                <w:rFonts w:ascii="Arial" w:eastAsia="Times New Roman" w:hAnsi="Arial" w:cs="Arial"/>
                <w:sz w:val="24"/>
                <w:lang w:val="es-ES_tradnl" w:eastAsia="es-MX"/>
              </w:rPr>
              <w:t>password</w:t>
            </w:r>
            <w:proofErr w:type="spellEnd"/>
            <w:r>
              <w:rPr>
                <w:rFonts w:ascii="Arial" w:eastAsia="Times New Roman" w:hAnsi="Arial" w:cs="Arial"/>
                <w:sz w:val="24"/>
                <w:lang w:val="es-ES_tradnl" w:eastAsia="es-MX"/>
              </w:rPr>
              <w:t>, email y el id del nuevo usuario se ingresará solo debido a que será auto incrementable.</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RF_13</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Actualizar clientes.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realizar modificaciones a los clientes de la base de datos por medio del id.</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lastRenderedPageBreak/>
              <w:t>RF_14</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Baja de clientes.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eliminar o dar de baja a los clientes de la base de datos por medio del id.</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 xml:space="preserve">RF_15 </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Registrar ventas.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 xml:space="preserve">El empleado podrá registrar una venta, esto será posible ingresando el total de la venta, el monto con el que se pagó, el cambio que se va a regresar se realizará automáticamente con el total de la venta menos el total con el que el cliente pague, se va a ingresar la fecha de la venta, al igual se registrará al empleado encargado de realizar dicha venta. El id de la venta será ingresado automáticamente ya que este será auto incrementable. </w:t>
            </w:r>
          </w:p>
        </w:tc>
      </w:tr>
      <w:tr w:rsidR="00D11EFB"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11EFB" w:rsidRDefault="00D11EFB"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RF_16</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11EFB" w:rsidRDefault="00D11EFB"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Alta de un producto</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11EFB" w:rsidRDefault="00D11EFB"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 xml:space="preserve">El administrador podrá dar de alta un producto cuando él quiera con su cuenta de administrador ya que solo tendrá acceso al </w:t>
            </w:r>
            <w:proofErr w:type="spellStart"/>
            <w:r>
              <w:rPr>
                <w:rFonts w:ascii="Arial" w:eastAsia="Times New Roman" w:hAnsi="Arial" w:cs="Arial"/>
                <w:sz w:val="24"/>
                <w:lang w:val="es-ES_tradnl" w:eastAsia="es-MX"/>
              </w:rPr>
              <w:t>Cpanel</w:t>
            </w:r>
            <w:proofErr w:type="spellEnd"/>
            <w:r>
              <w:rPr>
                <w:rFonts w:ascii="Arial" w:eastAsia="Times New Roman" w:hAnsi="Arial" w:cs="Arial"/>
                <w:sz w:val="24"/>
                <w:lang w:val="es-ES_tradnl" w:eastAsia="es-MX"/>
              </w:rPr>
              <w:t xml:space="preserve"> por medio de esa cuenta.</w:t>
            </w:r>
          </w:p>
        </w:tc>
      </w:tr>
      <w:tr w:rsidR="00D11EFB"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11EFB" w:rsidRDefault="00D11EFB"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RF_17</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11EFB" w:rsidRDefault="00D11EFB"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Baja de un producto</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11EFB" w:rsidRDefault="00D11EFB"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dar de baja algún producto que no quiera que esté en el sitio podrá darlo de baja iniciando sesión con su cuanta de administrador.</w:t>
            </w:r>
          </w:p>
        </w:tc>
      </w:tr>
      <w:tr w:rsidR="00D11EFB"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11EFB" w:rsidRDefault="00D11EFB"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RF_18</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11EFB" w:rsidRDefault="00D11EFB"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Actualizar un producto</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11EFB" w:rsidRDefault="00D11EFB"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administrador podrá actualizar algún producto ya sean sus características o simplemente la imagen del producto.</w:t>
            </w:r>
            <w:bookmarkStart w:id="1" w:name="_GoBack"/>
            <w:bookmarkEnd w:id="1"/>
          </w:p>
        </w:tc>
      </w:tr>
    </w:tbl>
    <w:p w:rsidR="00897499" w:rsidRPr="00363E33"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Default="00897499" w:rsidP="00897499"/>
    <w:p w:rsidR="00897499" w:rsidRPr="00973953" w:rsidRDefault="00897499" w:rsidP="00897499">
      <w:pPr>
        <w:pStyle w:val="Ttulo2"/>
        <w:rPr>
          <w:rFonts w:ascii="Arial" w:hAnsi="Arial" w:cs="Arial"/>
          <w:b/>
          <w:color w:val="000000" w:themeColor="text1"/>
          <w:sz w:val="24"/>
        </w:rPr>
      </w:pPr>
      <w:bookmarkStart w:id="2" w:name="_Toc485453574"/>
      <w:r w:rsidRPr="00973953">
        <w:rPr>
          <w:rFonts w:ascii="Arial" w:hAnsi="Arial" w:cs="Arial"/>
          <w:b/>
          <w:color w:val="000000" w:themeColor="text1"/>
          <w:sz w:val="24"/>
        </w:rPr>
        <w:t>Requerimientos no funcionales</w:t>
      </w:r>
      <w:bookmarkEnd w:id="2"/>
    </w:p>
    <w:p w:rsidR="00897499" w:rsidRDefault="00897499" w:rsidP="00897499"/>
    <w:tbl>
      <w:tblPr>
        <w:tblStyle w:val="Tabladecuadrcula4"/>
        <w:tblW w:w="0" w:type="auto"/>
        <w:tblInd w:w="0" w:type="dxa"/>
        <w:tblLook w:val="04A0" w:firstRow="1" w:lastRow="0" w:firstColumn="1" w:lastColumn="0" w:noHBand="0" w:noVBand="1"/>
      </w:tblPr>
      <w:tblGrid>
        <w:gridCol w:w="2942"/>
        <w:gridCol w:w="2943"/>
        <w:gridCol w:w="2943"/>
      </w:tblGrid>
      <w:tr w:rsidR="00897499" w:rsidTr="00495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ID DEL REQUERIMIENTO</w:t>
            </w:r>
          </w:p>
        </w:tc>
        <w:tc>
          <w:tcPr>
            <w:tcW w:w="2943" w:type="dxa"/>
            <w:hideMark/>
          </w:tcPr>
          <w:p w:rsidR="00897499" w:rsidRDefault="00897499" w:rsidP="004950C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NOMBRE</w:t>
            </w:r>
          </w:p>
        </w:tc>
        <w:tc>
          <w:tcPr>
            <w:tcW w:w="2943" w:type="dxa"/>
            <w:hideMark/>
          </w:tcPr>
          <w:p w:rsidR="00897499" w:rsidRDefault="00897499" w:rsidP="004950C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DESCRIPCIÓN</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RNF_01</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Desempeño.</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sitio web realizará las operaciones solicitadas en un lapso de tiempo no mayor a 10 segundos.</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RNF_02</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Disponibilidad.</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sitio web estará disponible 24/7 los 365 días del año.</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RNF_03</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Usabilidad.</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eastAsia="es-MX"/>
              </w:rPr>
            </w:pPr>
            <w:r>
              <w:rPr>
                <w:rFonts w:ascii="Arial" w:eastAsia="Times New Roman" w:hAnsi="Arial" w:cs="Arial"/>
                <w:sz w:val="24"/>
                <w:lang w:val="es-ES_tradnl" w:eastAsia="es-MX"/>
              </w:rPr>
              <w:t xml:space="preserve">El sitio web proporcionará mensajes de error que serán informativos y orientados a usuario final, además el sitio web contendrá interfaces gráficas de acuerdo a una plantilla además de </w:t>
            </w:r>
            <w:r>
              <w:rPr>
                <w:rFonts w:ascii="Arial" w:eastAsia="Times New Roman" w:hAnsi="Arial" w:cs="Arial"/>
                <w:sz w:val="24"/>
                <w:lang w:val="es-ES_tradnl" w:eastAsia="es-MX"/>
              </w:rPr>
              <w:lastRenderedPageBreak/>
              <w:t xml:space="preserve">visualizarse en diferentes dispositivos móviles. Será fácil navegar en las páginas del sitio web. </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lastRenderedPageBreak/>
              <w:t>RNF_04</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Idioma.</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sitio web presentará el contenido en el idioma Español.</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RNF_05</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Seguridad.</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Los datos que contenga la base de datos se mantendrán íntegros. El sitio web no revelará datos personales de los clientes distintos de los nombres y números de referencia.</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RNF_06</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sz w:val="24"/>
                <w:lang w:val="es-ES_tradnl" w:eastAsia="es-MX"/>
              </w:rPr>
              <w:t>Navegador.</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sz w:val="24"/>
                <w:lang w:val="es-ES_tradnl" w:eastAsia="es-MX"/>
              </w:rPr>
              <w:t>El sitio web podrá ser abierto en cualquier navegador web.</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RNF_07</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Mantenibilidad.</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La mantenibilidad del sitio queda en manos del administrador del sistema, para lo cual se</w:t>
            </w:r>
          </w:p>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capacitará a esta persona. Si el mantenimiento va más allá de las funcionalidades del</w:t>
            </w:r>
          </w:p>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administrador la empresa deberá contactar al equipo de desarrollo del sitio.</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RNF_08</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Portabilidad.</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La aplicación deberá funcionar en los sistemas operativos: Windows, Linux y Mac OS. Siempre</w:t>
            </w:r>
          </w:p>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y cuando la máquina cuente con un explorador (Google Chrome, Mozilla Firefox, Safari e</w:t>
            </w:r>
          </w:p>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 xml:space="preserve">Internet Explorer) en las versiones que se especificaron anteriormente para cada </w:t>
            </w:r>
            <w:r>
              <w:rPr>
                <w:rFonts w:ascii="Arial" w:eastAsia="Times New Roman" w:hAnsi="Arial" w:cs="Arial"/>
                <w:sz w:val="24"/>
                <w:lang w:val="es-ES_tradnl" w:eastAsia="es-MX"/>
              </w:rPr>
              <w:lastRenderedPageBreak/>
              <w:t>uno de ellos. El sitio web será sencillo de instalar.</w:t>
            </w:r>
          </w:p>
        </w:tc>
      </w:tr>
      <w:tr w:rsidR="00897499" w:rsidTr="00495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lastRenderedPageBreak/>
              <w:t>RNF_09</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Interface.</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sitio web será atractivo, es decir, contendrá imágenes llamativas que captarán la atención del cliente, así también, el sitio web contará con poco texto.</w:t>
            </w:r>
          </w:p>
        </w:tc>
      </w:tr>
      <w:tr w:rsidR="00897499" w:rsidTr="004950CD">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rPr>
                <w:rFonts w:ascii="Arial" w:eastAsia="Times New Roman" w:hAnsi="Arial" w:cs="Arial"/>
                <w:sz w:val="24"/>
                <w:lang w:val="es-ES_tradnl" w:eastAsia="es-MX"/>
              </w:rPr>
            </w:pPr>
            <w:r>
              <w:rPr>
                <w:rFonts w:ascii="Arial" w:eastAsia="Times New Roman" w:hAnsi="Arial" w:cs="Arial"/>
                <w:sz w:val="24"/>
                <w:lang w:val="es-ES_tradnl" w:eastAsia="es-MX"/>
              </w:rPr>
              <w:t>RNF_10</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Colores.</w:t>
            </w:r>
          </w:p>
        </w:tc>
        <w:tc>
          <w:tcPr>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97499" w:rsidRDefault="00897499" w:rsidP="004950C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lang w:val="es-ES_tradnl" w:eastAsia="es-MX"/>
              </w:rPr>
            </w:pPr>
            <w:r>
              <w:rPr>
                <w:rFonts w:ascii="Arial" w:eastAsia="Times New Roman" w:hAnsi="Arial" w:cs="Arial"/>
                <w:sz w:val="24"/>
                <w:lang w:val="es-ES_tradnl" w:eastAsia="es-MX"/>
              </w:rPr>
              <w:t>El sitio web tendrá colores establecidos por el cliente, los cuales serán acorde a la organización a la que se realiza el proyecto.</w:t>
            </w:r>
          </w:p>
        </w:tc>
      </w:tr>
    </w:tbl>
    <w:p w:rsidR="00B53859" w:rsidRDefault="00B53859"/>
    <w:sectPr w:rsidR="00B53859">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891" w:rsidRDefault="00A13891" w:rsidP="00897499">
      <w:pPr>
        <w:spacing w:after="0" w:line="240" w:lineRule="auto"/>
      </w:pPr>
      <w:r>
        <w:separator/>
      </w:r>
    </w:p>
  </w:endnote>
  <w:endnote w:type="continuationSeparator" w:id="0">
    <w:p w:rsidR="00A13891" w:rsidRDefault="00A13891" w:rsidP="0089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891" w:rsidRDefault="00A13891" w:rsidP="00897499">
      <w:pPr>
        <w:spacing w:after="0" w:line="240" w:lineRule="auto"/>
      </w:pPr>
      <w:r>
        <w:separator/>
      </w:r>
    </w:p>
  </w:footnote>
  <w:footnote w:type="continuationSeparator" w:id="0">
    <w:p w:rsidR="00A13891" w:rsidRDefault="00A13891" w:rsidP="00897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499" w:rsidRDefault="00897499" w:rsidP="00897499">
    <w:pPr>
      <w:pStyle w:val="Encabezado"/>
      <w:tabs>
        <w:tab w:val="clear" w:pos="4419"/>
        <w:tab w:val="clear" w:pos="8838"/>
        <w:tab w:val="left" w:pos="3630"/>
      </w:tabs>
    </w:pPr>
    <w:r w:rsidRPr="000F3A4B">
      <w:rPr>
        <w:noProof/>
        <w:lang w:eastAsia="es-MX"/>
      </w:rPr>
      <w:drawing>
        <wp:inline distT="0" distB="0" distL="0" distR="0" wp14:anchorId="145DBD04" wp14:editId="6B290151">
          <wp:extent cx="990600" cy="711452"/>
          <wp:effectExtent l="0" t="0" r="0" b="0"/>
          <wp:docPr id="1" name="Imagen 1" descr="C:\Users\AOC\Desktop\cuatrimestre 8\repobd\Administracion de proyectos de TI\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C\Desktop\cuatrimestre 8\repobd\Administracion de proyectos de TI\Logotipos\png\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737" cy="719451"/>
                  </a:xfrm>
                  <a:prstGeom prst="rect">
                    <a:avLst/>
                  </a:prstGeom>
                  <a:noFill/>
                  <a:ln>
                    <a:noFill/>
                  </a:ln>
                </pic:spPr>
              </pic:pic>
            </a:graphicData>
          </a:graphic>
        </wp:inline>
      </w:drawing>
    </w:r>
    <w:r>
      <w:t xml:space="preserve">               </w:t>
    </w:r>
    <w:r>
      <w:rPr>
        <w:sz w:val="72"/>
      </w:rPr>
      <w:t>Requerimientos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99"/>
    <w:rsid w:val="00161044"/>
    <w:rsid w:val="00897499"/>
    <w:rsid w:val="009B3597"/>
    <w:rsid w:val="00A13891"/>
    <w:rsid w:val="00B53859"/>
    <w:rsid w:val="00D11EFB"/>
    <w:rsid w:val="00EE3E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F633"/>
  <w15:chartTrackingRefBased/>
  <w15:docId w15:val="{80BA747C-146E-4570-97D6-B5842CD4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499"/>
  </w:style>
  <w:style w:type="paragraph" w:styleId="Ttulo1">
    <w:name w:val="heading 1"/>
    <w:basedOn w:val="Normal"/>
    <w:next w:val="Normal"/>
    <w:link w:val="Ttulo1Car"/>
    <w:uiPriority w:val="9"/>
    <w:qFormat/>
    <w:rsid w:val="008974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74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749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97499"/>
    <w:rPr>
      <w:rFonts w:asciiTheme="majorHAnsi" w:eastAsiaTheme="majorEastAsia" w:hAnsiTheme="majorHAnsi" w:cstheme="majorBidi"/>
      <w:color w:val="2E74B5" w:themeColor="accent1" w:themeShade="BF"/>
      <w:sz w:val="26"/>
      <w:szCs w:val="26"/>
    </w:rPr>
  </w:style>
  <w:style w:type="table" w:styleId="Tabladecuadrcula4">
    <w:name w:val="Grid Table 4"/>
    <w:basedOn w:val="Tablanormal"/>
    <w:uiPriority w:val="49"/>
    <w:rsid w:val="00897499"/>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8974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7499"/>
  </w:style>
  <w:style w:type="paragraph" w:styleId="Piedepgina">
    <w:name w:val="footer"/>
    <w:basedOn w:val="Normal"/>
    <w:link w:val="PiedepginaCar"/>
    <w:uiPriority w:val="99"/>
    <w:unhideWhenUsed/>
    <w:rsid w:val="008974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7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788</Words>
  <Characters>4335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Onofre</dc:creator>
  <cp:keywords/>
  <dc:description/>
  <cp:lastModifiedBy>Raul Ramos</cp:lastModifiedBy>
  <cp:revision>2</cp:revision>
  <dcterms:created xsi:type="dcterms:W3CDTF">2017-07-01T22:32:00Z</dcterms:created>
  <dcterms:modified xsi:type="dcterms:W3CDTF">2017-08-22T15:50:00Z</dcterms:modified>
</cp:coreProperties>
</file>