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1A8A7" w14:textId="77777777" w:rsidR="00F87E43" w:rsidRPr="00F87E43" w:rsidRDefault="00F87E43" w:rsidP="00F87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7E43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Flowchart: Rule-Based Classification for Fracture Treatment Categories</w:t>
      </w:r>
    </w:p>
    <w:p w14:paraId="0216ED03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+------------------------------+</w:t>
      </w:r>
    </w:p>
    <w:p w14:paraId="448F5046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       START / INPUT         |</w:t>
      </w:r>
    </w:p>
    <w:p w14:paraId="49077283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Fracture descriptors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 |</w:t>
      </w:r>
      <w:proofErr w:type="gramEnd"/>
    </w:p>
    <w:p w14:paraId="3DC0D758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  imaging + metadata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tags)   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</w:t>
      </w:r>
    </w:p>
    <w:p w14:paraId="2A1216F3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+--------------+---------------+</w:t>
      </w:r>
    </w:p>
    <w:p w14:paraId="130722CD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|</w:t>
      </w:r>
    </w:p>
    <w:p w14:paraId="13CEC0A2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v</w:t>
      </w:r>
    </w:p>
    <w:p w14:paraId="7DC0B621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+------------------------------+</w:t>
      </w:r>
    </w:p>
    <w:p w14:paraId="6518016E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Step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1: Identify Anatomical |</w:t>
      </w:r>
    </w:p>
    <w:p w14:paraId="64FBB319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|            Location           |</w:t>
      </w:r>
    </w:p>
    <w:p w14:paraId="2712B3A1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+------------------------------+</w:t>
      </w:r>
    </w:p>
    <w:p w14:paraId="1381F066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|</w:t>
      </w:r>
    </w:p>
    <w:p w14:paraId="7AF02269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v</w:t>
      </w:r>
    </w:p>
    <w:p w14:paraId="69652089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+----------------------+   +----------------------+</w:t>
      </w:r>
    </w:p>
    <w:p w14:paraId="679E147D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Diaphyseal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Region?  |   | Metaphyseal/         |</w:t>
      </w:r>
    </w:p>
    <w:p w14:paraId="3684EEC1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|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(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Long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bone)   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|--&gt;| Periarticular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Region?|</w:t>
      </w:r>
      <w:proofErr w:type="gramEnd"/>
    </w:p>
    <w:p w14:paraId="24C838CF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+-----------+----------+   +----------+-----------+</w:t>
      </w:r>
    </w:p>
    <w:p w14:paraId="303816BF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|                         |</w:t>
      </w:r>
    </w:p>
    <w:p w14:paraId="72CD640B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Yes  |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| Yes</w:t>
      </w:r>
    </w:p>
    <w:p w14:paraId="4C83DED9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v    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7A09178D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+-----------------------------+   +-----------------------------+</w:t>
      </w:r>
    </w:p>
    <w:p w14:paraId="49D96B91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Step 2A: Assess Stability   |   | Step 2B: Assess Need for    |</w:t>
      </w:r>
    </w:p>
    <w:p w14:paraId="35007085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(Simple vs Complex Pattern, |   | Anatomical Reconstruction    |</w:t>
      </w:r>
    </w:p>
    <w:p w14:paraId="6CE965CC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| Displacement,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Comminution)  |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(Complexity, articular      |</w:t>
      </w:r>
    </w:p>
    <w:p w14:paraId="50F327E3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+---------------+-------------+   |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involvement)   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|</w:t>
      </w:r>
    </w:p>
    <w:p w14:paraId="1B4E1525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|                 +---------------+-------------+</w:t>
      </w:r>
    </w:p>
    <w:p w14:paraId="1D8DF294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+----------+-----------+                     |</w:t>
      </w:r>
    </w:p>
    <w:p w14:paraId="699FCBD7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|                      |                     |</w:t>
      </w:r>
    </w:p>
    <w:p w14:paraId="325BDA29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v 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08CD35AF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+-----------------------+   +-----------------------+   +-----------------------+</w:t>
      </w:r>
    </w:p>
    <w:p w14:paraId="4391256F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Length-Stable &amp;      |   | Instability Indicators |   | Complex or           |</w:t>
      </w:r>
    </w:p>
    <w:p w14:paraId="3255E945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Minimal Displacement |   | (Comminution, severe   |   | Intra-articular      |</w:t>
      </w:r>
    </w:p>
    <w:p w14:paraId="24E2BCA8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| -&gt; Elastic Support   |   | displacement,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rotation)|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| Fragments            |</w:t>
      </w:r>
    </w:p>
    <w:p w14:paraId="296C428A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+----------+------------+   +-----------+-----------+   +-----------+-----------+</w:t>
      </w:r>
    </w:p>
    <w:p w14:paraId="394162E1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|                            |                       |</w:t>
      </w:r>
    </w:p>
    <w:p w14:paraId="1C7B14CD" w14:textId="77777777" w:rsid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v       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73C0AC23" w14:textId="77777777" w:rsid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C728DAC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D9C5C1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+--------------------------+   +--------------------------+   +--------------------------+</w:t>
      </w:r>
    </w:p>
    <w:p w14:paraId="15844951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Candidate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ORIF FAD    |   | Candidate: ORIF IMN      |   |   Candidate: ORIF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Plate  |</w:t>
      </w:r>
      <w:proofErr w:type="gramEnd"/>
    </w:p>
    <w:p w14:paraId="0EFD77DA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| (Flexible Axial Device) |   | (Intramedullary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Nail)   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|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(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Plate &amp; Screw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Fixation)|</w:t>
      </w:r>
      <w:proofErr w:type="gramEnd"/>
    </w:p>
    <w:p w14:paraId="2CEBAE5A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+-------------+------------+   +-------------+------------+   +-------------+------------+</w:t>
      </w:r>
    </w:p>
    <w:p w14:paraId="688C8976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|                            |                            |</w:t>
      </w:r>
    </w:p>
    <w:p w14:paraId="72825ABE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v       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0DE013ED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+------------------+         +------------------+         +------------------+</w:t>
      </w:r>
    </w:p>
    <w:p w14:paraId="686929F6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Check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Exclusion |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Check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Exclusion |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Check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Exclusion |</w:t>
      </w:r>
    </w:p>
    <w:p w14:paraId="257BAB6B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|   Criteria       |         |   Criteria       |         |   Criteria       |</w:t>
      </w:r>
    </w:p>
    <w:p w14:paraId="146BF4AD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+--------+---------+         +--------+---------+         +--------+---------+</w:t>
      </w:r>
    </w:p>
    <w:p w14:paraId="0C964B4C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|                            |                            |</w:t>
      </w:r>
    </w:p>
    <w:p w14:paraId="7CD349CB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If excluded -&gt;                       |                            |</w:t>
      </w:r>
    </w:p>
    <w:p w14:paraId="50C2F0DF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|                            |                            |</w:t>
      </w:r>
    </w:p>
    <w:p w14:paraId="619F8C3A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v       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</w:t>
      </w:r>
      <w:proofErr w:type="spell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</w:t>
      </w:r>
      <w:proofErr w:type="spellEnd"/>
    </w:p>
    <w:p w14:paraId="40D37885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+-------------------+        +-------------------+        +-------------------+</w:t>
      </w:r>
    </w:p>
    <w:p w14:paraId="0BC34BEE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|     Remove        |        |     Remove        |        |     Remove        |</w:t>
      </w:r>
    </w:p>
    <w:p w14:paraId="5E44931F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Candidate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 |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Candidate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 |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Candidate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  |</w:t>
      </w:r>
      <w:proofErr w:type="gramEnd"/>
    </w:p>
    <w:p w14:paraId="07CCE5CE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+-------------------+        +-------------------+        +-------------------+</w:t>
      </w:r>
    </w:p>
    <w:p w14:paraId="5A98C5A2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E2C1BA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(If no surgical class suitable)</w:t>
      </w:r>
    </w:p>
    <w:p w14:paraId="632EC94C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|</w:t>
      </w:r>
    </w:p>
    <w:p w14:paraId="14ED4274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     v</w:t>
      </w:r>
    </w:p>
    <w:p w14:paraId="6D1B0772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+-------------------------------------+</w:t>
      </w:r>
    </w:p>
    <w:p w14:paraId="40F9A02B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     Default Candidate: CASTING      |</w:t>
      </w:r>
    </w:p>
    <w:p w14:paraId="43825FEC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| (Stable or minimally displaced only) |</w:t>
      </w:r>
    </w:p>
    <w:p w14:paraId="7BA6B374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+-------------------------------------+</w:t>
      </w:r>
    </w:p>
    <w:p w14:paraId="453F575C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A0745C1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|</w:t>
      </w:r>
    </w:p>
    <w:p w14:paraId="740BD514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v</w:t>
      </w:r>
    </w:p>
    <w:p w14:paraId="04FA438D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+----------------------------------+</w:t>
      </w:r>
    </w:p>
    <w:p w14:paraId="0FFE1F43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|           FINAL OUTPUT            |</w:t>
      </w:r>
    </w:p>
    <w:p w14:paraId="2302192B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</w:t>
      </w:r>
      <w:proofErr w:type="gramStart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|  Recommended</w:t>
      </w:r>
      <w:proofErr w:type="gramEnd"/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classification label |</w:t>
      </w:r>
    </w:p>
    <w:p w14:paraId="228C5992" w14:textId="77777777" w:rsidR="00F87E43" w:rsidRPr="00F87E43" w:rsidRDefault="00F87E43" w:rsidP="00F87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F87E4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+----------------------------------+</w:t>
      </w:r>
    </w:p>
    <w:p w14:paraId="759DAC80" w14:textId="77777777" w:rsidR="001628F4" w:rsidRDefault="001628F4"/>
    <w:sectPr w:rsidR="001628F4" w:rsidSect="00F87E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43"/>
    <w:rsid w:val="001628F4"/>
    <w:rsid w:val="005636F5"/>
    <w:rsid w:val="00765F5E"/>
    <w:rsid w:val="00882CA2"/>
    <w:rsid w:val="00C475FF"/>
    <w:rsid w:val="00F87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68EA61"/>
  <w15:chartTrackingRefBased/>
  <w15:docId w15:val="{AEFD2324-DA31-46B2-A02F-AF6C2485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7E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7E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7E4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7E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7E4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7E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7E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7E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7E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7E4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7E4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7E4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7E4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7E4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7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7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7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7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7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7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7E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7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7E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7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7E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7E4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7E4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7E4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7E43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739</Words>
  <Characters>4263</Characters>
  <Application>Microsoft Office Word</Application>
  <DocSecurity>0</DocSecurity>
  <Lines>193</Lines>
  <Paragraphs>147</Paragraphs>
  <ScaleCrop>false</ScaleCrop>
  <Company/>
  <LinksUpToDate>false</LinksUpToDate>
  <CharactersWithSpaces>4855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Daudi Mashauri Migayo</dc:creator>
  <cp:keywords/>
  <dc:description/>
  <cp:lastModifiedBy>Daudi Mashauri Migayo</cp:lastModifiedBy>
  <cp:revision>1</cp:revision>
  <dcterms:created xsi:type="dcterms:W3CDTF">2025-11-18T11:49:00Z</dcterms:created>
  <dcterms:modified xsi:type="dcterms:W3CDTF">2025-11-18T11:53:00Z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225a513c-a972-4892-b9c4-cb814610950e</vt:lpwstr>
  </property>
</Properties>
</file>