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DFBEC" w14:textId="77777777" w:rsidR="00BF3074" w:rsidRDefault="00BF3074">
      <w:pPr>
        <w:widowControl/>
        <w:jc w:val="center"/>
        <w:textAlignment w:val="center"/>
        <w:rPr>
          <w:rFonts w:ascii="Times New Roman" w:eastAsia="仿宋_GB2312" w:hAnsi="Times New Roman" w:cs="Times New Roman"/>
          <w:b/>
          <w:bCs/>
          <w:color w:val="000000" w:themeColor="text1"/>
          <w:sz w:val="52"/>
          <w:szCs w:val="52"/>
        </w:rPr>
      </w:pPr>
    </w:p>
    <w:p w14:paraId="280F3620" w14:textId="77777777" w:rsidR="00BF3074" w:rsidRDefault="00BF3074">
      <w:pPr>
        <w:widowControl/>
        <w:jc w:val="center"/>
        <w:textAlignment w:val="center"/>
        <w:rPr>
          <w:rFonts w:ascii="Times New Roman" w:eastAsia="仿宋_GB2312" w:hAnsi="Times New Roman" w:cs="Times New Roman"/>
          <w:b/>
          <w:bCs/>
          <w:color w:val="000000" w:themeColor="text1"/>
          <w:sz w:val="52"/>
          <w:szCs w:val="52"/>
        </w:rPr>
      </w:pPr>
    </w:p>
    <w:p w14:paraId="341EF051" w14:textId="77777777" w:rsidR="00BF3074" w:rsidRDefault="00BF3074">
      <w:pPr>
        <w:widowControl/>
        <w:jc w:val="center"/>
        <w:textAlignment w:val="center"/>
        <w:rPr>
          <w:rFonts w:ascii="Times New Roman" w:eastAsia="仿宋_GB2312" w:hAnsi="Times New Roman" w:cs="Times New Roman"/>
          <w:b/>
          <w:bCs/>
          <w:color w:val="000000" w:themeColor="text1"/>
          <w:sz w:val="52"/>
          <w:szCs w:val="52"/>
        </w:rPr>
      </w:pPr>
    </w:p>
    <w:p w14:paraId="6A9C4436" w14:textId="77777777" w:rsidR="00BF3074" w:rsidRDefault="00000000">
      <w:pPr>
        <w:adjustRightInd w:val="0"/>
        <w:snapToGrid w:val="0"/>
        <w:spacing w:line="360" w:lineRule="auto"/>
        <w:jc w:val="center"/>
        <w:rPr>
          <w:rFonts w:ascii="Times New Roman" w:eastAsia="黑体" w:hAnsi="Times New Roman" w:cs="Times New Roman"/>
          <w:b/>
          <w:color w:val="000000" w:themeColor="text1"/>
          <w:sz w:val="52"/>
          <w:szCs w:val="52"/>
        </w:rPr>
      </w:pPr>
      <w:r>
        <w:rPr>
          <w:rFonts w:ascii="Times New Roman" w:eastAsia="黑体" w:hAnsi="Times New Roman" w:cs="Times New Roman"/>
          <w:b/>
          <w:color w:val="000000" w:themeColor="text1"/>
          <w:sz w:val="52"/>
          <w:szCs w:val="52"/>
        </w:rPr>
        <w:t>中国水务投资集团有限公司</w:t>
      </w:r>
    </w:p>
    <w:p w14:paraId="07F1BC9D" w14:textId="77777777" w:rsidR="00BF3074" w:rsidRDefault="00000000">
      <w:pPr>
        <w:adjustRightInd w:val="0"/>
        <w:snapToGrid w:val="0"/>
        <w:spacing w:line="360" w:lineRule="auto"/>
        <w:jc w:val="center"/>
        <w:rPr>
          <w:rFonts w:ascii="Times New Roman" w:eastAsia="黑体" w:hAnsi="Times New Roman" w:cs="Times New Roman"/>
          <w:b/>
          <w:color w:val="000000" w:themeColor="text1"/>
          <w:sz w:val="52"/>
          <w:szCs w:val="52"/>
        </w:rPr>
      </w:pPr>
      <w:r>
        <w:rPr>
          <w:rFonts w:ascii="Times New Roman" w:eastAsia="黑体" w:hAnsi="Times New Roman" w:cs="Times New Roman"/>
          <w:b/>
          <w:color w:val="000000" w:themeColor="text1"/>
          <w:sz w:val="52"/>
          <w:szCs w:val="52"/>
        </w:rPr>
        <w:t>科技项目申报书</w:t>
      </w:r>
    </w:p>
    <w:p w14:paraId="55F55DDB" w14:textId="77777777" w:rsidR="00BF3074" w:rsidRDefault="00BF3074">
      <w:pPr>
        <w:adjustRightInd w:val="0"/>
        <w:snapToGrid w:val="0"/>
        <w:spacing w:line="360" w:lineRule="auto"/>
        <w:jc w:val="center"/>
        <w:rPr>
          <w:rFonts w:ascii="Times New Roman" w:hAnsi="Times New Roman" w:cs="Times New Roman"/>
          <w:b/>
          <w:color w:val="000000" w:themeColor="text1"/>
          <w:sz w:val="52"/>
          <w:szCs w:val="52"/>
        </w:rPr>
      </w:pPr>
    </w:p>
    <w:p w14:paraId="4A5E27F7" w14:textId="77777777" w:rsidR="00BF3074" w:rsidRDefault="00BF3074">
      <w:pPr>
        <w:adjustRightInd w:val="0"/>
        <w:snapToGrid w:val="0"/>
        <w:spacing w:line="360" w:lineRule="auto"/>
        <w:jc w:val="center"/>
        <w:rPr>
          <w:rFonts w:ascii="Times New Roman" w:hAnsi="Times New Roman" w:cs="Times New Roman"/>
          <w:color w:val="000000" w:themeColor="text1"/>
          <w:sz w:val="52"/>
          <w:szCs w:val="52"/>
        </w:rPr>
      </w:pPr>
    </w:p>
    <w:p w14:paraId="39184E27" w14:textId="77777777" w:rsidR="00BF3074" w:rsidRDefault="00BF3074">
      <w:pPr>
        <w:adjustRightInd w:val="0"/>
        <w:snapToGrid w:val="0"/>
        <w:spacing w:line="360" w:lineRule="auto"/>
        <w:jc w:val="center"/>
        <w:rPr>
          <w:rFonts w:ascii="Times New Roman" w:hAnsi="Times New Roman" w:cs="Times New Roman"/>
          <w:color w:val="000000" w:themeColor="text1"/>
          <w:sz w:val="52"/>
          <w:szCs w:val="52"/>
        </w:rPr>
      </w:pPr>
    </w:p>
    <w:p w14:paraId="1DB4AD8B" w14:textId="77777777" w:rsidR="00BF3074" w:rsidRDefault="00000000">
      <w:pPr>
        <w:autoSpaceDE w:val="0"/>
        <w:autoSpaceDN w:val="0"/>
        <w:adjustRightInd w:val="0"/>
        <w:snapToGrid w:val="0"/>
        <w:spacing w:beforeLines="150" w:before="468" w:afterLines="100" w:after="312" w:line="360" w:lineRule="auto"/>
        <w:ind w:left="2240" w:hangingChars="700" w:hanging="2240"/>
        <w:rPr>
          <w:rFonts w:ascii="Times New Roman" w:eastAsia="黑体" w:hAnsi="Times New Roman" w:cs="Times New Roman"/>
          <w:color w:val="000000" w:themeColor="text1"/>
          <w:sz w:val="32"/>
          <w:szCs w:val="32"/>
        </w:rPr>
      </w:pPr>
      <w:bookmarkStart w:id="0" w:name="_Hlk176265937"/>
      <w:r>
        <w:rPr>
          <w:rFonts w:ascii="Times New Roman" w:eastAsia="仿宋_GB2312" w:hAnsi="Times New Roman" w:cs="Times New Roman"/>
          <w:color w:val="000000" w:themeColor="text1"/>
          <w:sz w:val="32"/>
          <w:szCs w:val="32"/>
        </w:rPr>
        <w:t xml:space="preserve">    </w:t>
      </w:r>
      <w:r>
        <w:rPr>
          <w:rFonts w:ascii="Times New Roman" w:eastAsia="黑体" w:hAnsi="Times New Roman" w:cs="Times New Roman"/>
          <w:color w:val="000000" w:themeColor="text1"/>
          <w:sz w:val="32"/>
          <w:szCs w:val="32"/>
        </w:rPr>
        <w:t>项目名称：</w:t>
      </w:r>
      <w:bookmarkStart w:id="1" w:name="OLE_LINK1"/>
      <w:bookmarkStart w:id="2" w:name="OLE_LINK25"/>
      <w:r>
        <w:rPr>
          <w:rFonts w:ascii="Times New Roman" w:eastAsia="黑体" w:hAnsi="Times New Roman" w:cs="Times New Roman"/>
          <w:color w:val="000000" w:themeColor="text1"/>
          <w:sz w:val="32"/>
          <w:szCs w:val="32"/>
          <w:u w:val="single"/>
        </w:rPr>
        <w:t xml:space="preserve">              </w:t>
      </w:r>
      <w:bookmarkEnd w:id="1"/>
      <w:bookmarkEnd w:id="2"/>
      <w:r>
        <w:rPr>
          <w:rFonts w:ascii="Times New Roman" w:eastAsia="黑体" w:hAnsi="Times New Roman" w:cs="Times New Roman"/>
          <w:color w:val="000000" w:themeColor="text1"/>
          <w:sz w:val="32"/>
          <w:szCs w:val="32"/>
          <w:u w:val="single"/>
        </w:rPr>
        <w:t xml:space="preserve">                        </w:t>
      </w:r>
      <w:r>
        <w:rPr>
          <w:rFonts w:ascii="Times New Roman" w:eastAsia="黑体" w:hAnsi="Times New Roman" w:cs="Times New Roman"/>
          <w:color w:val="000000" w:themeColor="text1"/>
          <w:sz w:val="32"/>
          <w:szCs w:val="32"/>
        </w:rPr>
        <w:t xml:space="preserve">                            </w:t>
      </w:r>
    </w:p>
    <w:p w14:paraId="37726B3D" w14:textId="77777777" w:rsidR="00BF3074" w:rsidRDefault="00000000">
      <w:pPr>
        <w:adjustRightInd w:val="0"/>
        <w:snapToGrid w:val="0"/>
        <w:spacing w:line="480" w:lineRule="auto"/>
        <w:ind w:leftChars="303" w:left="2335" w:hangingChars="531" w:hanging="1699"/>
        <w:rPr>
          <w:rFonts w:ascii="Times New Roman" w:eastAsia="黑体" w:hAnsi="Times New Roman" w:cs="Times New Roman"/>
          <w:color w:val="000000" w:themeColor="text1"/>
          <w:sz w:val="32"/>
          <w:szCs w:val="32"/>
          <w:u w:val="single"/>
        </w:rPr>
      </w:pPr>
      <w:r>
        <w:rPr>
          <w:rFonts w:ascii="Times New Roman" w:eastAsia="黑体" w:hAnsi="Times New Roman" w:cs="Times New Roman"/>
          <w:color w:val="000000" w:themeColor="text1"/>
          <w:sz w:val="32"/>
          <w:szCs w:val="32"/>
        </w:rPr>
        <w:t>项目承担单位或部门（公章）：</w:t>
      </w:r>
      <w:r>
        <w:rPr>
          <w:rFonts w:ascii="Times New Roman" w:eastAsia="黑体" w:hAnsi="Times New Roman" w:cs="Times New Roman"/>
          <w:color w:val="000000" w:themeColor="text1"/>
          <w:sz w:val="32"/>
          <w:szCs w:val="32"/>
          <w:u w:val="single"/>
        </w:rPr>
        <w:t xml:space="preserve">                    </w:t>
      </w:r>
    </w:p>
    <w:p w14:paraId="3B88D069" w14:textId="77777777" w:rsidR="00BF3074" w:rsidRDefault="00000000">
      <w:pPr>
        <w:adjustRightInd w:val="0"/>
        <w:snapToGrid w:val="0"/>
        <w:spacing w:line="480" w:lineRule="auto"/>
        <w:ind w:firstLineChars="200" w:firstLine="640"/>
        <w:rPr>
          <w:rFonts w:ascii="Times New Roman" w:eastAsia="黑体" w:hAnsi="Times New Roman" w:cs="Times New Roman"/>
          <w:color w:val="000000" w:themeColor="text1"/>
          <w:sz w:val="32"/>
          <w:szCs w:val="32"/>
        </w:rPr>
      </w:pPr>
      <w:r>
        <w:rPr>
          <w:rFonts w:ascii="Times New Roman" w:eastAsia="黑体" w:hAnsi="Times New Roman" w:cs="Times New Roman"/>
          <w:color w:val="000000" w:themeColor="text1"/>
          <w:sz w:val="32"/>
          <w:szCs w:val="32"/>
        </w:rPr>
        <w:t>项目负责人：</w:t>
      </w:r>
      <w:r>
        <w:rPr>
          <w:rFonts w:ascii="Times New Roman" w:eastAsia="黑体" w:hAnsi="Times New Roman" w:cs="Times New Roman"/>
          <w:color w:val="000000" w:themeColor="text1"/>
          <w:sz w:val="32"/>
          <w:szCs w:val="32"/>
          <w:u w:val="single"/>
        </w:rPr>
        <w:t xml:space="preserve">                                    </w:t>
      </w:r>
    </w:p>
    <w:p w14:paraId="696CEA88" w14:textId="77777777" w:rsidR="00BF3074" w:rsidRDefault="00000000">
      <w:pPr>
        <w:adjustRightInd w:val="0"/>
        <w:snapToGrid w:val="0"/>
        <w:spacing w:line="480" w:lineRule="auto"/>
        <w:ind w:firstLineChars="200" w:firstLine="640"/>
        <w:rPr>
          <w:rFonts w:ascii="Times New Roman" w:eastAsia="黑体" w:hAnsi="Times New Roman" w:cs="Times New Roman"/>
          <w:color w:val="000000" w:themeColor="text1"/>
          <w:sz w:val="32"/>
          <w:szCs w:val="32"/>
        </w:rPr>
      </w:pPr>
      <w:r>
        <w:rPr>
          <w:rFonts w:ascii="Times New Roman" w:eastAsia="黑体" w:hAnsi="Times New Roman" w:cs="Times New Roman"/>
          <w:color w:val="000000" w:themeColor="text1"/>
          <w:sz w:val="32"/>
          <w:szCs w:val="32"/>
        </w:rPr>
        <w:t>起止年限：</w:t>
      </w:r>
      <w:r>
        <w:rPr>
          <w:rFonts w:ascii="Times New Roman" w:eastAsia="黑体" w:hAnsi="Times New Roman" w:cs="Times New Roman"/>
          <w:color w:val="000000" w:themeColor="text1"/>
          <w:sz w:val="32"/>
          <w:szCs w:val="32"/>
          <w:u w:val="single"/>
        </w:rPr>
        <w:t xml:space="preserve">                                      </w:t>
      </w:r>
    </w:p>
    <w:bookmarkEnd w:id="0"/>
    <w:p w14:paraId="126E65B6" w14:textId="77777777" w:rsidR="00BF3074" w:rsidRDefault="00BF3074">
      <w:pPr>
        <w:spacing w:line="360" w:lineRule="auto"/>
        <w:rPr>
          <w:rFonts w:ascii="Times New Roman" w:hAnsi="Times New Roman" w:cs="Times New Roman"/>
          <w:color w:val="000000" w:themeColor="text1"/>
          <w:sz w:val="30"/>
          <w:szCs w:val="30"/>
        </w:rPr>
      </w:pPr>
    </w:p>
    <w:p w14:paraId="55DC9815" w14:textId="77777777" w:rsidR="00BF3074" w:rsidRDefault="00BF3074">
      <w:pPr>
        <w:spacing w:line="360" w:lineRule="auto"/>
        <w:rPr>
          <w:rFonts w:ascii="Times New Roman" w:hAnsi="Times New Roman" w:cs="Times New Roman"/>
          <w:color w:val="000000" w:themeColor="text1"/>
          <w:sz w:val="30"/>
          <w:szCs w:val="30"/>
        </w:rPr>
      </w:pPr>
    </w:p>
    <w:p w14:paraId="0224BAE0" w14:textId="77777777" w:rsidR="00BF3074" w:rsidRDefault="00BF3074">
      <w:pPr>
        <w:spacing w:line="360" w:lineRule="auto"/>
        <w:rPr>
          <w:rFonts w:ascii="Times New Roman" w:hAnsi="Times New Roman" w:cs="Times New Roman"/>
          <w:color w:val="000000" w:themeColor="text1"/>
          <w:sz w:val="30"/>
          <w:szCs w:val="30"/>
        </w:rPr>
      </w:pPr>
    </w:p>
    <w:p w14:paraId="3040A5B9" w14:textId="77777777" w:rsidR="00BF3074" w:rsidRDefault="00000000">
      <w:pPr>
        <w:spacing w:line="360" w:lineRule="auto"/>
        <w:jc w:val="center"/>
        <w:rPr>
          <w:rFonts w:ascii="Times New Roman" w:eastAsia="黑体" w:hAnsi="Times New Roman" w:cs="Times New Roman"/>
          <w:color w:val="000000" w:themeColor="text1"/>
          <w:sz w:val="30"/>
          <w:szCs w:val="30"/>
        </w:rPr>
      </w:pPr>
      <w:r>
        <w:rPr>
          <w:rFonts w:ascii="Times New Roman" w:eastAsia="黑体" w:hAnsi="Times New Roman" w:cs="Times New Roman"/>
          <w:color w:val="000000" w:themeColor="text1"/>
          <w:sz w:val="30"/>
          <w:szCs w:val="30"/>
        </w:rPr>
        <w:t>中国水务投资集团有限公司</w:t>
      </w:r>
    </w:p>
    <w:p w14:paraId="589B6E7A" w14:textId="77777777" w:rsidR="00BF3074" w:rsidRDefault="00000000">
      <w:pPr>
        <w:kinsoku w:val="0"/>
        <w:overflowPunct w:val="0"/>
        <w:jc w:val="center"/>
        <w:rPr>
          <w:rFonts w:ascii="Times New Roman" w:eastAsia="黑体" w:hAnsi="Times New Roman" w:cs="Times New Roman"/>
          <w:color w:val="000000" w:themeColor="text1"/>
        </w:rPr>
      </w:pPr>
      <w:r>
        <w:rPr>
          <w:rFonts w:ascii="Times New Roman" w:eastAsia="黑体" w:hAnsi="Times New Roman" w:cs="Times New Roman"/>
          <w:color w:val="000000" w:themeColor="text1"/>
          <w:sz w:val="30"/>
          <w:szCs w:val="30"/>
        </w:rPr>
        <w:t>年  月  日</w:t>
      </w:r>
      <w:r>
        <w:rPr>
          <w:rFonts w:ascii="Times New Roman" w:eastAsia="黑体" w:hAnsi="Times New Roman" w:cs="Times New Roman"/>
          <w:color w:val="000000" w:themeColor="text1"/>
        </w:rPr>
        <w:t xml:space="preserve"> </w:t>
      </w:r>
    </w:p>
    <w:p w14:paraId="3FFD1EA2" w14:textId="77777777" w:rsidR="00BF3074" w:rsidRDefault="00000000">
      <w:pPr>
        <w:pStyle w:val="a8"/>
        <w:widowControl/>
        <w:spacing w:beforeAutospacing="0" w:afterAutospacing="0"/>
        <w:jc w:val="center"/>
        <w:rPr>
          <w:rFonts w:ascii="Times New Roman" w:hAnsi="Times New Roman"/>
          <w:color w:val="000000" w:themeColor="text1"/>
        </w:rPr>
      </w:pPr>
      <w:r>
        <w:rPr>
          <w:rFonts w:ascii="Times New Roman" w:eastAsia="仿宋_GB2312" w:hAnsi="Times New Roman"/>
          <w:color w:val="000000" w:themeColor="text1"/>
          <w:kern w:val="2"/>
        </w:rPr>
        <w:br w:type="page"/>
      </w:r>
      <w:r>
        <w:rPr>
          <w:rFonts w:ascii="Times New Roman" w:eastAsia="黑体" w:hAnsi="Times New Roman"/>
          <w:bCs/>
          <w:color w:val="000000" w:themeColor="text1"/>
          <w:sz w:val="28"/>
          <w:szCs w:val="28"/>
        </w:rPr>
        <w:lastRenderedPageBreak/>
        <w:t>填写说明</w:t>
      </w:r>
    </w:p>
    <w:p w14:paraId="6C8D09AF" w14:textId="77777777" w:rsidR="00BF3074" w:rsidRDefault="00000000">
      <w:pPr>
        <w:pStyle w:val="a8"/>
        <w:jc w:val="center"/>
        <w:rPr>
          <w:rFonts w:ascii="Times New Roman" w:hAnsi="Times New Roman"/>
          <w:color w:val="000000" w:themeColor="text1"/>
        </w:rPr>
      </w:pPr>
      <w:r>
        <w:rPr>
          <w:rFonts w:ascii="Times New Roman" w:hAnsi="Times New Roman"/>
          <w:color w:val="000000" w:themeColor="text1"/>
        </w:rPr>
        <w:t>1． 封面版式不得更改。</w:t>
      </w:r>
    </w:p>
    <w:p w14:paraId="79B980CC" w14:textId="77777777" w:rsidR="00BF3074" w:rsidRDefault="00000000">
      <w:pPr>
        <w:pStyle w:val="a8"/>
        <w:jc w:val="center"/>
        <w:rPr>
          <w:rFonts w:ascii="Times New Roman" w:hAnsi="Times New Roman"/>
          <w:color w:val="000000" w:themeColor="text1"/>
        </w:rPr>
      </w:pPr>
      <w:r>
        <w:rPr>
          <w:rFonts w:ascii="Times New Roman" w:hAnsi="Times New Roman"/>
          <w:color w:val="000000" w:themeColor="text1"/>
        </w:rPr>
        <w:t>2． 所用纸幅均为A4（210毫米x297毫米）。</w:t>
      </w:r>
    </w:p>
    <w:p w14:paraId="5C8F069F" w14:textId="77777777" w:rsidR="00BF3074" w:rsidRDefault="00000000">
      <w:pPr>
        <w:pStyle w:val="a8"/>
        <w:spacing w:before="100" w:after="100"/>
        <w:jc w:val="center"/>
        <w:rPr>
          <w:rFonts w:ascii="Times New Roman" w:hAnsi="Times New Roman"/>
          <w:color w:val="000000" w:themeColor="text1"/>
        </w:rPr>
      </w:pPr>
      <w:r>
        <w:rPr>
          <w:rFonts w:ascii="Times New Roman" w:hAnsi="Times New Roman"/>
          <w:color w:val="000000" w:themeColor="text1"/>
        </w:rPr>
        <w:t>3． 页面格式：页边距：上：20毫米；下：20毫米；</w:t>
      </w:r>
    </w:p>
    <w:p w14:paraId="75FDECFB" w14:textId="77777777" w:rsidR="00BF3074" w:rsidRDefault="00000000">
      <w:pPr>
        <w:pStyle w:val="a8"/>
        <w:jc w:val="center"/>
        <w:rPr>
          <w:rFonts w:ascii="Times New Roman" w:hAnsi="Times New Roman"/>
          <w:color w:val="000000" w:themeColor="text1"/>
        </w:rPr>
      </w:pPr>
      <w:r>
        <w:rPr>
          <w:rFonts w:ascii="Times New Roman" w:hAnsi="Times New Roman"/>
          <w:color w:val="000000" w:themeColor="text1"/>
        </w:rPr>
        <w:t>左：25毫米；右：22毫米。</w:t>
      </w:r>
    </w:p>
    <w:p w14:paraId="2979569E" w14:textId="77777777" w:rsidR="00BF3074" w:rsidRDefault="00000000">
      <w:pPr>
        <w:pStyle w:val="a8"/>
        <w:jc w:val="center"/>
        <w:rPr>
          <w:rFonts w:ascii="Times New Roman" w:hAnsi="Times New Roman"/>
          <w:color w:val="000000" w:themeColor="text1"/>
        </w:rPr>
      </w:pPr>
      <w:r>
        <w:rPr>
          <w:rFonts w:ascii="Times New Roman" w:hAnsi="Times New Roman"/>
          <w:color w:val="000000" w:themeColor="text1"/>
        </w:rPr>
        <w:t>页眉：15毫米；页脚：17毫米。</w:t>
      </w:r>
    </w:p>
    <w:p w14:paraId="2EFCA193" w14:textId="77777777" w:rsidR="00BF3074" w:rsidRDefault="00000000">
      <w:pPr>
        <w:pStyle w:val="a8"/>
        <w:jc w:val="center"/>
        <w:rPr>
          <w:rFonts w:ascii="Times New Roman" w:hAnsi="Times New Roman"/>
          <w:color w:val="000000" w:themeColor="text1"/>
        </w:rPr>
      </w:pPr>
      <w:r>
        <w:rPr>
          <w:rFonts w:ascii="Times New Roman" w:hAnsi="Times New Roman"/>
          <w:color w:val="000000" w:themeColor="text1"/>
        </w:rPr>
        <w:t>4． 封面填写内容一律采用三号黑体字，除预留填写处外，其余处不得更改。</w:t>
      </w:r>
    </w:p>
    <w:p w14:paraId="2CCF4465" w14:textId="77777777" w:rsidR="00BF3074" w:rsidRDefault="00000000">
      <w:pPr>
        <w:pStyle w:val="a8"/>
        <w:jc w:val="center"/>
        <w:rPr>
          <w:rFonts w:ascii="Times New Roman" w:hAnsi="Times New Roman"/>
          <w:color w:val="000000" w:themeColor="text1"/>
        </w:rPr>
      </w:pPr>
      <w:r>
        <w:rPr>
          <w:rFonts w:ascii="Times New Roman" w:hAnsi="Times New Roman"/>
          <w:color w:val="000000" w:themeColor="text1"/>
        </w:rPr>
        <w:t>5． 除封面外的填写内容所需</w:t>
      </w:r>
      <w:r>
        <w:rPr>
          <w:rFonts w:ascii="Times New Roman" w:hAnsi="Times New Roman" w:hint="eastAsia"/>
          <w:color w:val="000000" w:themeColor="text1"/>
        </w:rPr>
        <w:t>中文</w:t>
      </w:r>
      <w:r>
        <w:rPr>
          <w:rFonts w:ascii="Times New Roman" w:hAnsi="Times New Roman"/>
          <w:color w:val="000000" w:themeColor="text1"/>
        </w:rPr>
        <w:t>字体一律采用</w:t>
      </w:r>
      <w:bookmarkStart w:id="3" w:name="OLE_LINK2"/>
      <w:r>
        <w:rPr>
          <w:rFonts w:ascii="Times New Roman" w:hAnsi="Times New Roman"/>
          <w:color w:val="000000" w:themeColor="text1"/>
        </w:rPr>
        <w:t>仿宋GB_2312</w:t>
      </w:r>
      <w:bookmarkEnd w:id="3"/>
      <w:r>
        <w:rPr>
          <w:rFonts w:ascii="Times New Roman" w:hAnsi="Times New Roman" w:hint="eastAsia"/>
          <w:color w:val="000000" w:themeColor="text1"/>
        </w:rPr>
        <w:t>、英文数字字体一律采用Times New Roman</w:t>
      </w:r>
      <w:r>
        <w:rPr>
          <w:rFonts w:ascii="Times New Roman" w:hAnsi="Times New Roman"/>
          <w:color w:val="000000" w:themeColor="text1"/>
        </w:rPr>
        <w:t>。表格内填写内容的字体大小一律与表格内已有名称的字体大小一致。如：“项目名称”为小四号字体，则填写的名称所用字体即为小四号字体。研究内容均采用小四号仿宋GB_2312。</w:t>
      </w:r>
    </w:p>
    <w:p w14:paraId="267F8ED1" w14:textId="77777777" w:rsidR="00BF3074" w:rsidRDefault="00000000">
      <w:pPr>
        <w:pStyle w:val="a8"/>
        <w:jc w:val="center"/>
        <w:rPr>
          <w:rFonts w:ascii="Times New Roman" w:hAnsi="Times New Roman"/>
          <w:color w:val="000000" w:themeColor="text1"/>
        </w:rPr>
      </w:pPr>
      <w:r>
        <w:rPr>
          <w:rFonts w:ascii="Times New Roman" w:hAnsi="Times New Roman"/>
          <w:color w:val="000000" w:themeColor="text1"/>
        </w:rPr>
        <w:t>6． 若表格中预留空白处不足，填写者可自行续表填写，续表样式应与前表样式一致，填写格式与前表格式一致。</w:t>
      </w:r>
    </w:p>
    <w:p w14:paraId="06969D47" w14:textId="77777777" w:rsidR="00BF3074" w:rsidRDefault="00000000">
      <w:pPr>
        <w:pStyle w:val="a8"/>
        <w:jc w:val="center"/>
        <w:rPr>
          <w:rFonts w:ascii="Times New Roman" w:hAnsi="Times New Roman"/>
          <w:color w:val="000000" w:themeColor="text1"/>
        </w:rPr>
      </w:pPr>
      <w:r>
        <w:rPr>
          <w:rFonts w:ascii="Times New Roman" w:hAnsi="Times New Roman"/>
          <w:color w:val="000000" w:themeColor="text1"/>
        </w:rPr>
        <w:t>7． 表格的外框宽度高度不得更改，内框各项可依据各自填写内容作适当调整。</w:t>
      </w:r>
    </w:p>
    <w:p w14:paraId="7CEC3DAE" w14:textId="77777777" w:rsidR="00BF3074" w:rsidRDefault="00000000">
      <w:pPr>
        <w:pStyle w:val="a8"/>
        <w:widowControl/>
        <w:spacing w:beforeAutospacing="0" w:afterAutospacing="0"/>
        <w:rPr>
          <w:rFonts w:ascii="Times New Roman" w:eastAsia="仿宋_GB2312" w:hAnsi="Times New Roman"/>
          <w:color w:val="000000" w:themeColor="text1"/>
          <w:kern w:val="2"/>
        </w:rPr>
      </w:pPr>
      <w:r>
        <w:rPr>
          <w:rFonts w:ascii="Times New Roman" w:eastAsia="仿宋_GB2312" w:hAnsi="Times New Roman"/>
          <w:color w:val="000000" w:themeColor="text1"/>
          <w:kern w:val="2"/>
        </w:rPr>
        <w:br w:type="page"/>
      </w:r>
    </w:p>
    <w:tbl>
      <w:tblPr>
        <w:tblW w:w="9204" w:type="dxa"/>
        <w:tblInd w:w="10" w:type="dxa"/>
        <w:tblLook w:val="04A0" w:firstRow="1" w:lastRow="0" w:firstColumn="1" w:lastColumn="0" w:noHBand="0" w:noVBand="1"/>
      </w:tblPr>
      <w:tblGrid>
        <w:gridCol w:w="1154"/>
        <w:gridCol w:w="860"/>
        <w:gridCol w:w="1276"/>
        <w:gridCol w:w="1074"/>
        <w:gridCol w:w="1536"/>
        <w:gridCol w:w="1073"/>
        <w:gridCol w:w="1059"/>
        <w:gridCol w:w="1172"/>
      </w:tblGrid>
      <w:tr w:rsidR="00BF3074" w14:paraId="0B523F85" w14:textId="77777777">
        <w:trPr>
          <w:trHeight w:val="567"/>
        </w:trPr>
        <w:tc>
          <w:tcPr>
            <w:tcW w:w="9204" w:type="dxa"/>
            <w:gridSpan w:val="8"/>
            <w:tcBorders>
              <w:bottom w:val="single" w:sz="8" w:space="0" w:color="auto"/>
            </w:tcBorders>
            <w:vAlign w:val="center"/>
          </w:tcPr>
          <w:p w14:paraId="4B154DB0" w14:textId="77777777" w:rsidR="00BF3074" w:rsidRDefault="00000000">
            <w:pPr>
              <w:widowControl/>
              <w:jc w:val="center"/>
              <w:rPr>
                <w:rFonts w:ascii="Times New Roman" w:eastAsia="黑体" w:hAnsi="Times New Roman" w:cs="Times New Roman"/>
                <w:b/>
                <w:bCs/>
                <w:color w:val="000000" w:themeColor="text1"/>
                <w:kern w:val="0"/>
                <w:sz w:val="22"/>
                <w:szCs w:val="22"/>
              </w:rPr>
            </w:pPr>
            <w:r>
              <w:rPr>
                <w:rFonts w:ascii="Times New Roman" w:eastAsia="黑体" w:hAnsi="Times New Roman" w:cs="Times New Roman"/>
                <w:b/>
                <w:bCs/>
                <w:color w:val="000000" w:themeColor="text1"/>
                <w:kern w:val="0"/>
                <w:sz w:val="28"/>
                <w:szCs w:val="28"/>
              </w:rPr>
              <w:lastRenderedPageBreak/>
              <w:t>项目基本资料</w:t>
            </w:r>
          </w:p>
        </w:tc>
      </w:tr>
      <w:tr w:rsidR="00BF3074" w14:paraId="2525F409" w14:textId="77777777">
        <w:trPr>
          <w:trHeight w:val="482"/>
        </w:trPr>
        <w:tc>
          <w:tcPr>
            <w:tcW w:w="2258" w:type="dxa"/>
            <w:gridSpan w:val="2"/>
            <w:tcBorders>
              <w:top w:val="single" w:sz="8" w:space="0" w:color="auto"/>
              <w:left w:val="single" w:sz="8" w:space="0" w:color="auto"/>
              <w:bottom w:val="single" w:sz="4" w:space="0" w:color="auto"/>
              <w:right w:val="single" w:sz="4" w:space="0" w:color="auto"/>
            </w:tcBorders>
            <w:vAlign w:val="center"/>
          </w:tcPr>
          <w:p w14:paraId="6D5B77FA"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项目名称</w:t>
            </w:r>
          </w:p>
        </w:tc>
        <w:tc>
          <w:tcPr>
            <w:tcW w:w="6946" w:type="dxa"/>
            <w:gridSpan w:val="6"/>
            <w:tcBorders>
              <w:top w:val="single" w:sz="8" w:space="0" w:color="auto"/>
              <w:left w:val="single" w:sz="4" w:space="0" w:color="auto"/>
              <w:bottom w:val="single" w:sz="4" w:space="0" w:color="auto"/>
              <w:right w:val="single" w:sz="8" w:space="0" w:color="auto"/>
            </w:tcBorders>
            <w:vAlign w:val="center"/>
          </w:tcPr>
          <w:p w14:paraId="6916A788"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r>
      <w:tr w:rsidR="00BF3074" w14:paraId="44929824" w14:textId="77777777">
        <w:trPr>
          <w:trHeight w:val="482"/>
        </w:trPr>
        <w:tc>
          <w:tcPr>
            <w:tcW w:w="2258" w:type="dxa"/>
            <w:gridSpan w:val="2"/>
            <w:tcBorders>
              <w:top w:val="single" w:sz="4" w:space="0" w:color="auto"/>
              <w:left w:val="single" w:sz="8" w:space="0" w:color="auto"/>
              <w:bottom w:val="single" w:sz="4" w:space="0" w:color="auto"/>
              <w:right w:val="single" w:sz="4" w:space="0" w:color="auto"/>
            </w:tcBorders>
            <w:vAlign w:val="center"/>
          </w:tcPr>
          <w:p w14:paraId="3C0FB8C3"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项目承担单位</w:t>
            </w:r>
          </w:p>
        </w:tc>
        <w:tc>
          <w:tcPr>
            <w:tcW w:w="6946" w:type="dxa"/>
            <w:gridSpan w:val="6"/>
            <w:tcBorders>
              <w:top w:val="single" w:sz="4" w:space="0" w:color="auto"/>
              <w:left w:val="nil"/>
              <w:bottom w:val="single" w:sz="4" w:space="0" w:color="auto"/>
              <w:right w:val="single" w:sz="8" w:space="0" w:color="auto"/>
            </w:tcBorders>
            <w:vAlign w:val="center"/>
          </w:tcPr>
          <w:p w14:paraId="422FF339" w14:textId="77777777" w:rsidR="00BF3074" w:rsidRDefault="00BF3074">
            <w:pPr>
              <w:widowControl/>
              <w:jc w:val="left"/>
              <w:rPr>
                <w:rFonts w:ascii="Times New Roman" w:eastAsia="仿宋_GB2312" w:hAnsi="Times New Roman" w:cs="Times New Roman"/>
                <w:color w:val="000000" w:themeColor="text1"/>
                <w:kern w:val="0"/>
                <w:sz w:val="24"/>
              </w:rPr>
            </w:pPr>
          </w:p>
        </w:tc>
      </w:tr>
      <w:tr w:rsidR="00BF3074" w14:paraId="41DDCB6D" w14:textId="77777777">
        <w:trPr>
          <w:trHeight w:val="482"/>
        </w:trPr>
        <w:tc>
          <w:tcPr>
            <w:tcW w:w="2258" w:type="dxa"/>
            <w:gridSpan w:val="2"/>
            <w:vMerge w:val="restart"/>
            <w:tcBorders>
              <w:top w:val="single" w:sz="4" w:space="0" w:color="auto"/>
              <w:left w:val="single" w:sz="8" w:space="0" w:color="auto"/>
              <w:bottom w:val="single" w:sz="4" w:space="0" w:color="auto"/>
              <w:right w:val="single" w:sz="4" w:space="0" w:color="auto"/>
            </w:tcBorders>
            <w:vAlign w:val="center"/>
          </w:tcPr>
          <w:p w14:paraId="46E36D07"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项目协作单位</w:t>
            </w:r>
          </w:p>
        </w:tc>
        <w:tc>
          <w:tcPr>
            <w:tcW w:w="1276" w:type="dxa"/>
            <w:tcBorders>
              <w:top w:val="nil"/>
              <w:left w:val="nil"/>
              <w:bottom w:val="single" w:sz="4" w:space="0" w:color="auto"/>
              <w:right w:val="single" w:sz="4" w:space="0" w:color="auto"/>
            </w:tcBorders>
            <w:vAlign w:val="center"/>
          </w:tcPr>
          <w:p w14:paraId="1DDA781E"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1</w:t>
            </w:r>
          </w:p>
        </w:tc>
        <w:tc>
          <w:tcPr>
            <w:tcW w:w="5670" w:type="dxa"/>
            <w:gridSpan w:val="5"/>
            <w:tcBorders>
              <w:top w:val="single" w:sz="4" w:space="0" w:color="auto"/>
              <w:left w:val="nil"/>
              <w:bottom w:val="single" w:sz="4" w:space="0" w:color="auto"/>
              <w:right w:val="single" w:sz="8" w:space="0" w:color="auto"/>
            </w:tcBorders>
            <w:vAlign w:val="center"/>
          </w:tcPr>
          <w:p w14:paraId="613ED0D1"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18"/>
                <w:szCs w:val="18"/>
              </w:rPr>
              <w:t>新云滕科技有限公司</w:t>
            </w:r>
            <w:r>
              <w:rPr>
                <w:rFonts w:ascii="Times New Roman" w:eastAsia="仿宋_GB2312" w:hAnsi="Times New Roman" w:cs="Times New Roman"/>
                <w:color w:val="000000" w:themeColor="text1"/>
                <w:kern w:val="0"/>
                <w:sz w:val="24"/>
              </w:rPr>
              <w:t xml:space="preserve">　</w:t>
            </w:r>
          </w:p>
        </w:tc>
      </w:tr>
      <w:tr w:rsidR="00BF3074" w14:paraId="40BC0993" w14:textId="77777777">
        <w:trPr>
          <w:trHeight w:val="482"/>
        </w:trPr>
        <w:tc>
          <w:tcPr>
            <w:tcW w:w="2258" w:type="dxa"/>
            <w:gridSpan w:val="2"/>
            <w:vMerge/>
            <w:tcBorders>
              <w:top w:val="single" w:sz="4" w:space="0" w:color="auto"/>
              <w:left w:val="single" w:sz="8" w:space="0" w:color="auto"/>
              <w:bottom w:val="single" w:sz="4" w:space="0" w:color="auto"/>
              <w:right w:val="single" w:sz="4" w:space="0" w:color="auto"/>
            </w:tcBorders>
            <w:vAlign w:val="center"/>
          </w:tcPr>
          <w:p w14:paraId="74D1E4D8" w14:textId="77777777" w:rsidR="00BF3074" w:rsidRDefault="00BF3074">
            <w:pPr>
              <w:widowControl/>
              <w:jc w:val="left"/>
              <w:rPr>
                <w:rFonts w:ascii="Times New Roman" w:eastAsia="仿宋_GB2312" w:hAnsi="Times New Roman" w:cs="Times New Roman"/>
                <w:b/>
                <w:bCs/>
                <w:color w:val="000000" w:themeColor="text1"/>
                <w:kern w:val="0"/>
                <w:sz w:val="24"/>
              </w:rPr>
            </w:pPr>
          </w:p>
        </w:tc>
        <w:tc>
          <w:tcPr>
            <w:tcW w:w="1276" w:type="dxa"/>
            <w:tcBorders>
              <w:top w:val="nil"/>
              <w:left w:val="nil"/>
              <w:bottom w:val="single" w:sz="4" w:space="0" w:color="auto"/>
              <w:right w:val="single" w:sz="4" w:space="0" w:color="auto"/>
            </w:tcBorders>
            <w:vAlign w:val="center"/>
          </w:tcPr>
          <w:p w14:paraId="334520EA"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2</w:t>
            </w:r>
          </w:p>
        </w:tc>
        <w:tc>
          <w:tcPr>
            <w:tcW w:w="5670" w:type="dxa"/>
            <w:gridSpan w:val="5"/>
            <w:tcBorders>
              <w:top w:val="single" w:sz="4" w:space="0" w:color="auto"/>
              <w:left w:val="nil"/>
              <w:bottom w:val="single" w:sz="4" w:space="0" w:color="auto"/>
              <w:right w:val="single" w:sz="8" w:space="0" w:color="auto"/>
            </w:tcBorders>
            <w:vAlign w:val="center"/>
          </w:tcPr>
          <w:p w14:paraId="7E0C80F4"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r>
      <w:tr w:rsidR="00BF3074" w14:paraId="6F4BFCA8" w14:textId="77777777">
        <w:trPr>
          <w:trHeight w:val="482"/>
        </w:trPr>
        <w:tc>
          <w:tcPr>
            <w:tcW w:w="2258" w:type="dxa"/>
            <w:gridSpan w:val="2"/>
            <w:vMerge/>
            <w:tcBorders>
              <w:top w:val="single" w:sz="4" w:space="0" w:color="auto"/>
              <w:left w:val="single" w:sz="8" w:space="0" w:color="auto"/>
              <w:bottom w:val="single" w:sz="4" w:space="0" w:color="auto"/>
              <w:right w:val="single" w:sz="4" w:space="0" w:color="auto"/>
            </w:tcBorders>
            <w:vAlign w:val="center"/>
          </w:tcPr>
          <w:p w14:paraId="08C82CD7" w14:textId="77777777" w:rsidR="00BF3074" w:rsidRDefault="00BF3074">
            <w:pPr>
              <w:widowControl/>
              <w:jc w:val="left"/>
              <w:rPr>
                <w:rFonts w:ascii="Times New Roman" w:eastAsia="仿宋_GB2312" w:hAnsi="Times New Roman" w:cs="Times New Roman"/>
                <w:b/>
                <w:bCs/>
                <w:color w:val="000000" w:themeColor="text1"/>
                <w:kern w:val="0"/>
                <w:sz w:val="24"/>
              </w:rPr>
            </w:pPr>
          </w:p>
        </w:tc>
        <w:tc>
          <w:tcPr>
            <w:tcW w:w="1276" w:type="dxa"/>
            <w:tcBorders>
              <w:top w:val="nil"/>
              <w:left w:val="nil"/>
              <w:bottom w:val="single" w:sz="4" w:space="0" w:color="auto"/>
              <w:right w:val="single" w:sz="4" w:space="0" w:color="auto"/>
            </w:tcBorders>
            <w:vAlign w:val="center"/>
          </w:tcPr>
          <w:p w14:paraId="026CDED2"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w:t>
            </w:r>
          </w:p>
        </w:tc>
        <w:tc>
          <w:tcPr>
            <w:tcW w:w="5670" w:type="dxa"/>
            <w:gridSpan w:val="5"/>
            <w:tcBorders>
              <w:top w:val="single" w:sz="4" w:space="0" w:color="auto"/>
              <w:left w:val="nil"/>
              <w:bottom w:val="single" w:sz="4" w:space="0" w:color="auto"/>
              <w:right w:val="single" w:sz="8" w:space="0" w:color="auto"/>
            </w:tcBorders>
            <w:vAlign w:val="center"/>
          </w:tcPr>
          <w:p w14:paraId="25ACBFEF"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r>
      <w:tr w:rsidR="00BF3074" w14:paraId="7A3FEE10" w14:textId="77777777">
        <w:trPr>
          <w:trHeight w:val="482"/>
        </w:trPr>
        <w:tc>
          <w:tcPr>
            <w:tcW w:w="2258" w:type="dxa"/>
            <w:gridSpan w:val="2"/>
            <w:tcBorders>
              <w:top w:val="single" w:sz="4" w:space="0" w:color="auto"/>
              <w:left w:val="single" w:sz="8" w:space="0" w:color="auto"/>
              <w:bottom w:val="single" w:sz="4" w:space="0" w:color="auto"/>
              <w:right w:val="single" w:sz="4" w:space="0" w:color="auto"/>
            </w:tcBorders>
            <w:vAlign w:val="center"/>
          </w:tcPr>
          <w:p w14:paraId="512898CA"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研究起止年月</w:t>
            </w:r>
          </w:p>
        </w:tc>
        <w:tc>
          <w:tcPr>
            <w:tcW w:w="6946" w:type="dxa"/>
            <w:gridSpan w:val="6"/>
            <w:tcBorders>
              <w:top w:val="single" w:sz="4" w:space="0" w:color="auto"/>
              <w:left w:val="nil"/>
              <w:bottom w:val="single" w:sz="4" w:space="0" w:color="auto"/>
              <w:right w:val="single" w:sz="8" w:space="0" w:color="auto"/>
            </w:tcBorders>
            <w:vAlign w:val="center"/>
          </w:tcPr>
          <w:p w14:paraId="1D7A5C9E"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18"/>
                <w:szCs w:val="18"/>
              </w:rPr>
              <w:t>2026年07月—2026年10月</w:t>
            </w:r>
          </w:p>
        </w:tc>
      </w:tr>
      <w:tr w:rsidR="00BF3074" w14:paraId="232CE5AD" w14:textId="77777777">
        <w:trPr>
          <w:trHeight w:val="1361"/>
        </w:trPr>
        <w:tc>
          <w:tcPr>
            <w:tcW w:w="2258" w:type="dxa"/>
            <w:gridSpan w:val="2"/>
            <w:tcBorders>
              <w:top w:val="single" w:sz="4" w:space="0" w:color="auto"/>
              <w:left w:val="single" w:sz="8" w:space="0" w:color="auto"/>
              <w:bottom w:val="single" w:sz="4" w:space="0" w:color="auto"/>
              <w:right w:val="single" w:sz="4" w:space="0" w:color="auto"/>
            </w:tcBorders>
            <w:vAlign w:val="center"/>
          </w:tcPr>
          <w:p w14:paraId="019CE5C2"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项目申报领域</w:t>
            </w:r>
          </w:p>
        </w:tc>
        <w:tc>
          <w:tcPr>
            <w:tcW w:w="6946" w:type="dxa"/>
            <w:gridSpan w:val="6"/>
            <w:tcBorders>
              <w:top w:val="single" w:sz="4" w:space="0" w:color="auto"/>
              <w:left w:val="nil"/>
              <w:bottom w:val="single" w:sz="4" w:space="0" w:color="auto"/>
              <w:right w:val="single" w:sz="8" w:space="0" w:color="auto"/>
            </w:tcBorders>
            <w:vAlign w:val="center"/>
          </w:tcPr>
          <w:p w14:paraId="61B5B429"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水资源配置与原水供应          □  城乡供水</w:t>
            </w:r>
          </w:p>
          <w:p w14:paraId="09A9BC02"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w:t>
            </w:r>
            <w:r>
              <w:rPr>
                <w:rFonts w:ascii="Times New Roman" w:eastAsia="仿宋_GB2312" w:hAnsi="Times New Roman" w:cs="Times New Roman"/>
                <w:color w:val="000000" w:themeColor="text1"/>
                <w:kern w:val="0"/>
                <w:sz w:val="24"/>
              </w:rPr>
              <w:t xml:space="preserve">  污废水处理                    □  污泥与固废处理</w:t>
            </w:r>
          </w:p>
          <w:p w14:paraId="68422334"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w:t>
            </w:r>
            <w:r>
              <w:rPr>
                <w:rFonts w:ascii="Times New Roman" w:eastAsia="仿宋_GB2312" w:hAnsi="Times New Roman" w:cs="Times New Roman"/>
                <w:color w:val="000000" w:themeColor="text1"/>
                <w:kern w:val="0"/>
                <w:sz w:val="24"/>
              </w:rPr>
              <w:t xml:space="preserve">  水务智慧化                    □  管网与泵站</w:t>
            </w:r>
          </w:p>
          <w:p w14:paraId="7B270662"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w:t>
            </w:r>
            <w:r>
              <w:rPr>
                <w:rFonts w:ascii="Times New Roman" w:eastAsia="仿宋_GB2312" w:hAnsi="Times New Roman" w:cs="Times New Roman"/>
                <w:color w:val="000000" w:themeColor="text1"/>
                <w:kern w:val="0"/>
                <w:sz w:val="24"/>
              </w:rPr>
              <w:t xml:space="preserve">  低碳与新能源</w:t>
            </w:r>
          </w:p>
        </w:tc>
      </w:tr>
      <w:tr w:rsidR="00BF3074" w14:paraId="3CC91914" w14:textId="77777777">
        <w:trPr>
          <w:trHeight w:val="968"/>
        </w:trPr>
        <w:tc>
          <w:tcPr>
            <w:tcW w:w="2258" w:type="dxa"/>
            <w:gridSpan w:val="2"/>
            <w:tcBorders>
              <w:top w:val="single" w:sz="4" w:space="0" w:color="auto"/>
              <w:left w:val="single" w:sz="8" w:space="0" w:color="auto"/>
              <w:bottom w:val="single" w:sz="4" w:space="0" w:color="auto"/>
              <w:right w:val="single" w:sz="4" w:space="0" w:color="auto"/>
            </w:tcBorders>
            <w:vAlign w:val="center"/>
          </w:tcPr>
          <w:p w14:paraId="0C73D779"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项目申报类型</w:t>
            </w:r>
          </w:p>
        </w:tc>
        <w:tc>
          <w:tcPr>
            <w:tcW w:w="6946" w:type="dxa"/>
            <w:gridSpan w:val="6"/>
            <w:tcBorders>
              <w:top w:val="single" w:sz="4" w:space="0" w:color="auto"/>
              <w:left w:val="nil"/>
              <w:bottom w:val="single" w:sz="4" w:space="0" w:color="auto"/>
              <w:right w:val="single" w:sz="8" w:space="0" w:color="auto"/>
            </w:tcBorders>
            <w:vAlign w:val="center"/>
          </w:tcPr>
          <w:p w14:paraId="6FDE64F7"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重大科技专项  </w:t>
            </w:r>
          </w:p>
          <w:p w14:paraId="02DE3C8C"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w:t>
            </w:r>
            <w:r>
              <w:rPr>
                <w:rFonts w:ascii="Times New Roman" w:eastAsia="仿宋_GB2312" w:hAnsi="Times New Roman" w:cs="Times New Roman"/>
                <w:color w:val="000000" w:themeColor="text1"/>
                <w:kern w:val="0"/>
                <w:sz w:val="24"/>
              </w:rPr>
              <w:t xml:space="preserve">  核心技术攻关</w:t>
            </w:r>
          </w:p>
          <w:p w14:paraId="531DE438"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w:t>
            </w:r>
            <w:r>
              <w:rPr>
                <w:rFonts w:ascii="Times New Roman" w:eastAsia="仿宋_GB2312" w:hAnsi="Times New Roman" w:cs="Times New Roman"/>
                <w:color w:val="000000" w:themeColor="text1"/>
                <w:kern w:val="0"/>
                <w:sz w:val="24"/>
              </w:rPr>
              <w:t xml:space="preserve">  实用型科技创新项目</w:t>
            </w:r>
          </w:p>
        </w:tc>
      </w:tr>
      <w:tr w:rsidR="00BF3074" w14:paraId="7C79212B" w14:textId="77777777">
        <w:trPr>
          <w:trHeight w:val="712"/>
        </w:trPr>
        <w:tc>
          <w:tcPr>
            <w:tcW w:w="2258" w:type="dxa"/>
            <w:gridSpan w:val="2"/>
            <w:tcBorders>
              <w:top w:val="single" w:sz="4" w:space="0" w:color="auto"/>
              <w:left w:val="single" w:sz="8" w:space="0" w:color="auto"/>
              <w:bottom w:val="single" w:sz="4" w:space="0" w:color="auto"/>
              <w:right w:val="single" w:sz="4" w:space="0" w:color="auto"/>
            </w:tcBorders>
            <w:vAlign w:val="center"/>
          </w:tcPr>
          <w:p w14:paraId="09D3DADA"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项目阶段</w:t>
            </w:r>
          </w:p>
        </w:tc>
        <w:tc>
          <w:tcPr>
            <w:tcW w:w="6946" w:type="dxa"/>
            <w:gridSpan w:val="6"/>
            <w:tcBorders>
              <w:top w:val="single" w:sz="4" w:space="0" w:color="auto"/>
              <w:left w:val="nil"/>
              <w:bottom w:val="single" w:sz="4" w:space="0" w:color="auto"/>
              <w:right w:val="single" w:sz="8" w:space="0" w:color="auto"/>
            </w:tcBorders>
            <w:vAlign w:val="center"/>
          </w:tcPr>
          <w:p w14:paraId="0517C15E"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基础研究(小试)          □  技术攻关(中试)</w:t>
            </w:r>
          </w:p>
          <w:p w14:paraId="1F7F94B8"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w:t>
            </w:r>
            <w:r>
              <w:rPr>
                <w:rFonts w:ascii="Times New Roman" w:eastAsia="仿宋_GB2312" w:hAnsi="Times New Roman" w:cs="Times New Roman"/>
                <w:color w:val="000000" w:themeColor="text1"/>
                <w:kern w:val="0"/>
                <w:sz w:val="24"/>
              </w:rPr>
              <w:t xml:space="preserve">  生产性验证              □  其他 </w:t>
            </w:r>
          </w:p>
        </w:tc>
      </w:tr>
      <w:tr w:rsidR="00BF3074" w14:paraId="1C1EECEB" w14:textId="77777777">
        <w:trPr>
          <w:trHeight w:val="694"/>
        </w:trPr>
        <w:tc>
          <w:tcPr>
            <w:tcW w:w="2258" w:type="dxa"/>
            <w:gridSpan w:val="2"/>
            <w:tcBorders>
              <w:top w:val="single" w:sz="4" w:space="0" w:color="auto"/>
              <w:left w:val="single" w:sz="8" w:space="0" w:color="auto"/>
              <w:bottom w:val="single" w:sz="4" w:space="0" w:color="auto"/>
              <w:right w:val="single" w:sz="4" w:space="0" w:color="auto"/>
            </w:tcBorders>
            <w:vAlign w:val="center"/>
          </w:tcPr>
          <w:p w14:paraId="4DFA7604"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研究方式</w:t>
            </w:r>
          </w:p>
        </w:tc>
        <w:tc>
          <w:tcPr>
            <w:tcW w:w="6946" w:type="dxa"/>
            <w:gridSpan w:val="6"/>
            <w:tcBorders>
              <w:top w:val="single" w:sz="4" w:space="0" w:color="auto"/>
              <w:left w:val="nil"/>
              <w:bottom w:val="single" w:sz="4" w:space="0" w:color="auto"/>
              <w:right w:val="single" w:sz="8" w:space="0" w:color="auto"/>
            </w:tcBorders>
            <w:vAlign w:val="center"/>
          </w:tcPr>
          <w:p w14:paraId="696073E9"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自主研发                </w:t>
            </w:r>
            <w:r>
              <w:rPr>
                <w:rFonts w:ascii="Times New Roman" w:eastAsia="仿宋_GB2312" w:hAnsi="Times New Roman" w:cs="Times New Roman" w:hint="eastAsia"/>
                <w:color w:val="000000" w:themeColor="text1"/>
                <w:kern w:val="0"/>
                <w:sz w:val="24"/>
              </w:rPr>
              <w:t>☑</w:t>
            </w:r>
            <w:r>
              <w:rPr>
                <w:rFonts w:ascii="Times New Roman" w:eastAsia="仿宋_GB2312" w:hAnsi="Times New Roman" w:cs="Times New Roman"/>
                <w:color w:val="000000" w:themeColor="text1"/>
                <w:kern w:val="0"/>
                <w:sz w:val="24"/>
              </w:rPr>
              <w:t xml:space="preserve">  合作开发</w:t>
            </w:r>
          </w:p>
          <w:p w14:paraId="1C8E59FC"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委托研发                □  其他</w:t>
            </w:r>
          </w:p>
        </w:tc>
      </w:tr>
      <w:tr w:rsidR="00BF3074" w14:paraId="0AFB70BC" w14:textId="77777777">
        <w:trPr>
          <w:trHeight w:val="482"/>
        </w:trPr>
        <w:tc>
          <w:tcPr>
            <w:tcW w:w="2258" w:type="dxa"/>
            <w:gridSpan w:val="2"/>
            <w:tcBorders>
              <w:top w:val="single" w:sz="4" w:space="0" w:color="auto"/>
              <w:left w:val="single" w:sz="8" w:space="0" w:color="auto"/>
              <w:bottom w:val="nil"/>
              <w:right w:val="single" w:sz="4" w:space="0" w:color="auto"/>
            </w:tcBorders>
            <w:vAlign w:val="center"/>
          </w:tcPr>
          <w:p w14:paraId="6973BB13"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申报经费</w:t>
            </w:r>
            <w:r>
              <w:rPr>
                <w:rFonts w:ascii="Times New Roman" w:eastAsia="仿宋_GB2312" w:hAnsi="Times New Roman" w:cs="Times New Roman"/>
                <w:color w:val="000000" w:themeColor="text1"/>
                <w:kern w:val="0"/>
                <w:sz w:val="24"/>
              </w:rPr>
              <w:t>(万元)</w:t>
            </w:r>
          </w:p>
        </w:tc>
        <w:tc>
          <w:tcPr>
            <w:tcW w:w="6946" w:type="dxa"/>
            <w:gridSpan w:val="6"/>
            <w:tcBorders>
              <w:top w:val="single" w:sz="4" w:space="0" w:color="auto"/>
              <w:left w:val="nil"/>
              <w:bottom w:val="nil"/>
              <w:right w:val="single" w:sz="8" w:space="0" w:color="auto"/>
            </w:tcBorders>
            <w:vAlign w:val="center"/>
          </w:tcPr>
          <w:p w14:paraId="17DCC197"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r>
      <w:tr w:rsidR="00BF3074" w14:paraId="5D23FA7C" w14:textId="77777777">
        <w:trPr>
          <w:trHeight w:val="290"/>
        </w:trPr>
        <w:tc>
          <w:tcPr>
            <w:tcW w:w="9204" w:type="dxa"/>
            <w:gridSpan w:val="8"/>
            <w:tcBorders>
              <w:top w:val="single" w:sz="4" w:space="0" w:color="auto"/>
              <w:left w:val="single" w:sz="8" w:space="0" w:color="auto"/>
              <w:bottom w:val="single" w:sz="4" w:space="0" w:color="auto"/>
              <w:right w:val="single" w:sz="8" w:space="0" w:color="auto"/>
            </w:tcBorders>
            <w:shd w:val="clear" w:color="auto" w:fill="E7E6E6" w:themeFill="background2"/>
            <w:vAlign w:val="center"/>
          </w:tcPr>
          <w:p w14:paraId="6B209C95"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项目负责人情况</w:t>
            </w:r>
          </w:p>
        </w:tc>
      </w:tr>
      <w:tr w:rsidR="00BF3074" w14:paraId="5A595350" w14:textId="77777777">
        <w:trPr>
          <w:trHeight w:val="482"/>
        </w:trPr>
        <w:tc>
          <w:tcPr>
            <w:tcW w:w="2258" w:type="dxa"/>
            <w:gridSpan w:val="2"/>
            <w:tcBorders>
              <w:top w:val="single" w:sz="4" w:space="0" w:color="auto"/>
              <w:left w:val="single" w:sz="8" w:space="0" w:color="auto"/>
              <w:bottom w:val="single" w:sz="4" w:space="0" w:color="auto"/>
              <w:right w:val="single" w:sz="4" w:space="0" w:color="auto"/>
            </w:tcBorders>
            <w:vAlign w:val="center"/>
          </w:tcPr>
          <w:p w14:paraId="484D58B7"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姓名</w:t>
            </w:r>
          </w:p>
        </w:tc>
        <w:tc>
          <w:tcPr>
            <w:tcW w:w="1276" w:type="dxa"/>
            <w:tcBorders>
              <w:top w:val="nil"/>
              <w:left w:val="nil"/>
              <w:bottom w:val="single" w:sz="4" w:space="0" w:color="auto"/>
              <w:right w:val="single" w:sz="4" w:space="0" w:color="auto"/>
            </w:tcBorders>
            <w:noWrap/>
            <w:vAlign w:val="center"/>
          </w:tcPr>
          <w:p w14:paraId="5A512D03" w14:textId="77777777" w:rsidR="00BF3074" w:rsidRDefault="00BF3074">
            <w:pPr>
              <w:widowControl/>
              <w:jc w:val="center"/>
              <w:rPr>
                <w:rFonts w:ascii="Times New Roman" w:eastAsia="仿宋_GB2312" w:hAnsi="Times New Roman" w:cs="Times New Roman"/>
                <w:color w:val="000000" w:themeColor="text1"/>
                <w:kern w:val="0"/>
                <w:sz w:val="24"/>
              </w:rPr>
            </w:pPr>
          </w:p>
        </w:tc>
        <w:tc>
          <w:tcPr>
            <w:tcW w:w="1276" w:type="dxa"/>
            <w:tcBorders>
              <w:top w:val="nil"/>
              <w:left w:val="nil"/>
              <w:bottom w:val="single" w:sz="4" w:space="0" w:color="auto"/>
              <w:right w:val="single" w:sz="4" w:space="0" w:color="auto"/>
            </w:tcBorders>
            <w:vAlign w:val="center"/>
          </w:tcPr>
          <w:p w14:paraId="77389F55"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专业</w:t>
            </w:r>
          </w:p>
        </w:tc>
        <w:tc>
          <w:tcPr>
            <w:tcW w:w="1276" w:type="dxa"/>
            <w:tcBorders>
              <w:top w:val="nil"/>
              <w:left w:val="nil"/>
              <w:bottom w:val="single" w:sz="4" w:space="0" w:color="auto"/>
              <w:right w:val="single" w:sz="4" w:space="0" w:color="auto"/>
            </w:tcBorders>
            <w:noWrap/>
            <w:vAlign w:val="center"/>
          </w:tcPr>
          <w:p w14:paraId="52457883" w14:textId="77777777" w:rsidR="00BF3074" w:rsidRDefault="00BF3074">
            <w:pPr>
              <w:widowControl/>
              <w:jc w:val="center"/>
              <w:rPr>
                <w:rFonts w:ascii="Times New Roman" w:eastAsia="仿宋_GB2312" w:hAnsi="Times New Roman" w:cs="Times New Roman"/>
                <w:color w:val="000000" w:themeColor="text1"/>
                <w:kern w:val="0"/>
                <w:sz w:val="24"/>
              </w:rPr>
            </w:pPr>
          </w:p>
        </w:tc>
        <w:tc>
          <w:tcPr>
            <w:tcW w:w="1275" w:type="dxa"/>
            <w:tcBorders>
              <w:top w:val="nil"/>
              <w:left w:val="nil"/>
              <w:bottom w:val="single" w:sz="4" w:space="0" w:color="auto"/>
              <w:right w:val="single" w:sz="4" w:space="0" w:color="auto"/>
            </w:tcBorders>
            <w:vAlign w:val="center"/>
          </w:tcPr>
          <w:p w14:paraId="4E2D2483"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职务职称</w:t>
            </w:r>
          </w:p>
        </w:tc>
        <w:tc>
          <w:tcPr>
            <w:tcW w:w="1843" w:type="dxa"/>
            <w:gridSpan w:val="2"/>
            <w:tcBorders>
              <w:top w:val="single" w:sz="4" w:space="0" w:color="auto"/>
              <w:left w:val="nil"/>
              <w:bottom w:val="single" w:sz="4" w:space="0" w:color="auto"/>
              <w:right w:val="single" w:sz="8" w:space="0" w:color="auto"/>
            </w:tcBorders>
            <w:vAlign w:val="center"/>
          </w:tcPr>
          <w:p w14:paraId="34DE9726" w14:textId="77777777" w:rsidR="00BF3074" w:rsidRDefault="00BF3074">
            <w:pPr>
              <w:widowControl/>
              <w:jc w:val="center"/>
              <w:rPr>
                <w:rFonts w:ascii="Times New Roman" w:eastAsia="仿宋_GB2312" w:hAnsi="Times New Roman" w:cs="Times New Roman"/>
                <w:b/>
                <w:bCs/>
                <w:color w:val="000000" w:themeColor="text1"/>
                <w:kern w:val="0"/>
                <w:sz w:val="24"/>
              </w:rPr>
            </w:pPr>
          </w:p>
        </w:tc>
      </w:tr>
      <w:tr w:rsidR="00BF3074" w14:paraId="68854813" w14:textId="77777777">
        <w:trPr>
          <w:trHeight w:val="482"/>
        </w:trPr>
        <w:tc>
          <w:tcPr>
            <w:tcW w:w="2258" w:type="dxa"/>
            <w:gridSpan w:val="2"/>
            <w:tcBorders>
              <w:top w:val="single" w:sz="4" w:space="0" w:color="auto"/>
              <w:left w:val="single" w:sz="8" w:space="0" w:color="auto"/>
              <w:bottom w:val="single" w:sz="4" w:space="0" w:color="auto"/>
              <w:right w:val="single" w:sz="4" w:space="0" w:color="auto"/>
            </w:tcBorders>
            <w:vAlign w:val="center"/>
          </w:tcPr>
          <w:p w14:paraId="2FDDFAFB"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性别</w:t>
            </w:r>
          </w:p>
        </w:tc>
        <w:tc>
          <w:tcPr>
            <w:tcW w:w="1276" w:type="dxa"/>
            <w:tcBorders>
              <w:top w:val="nil"/>
              <w:left w:val="nil"/>
              <w:bottom w:val="single" w:sz="4" w:space="0" w:color="auto"/>
              <w:right w:val="single" w:sz="4" w:space="0" w:color="auto"/>
            </w:tcBorders>
            <w:noWrap/>
            <w:vAlign w:val="center"/>
          </w:tcPr>
          <w:p w14:paraId="71F23DA1" w14:textId="77777777" w:rsidR="00BF3074" w:rsidRDefault="00BF3074">
            <w:pPr>
              <w:widowControl/>
              <w:jc w:val="center"/>
              <w:rPr>
                <w:rFonts w:ascii="Times New Roman" w:eastAsia="仿宋_GB2312" w:hAnsi="Times New Roman" w:cs="Times New Roman"/>
                <w:color w:val="000000" w:themeColor="text1"/>
                <w:kern w:val="0"/>
                <w:sz w:val="24"/>
              </w:rPr>
            </w:pPr>
          </w:p>
        </w:tc>
        <w:tc>
          <w:tcPr>
            <w:tcW w:w="1276" w:type="dxa"/>
            <w:tcBorders>
              <w:top w:val="nil"/>
              <w:left w:val="nil"/>
              <w:bottom w:val="single" w:sz="4" w:space="0" w:color="auto"/>
              <w:right w:val="single" w:sz="4" w:space="0" w:color="auto"/>
            </w:tcBorders>
            <w:vAlign w:val="center"/>
          </w:tcPr>
          <w:p w14:paraId="75335082"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年龄</w:t>
            </w:r>
          </w:p>
        </w:tc>
        <w:tc>
          <w:tcPr>
            <w:tcW w:w="1276" w:type="dxa"/>
            <w:tcBorders>
              <w:top w:val="nil"/>
              <w:left w:val="nil"/>
              <w:bottom w:val="single" w:sz="4" w:space="0" w:color="auto"/>
              <w:right w:val="single" w:sz="4" w:space="0" w:color="auto"/>
            </w:tcBorders>
            <w:noWrap/>
            <w:vAlign w:val="center"/>
          </w:tcPr>
          <w:p w14:paraId="4CA4715A" w14:textId="77777777" w:rsidR="00BF3074" w:rsidRDefault="00BF3074">
            <w:pPr>
              <w:widowControl/>
              <w:jc w:val="center"/>
              <w:rPr>
                <w:rFonts w:ascii="Times New Roman" w:eastAsia="仿宋_GB2312" w:hAnsi="Times New Roman" w:cs="Times New Roman"/>
                <w:color w:val="000000" w:themeColor="text1"/>
                <w:kern w:val="0"/>
                <w:sz w:val="24"/>
              </w:rPr>
            </w:pPr>
          </w:p>
        </w:tc>
        <w:tc>
          <w:tcPr>
            <w:tcW w:w="1275" w:type="dxa"/>
            <w:tcBorders>
              <w:top w:val="nil"/>
              <w:left w:val="nil"/>
              <w:bottom w:val="single" w:sz="4" w:space="0" w:color="auto"/>
              <w:right w:val="single" w:sz="4" w:space="0" w:color="auto"/>
            </w:tcBorders>
            <w:vAlign w:val="center"/>
          </w:tcPr>
          <w:p w14:paraId="5B9D79B6"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联系电话</w:t>
            </w:r>
          </w:p>
        </w:tc>
        <w:tc>
          <w:tcPr>
            <w:tcW w:w="1843" w:type="dxa"/>
            <w:gridSpan w:val="2"/>
            <w:tcBorders>
              <w:top w:val="single" w:sz="4" w:space="0" w:color="auto"/>
              <w:left w:val="nil"/>
              <w:bottom w:val="single" w:sz="4" w:space="0" w:color="auto"/>
              <w:right w:val="single" w:sz="8" w:space="0" w:color="auto"/>
            </w:tcBorders>
            <w:vAlign w:val="center"/>
          </w:tcPr>
          <w:p w14:paraId="43532A29" w14:textId="77777777" w:rsidR="00BF3074" w:rsidRDefault="00BF3074">
            <w:pPr>
              <w:widowControl/>
              <w:jc w:val="center"/>
              <w:rPr>
                <w:rFonts w:ascii="Times New Roman" w:eastAsia="仿宋_GB2312" w:hAnsi="Times New Roman" w:cs="Times New Roman"/>
                <w:b/>
                <w:bCs/>
                <w:color w:val="000000" w:themeColor="text1"/>
                <w:kern w:val="0"/>
                <w:sz w:val="24"/>
              </w:rPr>
            </w:pPr>
          </w:p>
        </w:tc>
      </w:tr>
      <w:tr w:rsidR="00BF3074" w14:paraId="487153C6" w14:textId="77777777">
        <w:trPr>
          <w:trHeight w:val="482"/>
        </w:trPr>
        <w:tc>
          <w:tcPr>
            <w:tcW w:w="2258" w:type="dxa"/>
            <w:gridSpan w:val="2"/>
            <w:tcBorders>
              <w:top w:val="single" w:sz="4" w:space="0" w:color="auto"/>
              <w:left w:val="single" w:sz="8" w:space="0" w:color="auto"/>
              <w:bottom w:val="single" w:sz="4" w:space="0" w:color="auto"/>
              <w:right w:val="single" w:sz="4" w:space="0" w:color="auto"/>
            </w:tcBorders>
            <w:vAlign w:val="center"/>
          </w:tcPr>
          <w:p w14:paraId="5C2AF14B"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单位</w:t>
            </w:r>
          </w:p>
        </w:tc>
        <w:tc>
          <w:tcPr>
            <w:tcW w:w="3828" w:type="dxa"/>
            <w:gridSpan w:val="3"/>
            <w:tcBorders>
              <w:top w:val="nil"/>
              <w:left w:val="nil"/>
              <w:bottom w:val="single" w:sz="4" w:space="0" w:color="auto"/>
              <w:right w:val="single" w:sz="4" w:space="0" w:color="auto"/>
            </w:tcBorders>
            <w:vAlign w:val="center"/>
          </w:tcPr>
          <w:p w14:paraId="313C3E7F" w14:textId="77777777" w:rsidR="00BF3074" w:rsidRDefault="00BF3074">
            <w:pPr>
              <w:widowControl/>
              <w:jc w:val="center"/>
              <w:rPr>
                <w:rFonts w:ascii="Times New Roman" w:eastAsia="仿宋_GB2312" w:hAnsi="Times New Roman" w:cs="Times New Roman"/>
                <w:color w:val="000000" w:themeColor="text1"/>
                <w:kern w:val="0"/>
                <w:sz w:val="24"/>
              </w:rPr>
            </w:pPr>
          </w:p>
        </w:tc>
        <w:tc>
          <w:tcPr>
            <w:tcW w:w="1275" w:type="dxa"/>
            <w:tcBorders>
              <w:top w:val="nil"/>
              <w:left w:val="nil"/>
              <w:bottom w:val="single" w:sz="4" w:space="0" w:color="auto"/>
              <w:right w:val="single" w:sz="4" w:space="0" w:color="auto"/>
            </w:tcBorders>
            <w:vAlign w:val="center"/>
          </w:tcPr>
          <w:p w14:paraId="6F364F9F"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电子邮箱</w:t>
            </w:r>
          </w:p>
        </w:tc>
        <w:tc>
          <w:tcPr>
            <w:tcW w:w="1843" w:type="dxa"/>
            <w:gridSpan w:val="2"/>
            <w:tcBorders>
              <w:top w:val="single" w:sz="4" w:space="0" w:color="auto"/>
              <w:left w:val="nil"/>
              <w:bottom w:val="single" w:sz="4" w:space="0" w:color="auto"/>
              <w:right w:val="single" w:sz="8" w:space="0" w:color="auto"/>
            </w:tcBorders>
            <w:vAlign w:val="center"/>
          </w:tcPr>
          <w:p w14:paraId="11997D87" w14:textId="77777777" w:rsidR="00BF3074" w:rsidRDefault="00BF3074">
            <w:pPr>
              <w:widowControl/>
              <w:jc w:val="center"/>
              <w:rPr>
                <w:rFonts w:ascii="Times New Roman" w:eastAsia="仿宋_GB2312" w:hAnsi="Times New Roman" w:cs="Times New Roman"/>
                <w:b/>
                <w:bCs/>
                <w:color w:val="000000" w:themeColor="text1"/>
                <w:kern w:val="0"/>
                <w:sz w:val="24"/>
              </w:rPr>
            </w:pPr>
          </w:p>
        </w:tc>
      </w:tr>
      <w:tr w:rsidR="00BF3074" w14:paraId="067B2F10" w14:textId="77777777">
        <w:trPr>
          <w:trHeight w:val="482"/>
        </w:trPr>
        <w:tc>
          <w:tcPr>
            <w:tcW w:w="2258" w:type="dxa"/>
            <w:gridSpan w:val="2"/>
            <w:tcBorders>
              <w:top w:val="single" w:sz="4" w:space="0" w:color="auto"/>
              <w:left w:val="single" w:sz="8" w:space="0" w:color="auto"/>
              <w:bottom w:val="single" w:sz="4" w:space="0" w:color="auto"/>
              <w:right w:val="single" w:sz="4" w:space="0" w:color="auto"/>
            </w:tcBorders>
            <w:vAlign w:val="center"/>
          </w:tcPr>
          <w:p w14:paraId="3EA7A174"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通讯地址</w:t>
            </w:r>
          </w:p>
        </w:tc>
        <w:tc>
          <w:tcPr>
            <w:tcW w:w="6946" w:type="dxa"/>
            <w:gridSpan w:val="6"/>
            <w:tcBorders>
              <w:top w:val="single" w:sz="4" w:space="0" w:color="auto"/>
              <w:left w:val="nil"/>
              <w:bottom w:val="single" w:sz="4" w:space="0" w:color="auto"/>
              <w:right w:val="single" w:sz="8" w:space="0" w:color="auto"/>
            </w:tcBorders>
            <w:vAlign w:val="center"/>
          </w:tcPr>
          <w:p w14:paraId="3FE9C6C4" w14:textId="77777777" w:rsidR="00BF3074" w:rsidRDefault="00BF3074">
            <w:pPr>
              <w:widowControl/>
              <w:jc w:val="center"/>
              <w:rPr>
                <w:rFonts w:ascii="Times New Roman" w:eastAsia="仿宋_GB2312" w:hAnsi="Times New Roman" w:cs="Times New Roman"/>
                <w:b/>
                <w:bCs/>
                <w:color w:val="000000" w:themeColor="text1"/>
                <w:kern w:val="0"/>
                <w:sz w:val="24"/>
              </w:rPr>
            </w:pPr>
          </w:p>
        </w:tc>
      </w:tr>
      <w:tr w:rsidR="00BF3074" w14:paraId="47FC95D0" w14:textId="77777777">
        <w:trPr>
          <w:trHeight w:val="280"/>
        </w:trPr>
        <w:tc>
          <w:tcPr>
            <w:tcW w:w="9204" w:type="dxa"/>
            <w:gridSpan w:val="8"/>
            <w:tcBorders>
              <w:top w:val="single" w:sz="4" w:space="0" w:color="auto"/>
              <w:left w:val="single" w:sz="8" w:space="0" w:color="auto"/>
              <w:bottom w:val="single" w:sz="4" w:space="0" w:color="auto"/>
              <w:right w:val="single" w:sz="8" w:space="0" w:color="auto"/>
            </w:tcBorders>
            <w:shd w:val="clear" w:color="auto" w:fill="E7E6E6" w:themeFill="background2"/>
            <w:vAlign w:val="center"/>
          </w:tcPr>
          <w:p w14:paraId="3EC934D5"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项目联系人情况</w:t>
            </w:r>
          </w:p>
        </w:tc>
      </w:tr>
      <w:tr w:rsidR="00BF3074" w14:paraId="5D0663EA" w14:textId="77777777">
        <w:trPr>
          <w:trHeight w:val="482"/>
        </w:trPr>
        <w:tc>
          <w:tcPr>
            <w:tcW w:w="2258" w:type="dxa"/>
            <w:gridSpan w:val="2"/>
            <w:tcBorders>
              <w:top w:val="single" w:sz="4" w:space="0" w:color="auto"/>
              <w:left w:val="single" w:sz="8" w:space="0" w:color="auto"/>
              <w:bottom w:val="single" w:sz="4" w:space="0" w:color="auto"/>
              <w:right w:val="single" w:sz="4" w:space="0" w:color="auto"/>
            </w:tcBorders>
            <w:vAlign w:val="center"/>
          </w:tcPr>
          <w:p w14:paraId="400C1C83"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姓名</w:t>
            </w:r>
          </w:p>
        </w:tc>
        <w:tc>
          <w:tcPr>
            <w:tcW w:w="1276" w:type="dxa"/>
            <w:tcBorders>
              <w:top w:val="nil"/>
              <w:left w:val="nil"/>
              <w:bottom w:val="single" w:sz="4" w:space="0" w:color="auto"/>
              <w:right w:val="single" w:sz="4" w:space="0" w:color="auto"/>
            </w:tcBorders>
            <w:noWrap/>
            <w:vAlign w:val="center"/>
          </w:tcPr>
          <w:p w14:paraId="2BAEA02A"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王佼</w:t>
            </w:r>
          </w:p>
        </w:tc>
        <w:tc>
          <w:tcPr>
            <w:tcW w:w="1276" w:type="dxa"/>
            <w:tcBorders>
              <w:top w:val="nil"/>
              <w:left w:val="nil"/>
              <w:bottom w:val="single" w:sz="4" w:space="0" w:color="auto"/>
              <w:right w:val="single" w:sz="4" w:space="0" w:color="auto"/>
            </w:tcBorders>
            <w:vAlign w:val="center"/>
          </w:tcPr>
          <w:p w14:paraId="6543252D"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专业</w:t>
            </w:r>
          </w:p>
        </w:tc>
        <w:tc>
          <w:tcPr>
            <w:tcW w:w="1276" w:type="dxa"/>
            <w:tcBorders>
              <w:top w:val="nil"/>
              <w:left w:val="nil"/>
              <w:bottom w:val="single" w:sz="4" w:space="0" w:color="auto"/>
              <w:right w:val="single" w:sz="4" w:space="0" w:color="auto"/>
            </w:tcBorders>
            <w:noWrap/>
            <w:vAlign w:val="center"/>
          </w:tcPr>
          <w:p w14:paraId="5BF618D8"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电气自动化</w:t>
            </w:r>
          </w:p>
        </w:tc>
        <w:tc>
          <w:tcPr>
            <w:tcW w:w="1275" w:type="dxa"/>
            <w:tcBorders>
              <w:top w:val="nil"/>
              <w:left w:val="nil"/>
              <w:bottom w:val="single" w:sz="4" w:space="0" w:color="auto"/>
              <w:right w:val="single" w:sz="4" w:space="0" w:color="auto"/>
            </w:tcBorders>
            <w:vAlign w:val="center"/>
          </w:tcPr>
          <w:p w14:paraId="0B240D15"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职务职称</w:t>
            </w:r>
          </w:p>
        </w:tc>
        <w:tc>
          <w:tcPr>
            <w:tcW w:w="1843" w:type="dxa"/>
            <w:gridSpan w:val="2"/>
            <w:tcBorders>
              <w:top w:val="single" w:sz="4" w:space="0" w:color="auto"/>
              <w:left w:val="nil"/>
              <w:bottom w:val="single" w:sz="4" w:space="0" w:color="auto"/>
              <w:right w:val="single" w:sz="8" w:space="0" w:color="auto"/>
            </w:tcBorders>
            <w:vAlign w:val="center"/>
          </w:tcPr>
          <w:p w14:paraId="0116A6B7"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hint="eastAsia"/>
                <w:b/>
                <w:bCs/>
                <w:color w:val="000000" w:themeColor="text1"/>
                <w:kern w:val="0"/>
                <w:sz w:val="24"/>
              </w:rPr>
              <w:t>/</w:t>
            </w:r>
          </w:p>
        </w:tc>
      </w:tr>
      <w:tr w:rsidR="00BF3074" w14:paraId="29CF467F" w14:textId="77777777">
        <w:trPr>
          <w:trHeight w:val="482"/>
        </w:trPr>
        <w:tc>
          <w:tcPr>
            <w:tcW w:w="2258" w:type="dxa"/>
            <w:gridSpan w:val="2"/>
            <w:tcBorders>
              <w:top w:val="single" w:sz="4" w:space="0" w:color="auto"/>
              <w:left w:val="single" w:sz="8" w:space="0" w:color="auto"/>
              <w:bottom w:val="single" w:sz="4" w:space="0" w:color="auto"/>
              <w:right w:val="single" w:sz="4" w:space="0" w:color="auto"/>
            </w:tcBorders>
            <w:vAlign w:val="center"/>
          </w:tcPr>
          <w:p w14:paraId="5933F301"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lastRenderedPageBreak/>
              <w:t>单位</w:t>
            </w:r>
          </w:p>
        </w:tc>
        <w:tc>
          <w:tcPr>
            <w:tcW w:w="1276" w:type="dxa"/>
            <w:tcBorders>
              <w:top w:val="nil"/>
              <w:left w:val="nil"/>
              <w:bottom w:val="single" w:sz="4" w:space="0" w:color="auto"/>
              <w:right w:val="single" w:sz="4" w:space="0" w:color="auto"/>
            </w:tcBorders>
            <w:noWrap/>
            <w:vAlign w:val="center"/>
          </w:tcPr>
          <w:p w14:paraId="38FE615A"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新云滕科技有限公司</w:t>
            </w:r>
          </w:p>
        </w:tc>
        <w:tc>
          <w:tcPr>
            <w:tcW w:w="1276" w:type="dxa"/>
            <w:tcBorders>
              <w:top w:val="nil"/>
              <w:left w:val="nil"/>
              <w:bottom w:val="single" w:sz="4" w:space="0" w:color="auto"/>
              <w:right w:val="single" w:sz="4" w:space="0" w:color="auto"/>
            </w:tcBorders>
            <w:vAlign w:val="center"/>
          </w:tcPr>
          <w:p w14:paraId="11E99A6E"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联系电话</w:t>
            </w:r>
          </w:p>
        </w:tc>
        <w:tc>
          <w:tcPr>
            <w:tcW w:w="1276" w:type="dxa"/>
            <w:tcBorders>
              <w:top w:val="nil"/>
              <w:left w:val="nil"/>
              <w:bottom w:val="single" w:sz="4" w:space="0" w:color="auto"/>
              <w:right w:val="single" w:sz="4" w:space="0" w:color="auto"/>
            </w:tcBorders>
            <w:noWrap/>
            <w:vAlign w:val="center"/>
          </w:tcPr>
          <w:p w14:paraId="49D6348B"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18388116625</w:t>
            </w:r>
          </w:p>
        </w:tc>
        <w:tc>
          <w:tcPr>
            <w:tcW w:w="1275" w:type="dxa"/>
            <w:tcBorders>
              <w:top w:val="nil"/>
              <w:left w:val="nil"/>
              <w:bottom w:val="single" w:sz="4" w:space="0" w:color="auto"/>
              <w:right w:val="single" w:sz="4" w:space="0" w:color="auto"/>
            </w:tcBorders>
            <w:vAlign w:val="center"/>
          </w:tcPr>
          <w:p w14:paraId="39AA9662"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电子邮箱</w:t>
            </w:r>
          </w:p>
        </w:tc>
        <w:tc>
          <w:tcPr>
            <w:tcW w:w="1843" w:type="dxa"/>
            <w:gridSpan w:val="2"/>
            <w:tcBorders>
              <w:top w:val="single" w:sz="4" w:space="0" w:color="auto"/>
              <w:left w:val="nil"/>
              <w:bottom w:val="single" w:sz="4" w:space="0" w:color="auto"/>
              <w:right w:val="single" w:sz="8" w:space="0" w:color="auto"/>
            </w:tcBorders>
            <w:vAlign w:val="center"/>
          </w:tcPr>
          <w:p w14:paraId="6057F7EE"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hint="eastAsia"/>
                <w:color w:val="000000" w:themeColor="text1"/>
                <w:kern w:val="0"/>
                <w:sz w:val="24"/>
              </w:rPr>
              <w:t>602244839@qq.com</w:t>
            </w:r>
          </w:p>
        </w:tc>
      </w:tr>
      <w:tr w:rsidR="00BF3074" w14:paraId="3626386F" w14:textId="77777777">
        <w:trPr>
          <w:trHeight w:val="280"/>
        </w:trPr>
        <w:tc>
          <w:tcPr>
            <w:tcW w:w="9204" w:type="dxa"/>
            <w:gridSpan w:val="8"/>
            <w:tcBorders>
              <w:top w:val="single" w:sz="4" w:space="0" w:color="auto"/>
              <w:left w:val="single" w:sz="8" w:space="0" w:color="auto"/>
              <w:bottom w:val="single" w:sz="4" w:space="0" w:color="auto"/>
              <w:right w:val="single" w:sz="8" w:space="0" w:color="auto"/>
            </w:tcBorders>
            <w:shd w:val="clear" w:color="auto" w:fill="E7E6E6" w:themeFill="background2"/>
            <w:vAlign w:val="center"/>
          </w:tcPr>
          <w:p w14:paraId="036E364F"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项目组成人员人数</w:t>
            </w:r>
          </w:p>
        </w:tc>
      </w:tr>
      <w:tr w:rsidR="00BF3074" w14:paraId="02C37E20" w14:textId="77777777">
        <w:trPr>
          <w:trHeight w:val="482"/>
        </w:trPr>
        <w:tc>
          <w:tcPr>
            <w:tcW w:w="1266" w:type="dxa"/>
            <w:tcBorders>
              <w:top w:val="nil"/>
              <w:left w:val="single" w:sz="8" w:space="0" w:color="auto"/>
              <w:bottom w:val="single" w:sz="4" w:space="0" w:color="auto"/>
              <w:right w:val="single" w:sz="4" w:space="0" w:color="auto"/>
            </w:tcBorders>
            <w:vAlign w:val="center"/>
          </w:tcPr>
          <w:p w14:paraId="734FDBF4"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高级职称</w:t>
            </w:r>
          </w:p>
        </w:tc>
        <w:tc>
          <w:tcPr>
            <w:tcW w:w="992" w:type="dxa"/>
            <w:tcBorders>
              <w:top w:val="nil"/>
              <w:left w:val="nil"/>
              <w:bottom w:val="single" w:sz="4" w:space="0" w:color="auto"/>
              <w:right w:val="single" w:sz="4" w:space="0" w:color="auto"/>
            </w:tcBorders>
            <w:vAlign w:val="center"/>
          </w:tcPr>
          <w:p w14:paraId="59B6137B" w14:textId="77777777" w:rsidR="00BF3074" w:rsidRDefault="00000000">
            <w:pPr>
              <w:widowControl/>
              <w:jc w:val="righ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1</w:t>
            </w:r>
            <w:r>
              <w:rPr>
                <w:rFonts w:ascii="Times New Roman" w:eastAsia="仿宋_GB2312" w:hAnsi="Times New Roman" w:cs="Times New Roman"/>
                <w:color w:val="000000" w:themeColor="text1"/>
                <w:kern w:val="0"/>
                <w:sz w:val="24"/>
              </w:rPr>
              <w:t>人</w:t>
            </w:r>
          </w:p>
        </w:tc>
        <w:tc>
          <w:tcPr>
            <w:tcW w:w="1276" w:type="dxa"/>
            <w:tcBorders>
              <w:top w:val="nil"/>
              <w:left w:val="nil"/>
              <w:bottom w:val="single" w:sz="4" w:space="0" w:color="auto"/>
              <w:right w:val="single" w:sz="4" w:space="0" w:color="auto"/>
            </w:tcBorders>
            <w:vAlign w:val="center"/>
          </w:tcPr>
          <w:p w14:paraId="391628A1"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中级职称</w:t>
            </w:r>
          </w:p>
        </w:tc>
        <w:tc>
          <w:tcPr>
            <w:tcW w:w="1276" w:type="dxa"/>
            <w:tcBorders>
              <w:top w:val="nil"/>
              <w:left w:val="nil"/>
              <w:bottom w:val="single" w:sz="4" w:space="0" w:color="auto"/>
              <w:right w:val="single" w:sz="4" w:space="0" w:color="auto"/>
            </w:tcBorders>
            <w:vAlign w:val="center"/>
          </w:tcPr>
          <w:p w14:paraId="22218540" w14:textId="77777777" w:rsidR="00BF3074" w:rsidRDefault="00000000">
            <w:pPr>
              <w:widowControl/>
              <w:jc w:val="righ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3</w:t>
            </w:r>
            <w:r>
              <w:rPr>
                <w:rFonts w:ascii="Times New Roman" w:eastAsia="仿宋_GB2312" w:hAnsi="Times New Roman" w:cs="Times New Roman"/>
                <w:color w:val="000000" w:themeColor="text1"/>
                <w:kern w:val="0"/>
                <w:sz w:val="24"/>
              </w:rPr>
              <w:t>人</w:t>
            </w:r>
          </w:p>
        </w:tc>
        <w:tc>
          <w:tcPr>
            <w:tcW w:w="1276" w:type="dxa"/>
            <w:tcBorders>
              <w:top w:val="nil"/>
              <w:left w:val="nil"/>
              <w:bottom w:val="single" w:sz="4" w:space="0" w:color="auto"/>
              <w:right w:val="single" w:sz="4" w:space="0" w:color="auto"/>
            </w:tcBorders>
            <w:vAlign w:val="center"/>
          </w:tcPr>
          <w:p w14:paraId="7B01BD24"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初级职称</w:t>
            </w:r>
          </w:p>
        </w:tc>
        <w:tc>
          <w:tcPr>
            <w:tcW w:w="1275" w:type="dxa"/>
            <w:tcBorders>
              <w:top w:val="nil"/>
              <w:left w:val="nil"/>
              <w:bottom w:val="single" w:sz="4" w:space="0" w:color="auto"/>
              <w:right w:val="single" w:sz="4" w:space="0" w:color="auto"/>
            </w:tcBorders>
            <w:vAlign w:val="center"/>
          </w:tcPr>
          <w:p w14:paraId="0CC20691" w14:textId="77777777" w:rsidR="00BF3074" w:rsidRDefault="00000000">
            <w:pPr>
              <w:widowControl/>
              <w:jc w:val="righ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1</w:t>
            </w:r>
            <w:r>
              <w:rPr>
                <w:rFonts w:ascii="Times New Roman" w:eastAsia="仿宋_GB2312" w:hAnsi="Times New Roman" w:cs="Times New Roman"/>
                <w:color w:val="000000" w:themeColor="text1"/>
                <w:kern w:val="0"/>
                <w:sz w:val="24"/>
              </w:rPr>
              <w:t>人</w:t>
            </w:r>
          </w:p>
        </w:tc>
        <w:tc>
          <w:tcPr>
            <w:tcW w:w="851" w:type="dxa"/>
            <w:tcBorders>
              <w:top w:val="nil"/>
              <w:left w:val="nil"/>
              <w:bottom w:val="single" w:sz="4" w:space="0" w:color="auto"/>
              <w:right w:val="single" w:sz="4" w:space="0" w:color="auto"/>
            </w:tcBorders>
            <w:vAlign w:val="center"/>
          </w:tcPr>
          <w:p w14:paraId="0A829F27"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其他</w:t>
            </w:r>
          </w:p>
        </w:tc>
        <w:tc>
          <w:tcPr>
            <w:tcW w:w="992" w:type="dxa"/>
            <w:tcBorders>
              <w:top w:val="nil"/>
              <w:left w:val="nil"/>
              <w:bottom w:val="single" w:sz="4" w:space="0" w:color="auto"/>
              <w:right w:val="single" w:sz="8" w:space="0" w:color="auto"/>
            </w:tcBorders>
            <w:vAlign w:val="center"/>
          </w:tcPr>
          <w:p w14:paraId="502050AB" w14:textId="77777777" w:rsidR="00BF3074" w:rsidRDefault="00000000">
            <w:pPr>
              <w:widowControl/>
              <w:jc w:val="righ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2</w:t>
            </w:r>
            <w:r>
              <w:rPr>
                <w:rFonts w:ascii="Times New Roman" w:eastAsia="仿宋_GB2312" w:hAnsi="Times New Roman" w:cs="Times New Roman"/>
                <w:color w:val="000000" w:themeColor="text1"/>
                <w:kern w:val="0"/>
                <w:sz w:val="24"/>
              </w:rPr>
              <w:t>人</w:t>
            </w:r>
          </w:p>
        </w:tc>
      </w:tr>
      <w:tr w:rsidR="00BF3074" w14:paraId="45CEFE19" w14:textId="77777777">
        <w:trPr>
          <w:trHeight w:val="482"/>
        </w:trPr>
        <w:tc>
          <w:tcPr>
            <w:tcW w:w="1266" w:type="dxa"/>
            <w:tcBorders>
              <w:top w:val="nil"/>
              <w:left w:val="single" w:sz="8" w:space="0" w:color="auto"/>
              <w:bottom w:val="single" w:sz="4" w:space="0" w:color="auto"/>
              <w:right w:val="single" w:sz="4" w:space="0" w:color="auto"/>
            </w:tcBorders>
            <w:vAlign w:val="center"/>
          </w:tcPr>
          <w:p w14:paraId="20CA487A"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博士</w:t>
            </w:r>
          </w:p>
        </w:tc>
        <w:tc>
          <w:tcPr>
            <w:tcW w:w="992" w:type="dxa"/>
            <w:tcBorders>
              <w:top w:val="nil"/>
              <w:left w:val="nil"/>
              <w:bottom w:val="single" w:sz="4" w:space="0" w:color="auto"/>
              <w:right w:val="single" w:sz="4" w:space="0" w:color="auto"/>
            </w:tcBorders>
            <w:vAlign w:val="center"/>
          </w:tcPr>
          <w:p w14:paraId="0B4B224E" w14:textId="77777777" w:rsidR="00BF3074" w:rsidRDefault="00000000">
            <w:pPr>
              <w:widowControl/>
              <w:jc w:val="righ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0</w:t>
            </w:r>
            <w:r>
              <w:rPr>
                <w:rFonts w:ascii="Times New Roman" w:eastAsia="仿宋_GB2312" w:hAnsi="Times New Roman" w:cs="Times New Roman"/>
                <w:color w:val="000000" w:themeColor="text1"/>
                <w:kern w:val="0"/>
                <w:sz w:val="24"/>
              </w:rPr>
              <w:t>人</w:t>
            </w:r>
          </w:p>
        </w:tc>
        <w:tc>
          <w:tcPr>
            <w:tcW w:w="1276" w:type="dxa"/>
            <w:tcBorders>
              <w:top w:val="nil"/>
              <w:left w:val="nil"/>
              <w:bottom w:val="single" w:sz="4" w:space="0" w:color="auto"/>
              <w:right w:val="single" w:sz="4" w:space="0" w:color="auto"/>
            </w:tcBorders>
            <w:vAlign w:val="center"/>
          </w:tcPr>
          <w:p w14:paraId="5C6FB45F"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硕士</w:t>
            </w:r>
          </w:p>
        </w:tc>
        <w:tc>
          <w:tcPr>
            <w:tcW w:w="1276" w:type="dxa"/>
            <w:tcBorders>
              <w:top w:val="nil"/>
              <w:left w:val="nil"/>
              <w:bottom w:val="single" w:sz="4" w:space="0" w:color="auto"/>
              <w:right w:val="single" w:sz="4" w:space="0" w:color="auto"/>
            </w:tcBorders>
            <w:vAlign w:val="center"/>
          </w:tcPr>
          <w:p w14:paraId="44677688" w14:textId="77777777" w:rsidR="00BF3074" w:rsidRDefault="00000000">
            <w:pPr>
              <w:widowControl/>
              <w:jc w:val="righ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2</w:t>
            </w:r>
            <w:r>
              <w:rPr>
                <w:rFonts w:ascii="Times New Roman" w:eastAsia="仿宋_GB2312" w:hAnsi="Times New Roman" w:cs="Times New Roman"/>
                <w:color w:val="000000" w:themeColor="text1"/>
                <w:kern w:val="0"/>
                <w:sz w:val="24"/>
              </w:rPr>
              <w:t>人</w:t>
            </w:r>
          </w:p>
        </w:tc>
        <w:tc>
          <w:tcPr>
            <w:tcW w:w="1276" w:type="dxa"/>
            <w:tcBorders>
              <w:top w:val="nil"/>
              <w:left w:val="nil"/>
              <w:bottom w:val="single" w:sz="4" w:space="0" w:color="auto"/>
              <w:right w:val="single" w:sz="4" w:space="0" w:color="auto"/>
            </w:tcBorders>
            <w:vAlign w:val="center"/>
          </w:tcPr>
          <w:p w14:paraId="503B06F6"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学士</w:t>
            </w:r>
          </w:p>
        </w:tc>
        <w:tc>
          <w:tcPr>
            <w:tcW w:w="1275" w:type="dxa"/>
            <w:tcBorders>
              <w:top w:val="nil"/>
              <w:left w:val="nil"/>
              <w:bottom w:val="single" w:sz="4" w:space="0" w:color="auto"/>
              <w:right w:val="single" w:sz="4" w:space="0" w:color="auto"/>
            </w:tcBorders>
            <w:vAlign w:val="center"/>
          </w:tcPr>
          <w:p w14:paraId="0386F71E" w14:textId="77777777" w:rsidR="00BF3074" w:rsidRDefault="00000000">
            <w:pPr>
              <w:widowControl/>
              <w:jc w:val="righ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5</w:t>
            </w:r>
            <w:r>
              <w:rPr>
                <w:rFonts w:ascii="Times New Roman" w:eastAsia="仿宋_GB2312" w:hAnsi="Times New Roman" w:cs="Times New Roman"/>
                <w:color w:val="000000" w:themeColor="text1"/>
                <w:kern w:val="0"/>
                <w:sz w:val="24"/>
              </w:rPr>
              <w:t>人</w:t>
            </w:r>
          </w:p>
        </w:tc>
        <w:tc>
          <w:tcPr>
            <w:tcW w:w="851" w:type="dxa"/>
            <w:tcBorders>
              <w:top w:val="nil"/>
              <w:left w:val="nil"/>
              <w:bottom w:val="single" w:sz="4" w:space="0" w:color="auto"/>
              <w:right w:val="single" w:sz="4" w:space="0" w:color="auto"/>
            </w:tcBorders>
            <w:vAlign w:val="center"/>
          </w:tcPr>
          <w:p w14:paraId="6BC2F504"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其他</w:t>
            </w:r>
          </w:p>
        </w:tc>
        <w:tc>
          <w:tcPr>
            <w:tcW w:w="992" w:type="dxa"/>
            <w:tcBorders>
              <w:top w:val="nil"/>
              <w:left w:val="nil"/>
              <w:bottom w:val="single" w:sz="4" w:space="0" w:color="auto"/>
              <w:right w:val="single" w:sz="8" w:space="0" w:color="auto"/>
            </w:tcBorders>
            <w:vAlign w:val="center"/>
          </w:tcPr>
          <w:p w14:paraId="313E805B" w14:textId="77777777" w:rsidR="00BF3074" w:rsidRDefault="00000000">
            <w:pPr>
              <w:widowControl/>
              <w:jc w:val="righ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0</w:t>
            </w:r>
            <w:r>
              <w:rPr>
                <w:rFonts w:ascii="Times New Roman" w:eastAsia="仿宋_GB2312" w:hAnsi="Times New Roman" w:cs="Times New Roman"/>
                <w:color w:val="000000" w:themeColor="text1"/>
                <w:kern w:val="0"/>
                <w:sz w:val="24"/>
              </w:rPr>
              <w:t>人</w:t>
            </w:r>
          </w:p>
        </w:tc>
      </w:tr>
      <w:tr w:rsidR="00BF3074" w14:paraId="5722DF56" w14:textId="77777777">
        <w:trPr>
          <w:trHeight w:val="482"/>
        </w:trPr>
        <w:tc>
          <w:tcPr>
            <w:tcW w:w="1266" w:type="dxa"/>
            <w:tcBorders>
              <w:top w:val="nil"/>
              <w:left w:val="single" w:sz="8" w:space="0" w:color="auto"/>
              <w:bottom w:val="single" w:sz="4" w:space="0" w:color="auto"/>
              <w:right w:val="single" w:sz="4" w:space="0" w:color="auto"/>
            </w:tcBorders>
            <w:vAlign w:val="center"/>
          </w:tcPr>
          <w:p w14:paraId="30F6D329"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总人数</w:t>
            </w:r>
          </w:p>
        </w:tc>
        <w:tc>
          <w:tcPr>
            <w:tcW w:w="7938" w:type="dxa"/>
            <w:gridSpan w:val="7"/>
            <w:tcBorders>
              <w:top w:val="single" w:sz="4" w:space="0" w:color="auto"/>
              <w:left w:val="single" w:sz="4" w:space="0" w:color="auto"/>
              <w:bottom w:val="single" w:sz="4" w:space="0" w:color="auto"/>
              <w:right w:val="single" w:sz="8" w:space="0" w:color="auto"/>
            </w:tcBorders>
            <w:vAlign w:val="center"/>
          </w:tcPr>
          <w:p w14:paraId="080F89B7"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hint="eastAsia"/>
                <w:color w:val="000000" w:themeColor="text1"/>
                <w:kern w:val="0"/>
                <w:sz w:val="24"/>
              </w:rPr>
              <w:t>7人</w:t>
            </w:r>
            <w:r>
              <w:rPr>
                <w:rFonts w:ascii="Times New Roman" w:eastAsia="仿宋_GB2312" w:hAnsi="Times New Roman" w:cs="Times New Roman"/>
                <w:b/>
                <w:bCs/>
                <w:color w:val="000000" w:themeColor="text1"/>
                <w:kern w:val="0"/>
                <w:sz w:val="24"/>
              </w:rPr>
              <w:t xml:space="preserve">　</w:t>
            </w:r>
          </w:p>
        </w:tc>
      </w:tr>
      <w:tr w:rsidR="00BF3074" w14:paraId="0EEE035E" w14:textId="77777777">
        <w:trPr>
          <w:trHeight w:val="6368"/>
        </w:trPr>
        <w:tc>
          <w:tcPr>
            <w:tcW w:w="1266" w:type="dxa"/>
            <w:tcBorders>
              <w:top w:val="single" w:sz="4" w:space="0" w:color="auto"/>
              <w:left w:val="single" w:sz="8" w:space="0" w:color="auto"/>
              <w:bottom w:val="single" w:sz="4" w:space="0" w:color="auto"/>
              <w:right w:val="single" w:sz="4" w:space="0" w:color="auto"/>
            </w:tcBorders>
            <w:vAlign w:val="center"/>
          </w:tcPr>
          <w:p w14:paraId="6759A17B"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研究内容、目标和与预期成果摘要</w:t>
            </w:r>
            <w:r>
              <w:rPr>
                <w:rFonts w:ascii="Times New Roman" w:eastAsia="仿宋_GB2312" w:hAnsi="Times New Roman" w:cs="Times New Roman"/>
                <w:color w:val="000000" w:themeColor="text1"/>
                <w:kern w:val="0"/>
                <w:sz w:val="24"/>
              </w:rPr>
              <w:t>（800字以内）</w:t>
            </w:r>
          </w:p>
        </w:tc>
        <w:tc>
          <w:tcPr>
            <w:tcW w:w="7938" w:type="dxa"/>
            <w:gridSpan w:val="7"/>
            <w:tcBorders>
              <w:top w:val="single" w:sz="4" w:space="0" w:color="auto"/>
              <w:left w:val="single" w:sz="4" w:space="0" w:color="auto"/>
              <w:bottom w:val="single" w:sz="4" w:space="0" w:color="auto"/>
              <w:right w:val="single" w:sz="8" w:space="0" w:color="auto"/>
            </w:tcBorders>
          </w:tcPr>
          <w:p w14:paraId="579592DE" w14:textId="77777777" w:rsidR="00BF3074" w:rsidRDefault="00000000">
            <w:pPr>
              <w:widowControl/>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一、研究内容</w:t>
            </w:r>
          </w:p>
          <w:p w14:paraId="5852FCE8" w14:textId="77777777" w:rsidR="00BF3074" w:rsidRDefault="00000000">
            <w:pPr>
              <w:widowControl/>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hint="eastAsia"/>
                <w:color w:val="000000" w:themeColor="text1"/>
                <w:kern w:val="0"/>
                <w:sz w:val="18"/>
                <w:szCs w:val="18"/>
              </w:rPr>
              <w:t>本研究针对传统污水处理厂运维粗放、能耗偏高、人工巡检滞后等痛点，聚焦三大智能化应用方向开展研究。</w:t>
            </w:r>
          </w:p>
          <w:p w14:paraId="39AF0899" w14:textId="77777777" w:rsidR="00BF3074" w:rsidRDefault="00000000">
            <w:pPr>
              <w:pStyle w:val="af"/>
              <w:widowControl/>
              <w:numPr>
                <w:ilvl w:val="0"/>
                <w:numId w:val="1"/>
              </w:numPr>
              <w:ind w:firstLineChars="0"/>
              <w:rPr>
                <w:rFonts w:ascii="Times New Roman" w:eastAsia="仿宋_GB2312" w:hAnsi="Times New Roman"/>
                <w:color w:val="000000" w:themeColor="text1"/>
                <w:kern w:val="0"/>
                <w:sz w:val="18"/>
                <w:szCs w:val="18"/>
              </w:rPr>
            </w:pPr>
            <w:r>
              <w:rPr>
                <w:rFonts w:ascii="Times New Roman" w:eastAsia="仿宋_GB2312" w:hAnsi="Times New Roman" w:hint="eastAsia"/>
                <w:color w:val="000000" w:themeColor="text1"/>
                <w:kern w:val="0"/>
                <w:sz w:val="18"/>
                <w:szCs w:val="18"/>
              </w:rPr>
              <w:t>设备预防性维护：采集水泵、风机等机电设备的振动、温度、电流运行数据，搭建故障诊断算法模型，构建设备健康评估体系，预判潜在故障，替代传统定期检修模式，实现故障分级预警与维保方案智能排布；</w:t>
            </w:r>
          </w:p>
          <w:p w14:paraId="5720B2B6" w14:textId="77777777" w:rsidR="00BF3074" w:rsidRDefault="00000000">
            <w:pPr>
              <w:pStyle w:val="af"/>
              <w:widowControl/>
              <w:numPr>
                <w:ilvl w:val="0"/>
                <w:numId w:val="1"/>
              </w:numPr>
              <w:ind w:firstLineChars="0"/>
              <w:rPr>
                <w:rFonts w:ascii="Times New Roman" w:eastAsia="仿宋_GB2312" w:hAnsi="Times New Roman"/>
                <w:color w:val="000000" w:themeColor="text1"/>
                <w:kern w:val="0"/>
                <w:sz w:val="18"/>
                <w:szCs w:val="18"/>
              </w:rPr>
            </w:pPr>
            <w:r>
              <w:rPr>
                <w:rFonts w:ascii="Times New Roman" w:eastAsia="仿宋_GB2312" w:hAnsi="Times New Roman" w:hint="eastAsia"/>
                <w:color w:val="000000" w:themeColor="text1"/>
                <w:kern w:val="0"/>
                <w:sz w:val="18"/>
                <w:szCs w:val="18"/>
              </w:rPr>
              <w:t>泵组优化控制：结合进水水量、水质、电价时序数据，采用基于专家规则与模糊控制相结合的智能调度算法优化泵组启停频率与运行负荷，适配进水工况动态变化，解决人工调控滞后、能耗浪费、水力淤积等问题，实现泵组集群节能稳控；</w:t>
            </w:r>
          </w:p>
          <w:p w14:paraId="203023D8" w14:textId="77777777" w:rsidR="00BF3074" w:rsidRDefault="00000000">
            <w:pPr>
              <w:pStyle w:val="af"/>
              <w:widowControl/>
              <w:numPr>
                <w:ilvl w:val="0"/>
                <w:numId w:val="1"/>
              </w:numPr>
              <w:ind w:firstLineChars="0"/>
              <w:rPr>
                <w:rFonts w:ascii="Times New Roman" w:eastAsia="仿宋_GB2312" w:hAnsi="Times New Roman"/>
                <w:color w:val="000000" w:themeColor="text1"/>
                <w:kern w:val="0"/>
                <w:sz w:val="18"/>
                <w:szCs w:val="18"/>
              </w:rPr>
            </w:pPr>
            <w:bookmarkStart w:id="4" w:name="OLE_LINK3"/>
            <w:r>
              <w:rPr>
                <w:rFonts w:ascii="Times New Roman" w:eastAsia="仿宋_GB2312" w:hAnsi="Times New Roman" w:hint="eastAsia"/>
                <w:color w:val="000000" w:themeColor="text1"/>
                <w:kern w:val="0"/>
                <w:sz w:val="18"/>
                <w:szCs w:val="18"/>
              </w:rPr>
              <w:t>智能视频</w:t>
            </w:r>
            <w:bookmarkEnd w:id="4"/>
            <w:r>
              <w:rPr>
                <w:rFonts w:ascii="Times New Roman" w:eastAsia="仿宋_GB2312" w:hAnsi="Times New Roman" w:hint="eastAsia"/>
                <w:color w:val="000000" w:themeColor="text1"/>
                <w:kern w:val="0"/>
                <w:sz w:val="18"/>
                <w:szCs w:val="18"/>
              </w:rPr>
              <w:t>分析：依托厂区监控摄像头，基于YOLOv8微调的轻量化视觉算法，自动识别例如：池面浮渣、人员违规作业等工况及安全隐患，全天候替代人工巡检，提升厂区可视化管控能力；</w:t>
            </w:r>
          </w:p>
          <w:p w14:paraId="71DBDD19" w14:textId="77777777" w:rsidR="00BF3074" w:rsidRDefault="00000000">
            <w:pPr>
              <w:widowControl/>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二、研究目标</w:t>
            </w:r>
          </w:p>
          <w:p w14:paraId="1ABDFACD" w14:textId="77777777" w:rsidR="00BF3074" w:rsidRDefault="00000000">
            <w:pPr>
              <w:widowControl/>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hint="eastAsia"/>
                <w:color w:val="000000" w:themeColor="text1"/>
                <w:kern w:val="0"/>
                <w:sz w:val="18"/>
                <w:szCs w:val="18"/>
              </w:rPr>
              <w:t>本研究旨在构建一套适配污水厂的轻量化AI智能运维系统。技术层面，搭建高精度设备故障预警模型、泵组节能控制模型、视频智能识别模型；运维层面，改变被动维修、人工调控、人工巡检的传统模式，降低设备故障率与运维人力成本;经济层面，优化泵组运行逻辑，有效降低厂区水电能耗;管理层面，实现厂区设备、工艺、安全一体化智能管控，形成标准化智慧运维流程，提升污水厂自动化、数字化管控水平。</w:t>
            </w:r>
          </w:p>
          <w:p w14:paraId="054B418D" w14:textId="77777777" w:rsidR="00BF3074" w:rsidRDefault="00000000">
            <w:pPr>
              <w:widowControl/>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三、预期成果</w:t>
            </w:r>
          </w:p>
          <w:p w14:paraId="4FE676A0" w14:textId="77777777" w:rsidR="00BF3074" w:rsidRDefault="00000000">
            <w:pPr>
              <w:pStyle w:val="af"/>
              <w:widowControl/>
              <w:numPr>
                <w:ilvl w:val="0"/>
                <w:numId w:val="2"/>
              </w:numPr>
              <w:ind w:firstLineChars="0"/>
              <w:rPr>
                <w:rFonts w:ascii="Times New Roman" w:eastAsia="仿宋_GB2312" w:hAnsi="Times New Roman"/>
                <w:color w:val="000000" w:themeColor="text1"/>
                <w:kern w:val="0"/>
                <w:sz w:val="18"/>
                <w:szCs w:val="18"/>
              </w:rPr>
            </w:pPr>
            <w:r>
              <w:rPr>
                <w:rFonts w:ascii="Times New Roman" w:eastAsia="仿宋_GB2312" w:hAnsi="Times New Roman" w:hint="eastAsia"/>
                <w:color w:val="000000" w:themeColor="text1"/>
                <w:kern w:val="0"/>
                <w:sz w:val="18"/>
                <w:szCs w:val="18"/>
              </w:rPr>
              <w:t>形成污水厂AI运维技术方案，包含设备预防性维护、泵组智能调控、视频识别三大功能模块;</w:t>
            </w:r>
          </w:p>
          <w:p w14:paraId="2FB608C7" w14:textId="77777777" w:rsidR="00BF3074" w:rsidRDefault="00000000">
            <w:pPr>
              <w:pStyle w:val="af"/>
              <w:widowControl/>
              <w:numPr>
                <w:ilvl w:val="0"/>
                <w:numId w:val="2"/>
              </w:numPr>
              <w:ind w:firstLineChars="0"/>
              <w:rPr>
                <w:rFonts w:ascii="Times New Roman" w:eastAsia="仿宋_GB2312" w:hAnsi="Times New Roman"/>
                <w:color w:val="000000" w:themeColor="text1"/>
                <w:kern w:val="0"/>
                <w:sz w:val="18"/>
                <w:szCs w:val="18"/>
              </w:rPr>
            </w:pPr>
            <w:r>
              <w:rPr>
                <w:rFonts w:ascii="Times New Roman" w:eastAsia="仿宋_GB2312" w:hAnsi="Times New Roman" w:hint="eastAsia"/>
                <w:color w:val="000000" w:themeColor="text1"/>
                <w:kern w:val="0"/>
                <w:sz w:val="18"/>
                <w:szCs w:val="18"/>
              </w:rPr>
              <w:t>是搭建简易智能化运维平台，实现设备状态监测、能耗数据分析、视频异常报警等可视化功能;</w:t>
            </w:r>
          </w:p>
          <w:p w14:paraId="7494E3A4" w14:textId="77777777" w:rsidR="00BF3074" w:rsidRDefault="00000000">
            <w:pPr>
              <w:pStyle w:val="af"/>
              <w:widowControl/>
              <w:numPr>
                <w:ilvl w:val="0"/>
                <w:numId w:val="2"/>
              </w:numPr>
              <w:ind w:firstLineChars="0"/>
              <w:rPr>
                <w:rFonts w:ascii="Times New Roman" w:eastAsia="仿宋_GB2312" w:hAnsi="Times New Roman"/>
                <w:color w:val="000000" w:themeColor="text1"/>
                <w:kern w:val="0"/>
                <w:sz w:val="18"/>
                <w:szCs w:val="18"/>
              </w:rPr>
            </w:pPr>
            <w:r>
              <w:rPr>
                <w:rFonts w:ascii="Times New Roman" w:eastAsia="仿宋_GB2312" w:hAnsi="Times New Roman" w:hint="eastAsia"/>
                <w:color w:val="000000" w:themeColor="text1"/>
                <w:kern w:val="0"/>
                <w:sz w:val="18"/>
                <w:szCs w:val="18"/>
              </w:rPr>
              <w:t>优化运行指标，预计设备故障停机率降低20%以上，泵组吨水电耗下降5%左右，人工巡检工作量大幅缩减;四是总结适配中小型污水处理厂的低成本智能化改造经验，形成研究报告，为同类污水厂智能化升级提供技术参考与实践依据。</w:t>
            </w:r>
          </w:p>
        </w:tc>
      </w:tr>
      <w:tr w:rsidR="00BF3074" w14:paraId="560D57D9" w14:textId="77777777">
        <w:trPr>
          <w:trHeight w:val="560"/>
        </w:trPr>
        <w:tc>
          <w:tcPr>
            <w:tcW w:w="2258" w:type="dxa"/>
            <w:gridSpan w:val="2"/>
            <w:tcBorders>
              <w:top w:val="single" w:sz="4" w:space="0" w:color="auto"/>
              <w:left w:val="single" w:sz="8" w:space="0" w:color="auto"/>
              <w:bottom w:val="single" w:sz="8" w:space="0" w:color="auto"/>
              <w:right w:val="single" w:sz="4" w:space="0" w:color="auto"/>
            </w:tcBorders>
            <w:vAlign w:val="center"/>
          </w:tcPr>
          <w:p w14:paraId="04781C57"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关键词</w:t>
            </w:r>
          </w:p>
        </w:tc>
        <w:tc>
          <w:tcPr>
            <w:tcW w:w="6946" w:type="dxa"/>
            <w:gridSpan w:val="6"/>
            <w:tcBorders>
              <w:top w:val="single" w:sz="4" w:space="0" w:color="auto"/>
              <w:left w:val="nil"/>
              <w:bottom w:val="single" w:sz="8" w:space="0" w:color="auto"/>
              <w:right w:val="single" w:sz="8" w:space="0" w:color="auto"/>
            </w:tcBorders>
            <w:vAlign w:val="center"/>
          </w:tcPr>
          <w:p w14:paraId="0EE3D920"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18"/>
                <w:szCs w:val="18"/>
              </w:rPr>
              <w:t>AI智慧</w:t>
            </w:r>
            <w:r>
              <w:rPr>
                <w:rFonts w:ascii="Times New Roman" w:eastAsia="仿宋_GB2312" w:hAnsi="Times New Roman" w:cs="Times New Roman"/>
                <w:color w:val="000000" w:themeColor="text1"/>
                <w:kern w:val="0"/>
                <w:sz w:val="18"/>
                <w:szCs w:val="18"/>
              </w:rPr>
              <w:t>运维、污水处理厂、预防性维护、泵组优化、智能视频</w:t>
            </w:r>
            <w:r>
              <w:rPr>
                <w:rFonts w:ascii="Times New Roman" w:eastAsia="仿宋_GB2312" w:hAnsi="Times New Roman" w:cs="Times New Roman" w:hint="eastAsia"/>
                <w:color w:val="000000" w:themeColor="text1"/>
                <w:kern w:val="0"/>
                <w:sz w:val="18"/>
                <w:szCs w:val="18"/>
              </w:rPr>
              <w:t>分析</w:t>
            </w:r>
          </w:p>
        </w:tc>
      </w:tr>
    </w:tbl>
    <w:p w14:paraId="4A8D8CD5"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253FA2CB" w14:textId="77777777" w:rsidR="00BF3074" w:rsidRDefault="00000000">
      <w:pPr>
        <w:pStyle w:val="a8"/>
        <w:widowControl/>
        <w:spacing w:beforeAutospacing="0" w:afterAutospacing="0"/>
        <w:rPr>
          <w:rFonts w:ascii="Times New Roman" w:eastAsia="仿宋_GB2312" w:hAnsi="Times New Roman"/>
          <w:color w:val="000000" w:themeColor="text1"/>
          <w:kern w:val="2"/>
        </w:rPr>
      </w:pPr>
      <w:r>
        <w:rPr>
          <w:rFonts w:ascii="Times New Roman" w:eastAsia="仿宋_GB2312" w:hAnsi="Times New Roman"/>
          <w:color w:val="000000" w:themeColor="text1"/>
          <w:kern w:val="2"/>
        </w:rPr>
        <w:br w:type="page"/>
      </w:r>
    </w:p>
    <w:tbl>
      <w:tblPr>
        <w:tblW w:w="9214" w:type="dxa"/>
        <w:tblInd w:w="-1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9214"/>
      </w:tblGrid>
      <w:tr w:rsidR="00BF3074" w14:paraId="7F84AD53" w14:textId="77777777">
        <w:trPr>
          <w:trHeight w:val="1134"/>
        </w:trPr>
        <w:tc>
          <w:tcPr>
            <w:tcW w:w="9214" w:type="dxa"/>
            <w:shd w:val="clear" w:color="auto" w:fill="E7E6E6" w:themeFill="background2"/>
            <w:vAlign w:val="center"/>
          </w:tcPr>
          <w:p w14:paraId="1E21AD26" w14:textId="77777777" w:rsidR="00BF3074" w:rsidRDefault="00000000">
            <w:pPr>
              <w:widowControl/>
              <w:jc w:val="left"/>
              <w:rPr>
                <w:rFonts w:ascii="Times New Roman" w:eastAsia="黑体" w:hAnsi="Times New Roman" w:cs="Times New Roman"/>
                <w:b/>
                <w:bCs/>
                <w:color w:val="000000" w:themeColor="text1"/>
                <w:kern w:val="0"/>
                <w:sz w:val="24"/>
              </w:rPr>
            </w:pPr>
            <w:r>
              <w:rPr>
                <w:rFonts w:ascii="Times New Roman" w:eastAsia="黑体" w:hAnsi="Times New Roman" w:cs="Times New Roman"/>
                <w:b/>
                <w:bCs/>
                <w:color w:val="000000" w:themeColor="text1"/>
                <w:kern w:val="0"/>
                <w:sz w:val="24"/>
              </w:rPr>
              <w:lastRenderedPageBreak/>
              <w:t>一、立项的背景和意义</w:t>
            </w:r>
          </w:p>
          <w:p w14:paraId="42317C91" w14:textId="77777777" w:rsidR="00BF3074" w:rsidRDefault="00000000">
            <w:pPr>
              <w:jc w:val="left"/>
              <w:rPr>
                <w:rFonts w:ascii="Times New Roman" w:eastAsia="黑体" w:hAnsi="Times New Roman" w:cs="Times New Roman"/>
                <w:b/>
                <w:bCs/>
                <w:color w:val="000000" w:themeColor="text1"/>
                <w:kern w:val="0"/>
                <w:sz w:val="22"/>
                <w:szCs w:val="22"/>
              </w:rPr>
            </w:pPr>
            <w:r>
              <w:rPr>
                <w:rFonts w:ascii="Times New Roman" w:eastAsia="仿宋_GB2312" w:hAnsi="Times New Roman" w:cs="Times New Roman"/>
                <w:color w:val="000000" w:themeColor="text1"/>
                <w:kern w:val="0"/>
                <w:sz w:val="18"/>
                <w:szCs w:val="18"/>
              </w:rPr>
              <w:t>（对本项目所研究的技术现状进行充分调研与分析；同时，重点阐述拟解决的一线痛点难点、共性技术问题或核心技术、前沿储备性技术瓶颈问题所预期的结果及所起到的理论或实践意义，限</w:t>
            </w:r>
            <w:r>
              <w:rPr>
                <w:rFonts w:ascii="Times New Roman" w:eastAsia="等线" w:hAnsi="Times New Roman" w:cs="Times New Roman"/>
                <w:color w:val="000000" w:themeColor="text1"/>
                <w:kern w:val="0"/>
                <w:sz w:val="18"/>
                <w:szCs w:val="18"/>
              </w:rPr>
              <w:t>1000</w:t>
            </w:r>
            <w:r>
              <w:rPr>
                <w:rFonts w:ascii="Times New Roman" w:eastAsia="仿宋_GB2312" w:hAnsi="Times New Roman" w:cs="Times New Roman"/>
                <w:color w:val="000000" w:themeColor="text1"/>
                <w:kern w:val="0"/>
                <w:sz w:val="18"/>
                <w:szCs w:val="18"/>
              </w:rPr>
              <w:t>字以内）</w:t>
            </w:r>
          </w:p>
        </w:tc>
      </w:tr>
      <w:tr w:rsidR="00BF3074" w14:paraId="2666BC74" w14:textId="77777777">
        <w:trPr>
          <w:trHeight w:val="12720"/>
        </w:trPr>
        <w:tc>
          <w:tcPr>
            <w:tcW w:w="9214" w:type="dxa"/>
          </w:tcPr>
          <w:p w14:paraId="15CCC2A8" w14:textId="77777777" w:rsidR="00BF3074" w:rsidRDefault="00000000">
            <w:pPr>
              <w:widowControl/>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b/>
                <w:bCs/>
                <w:color w:val="000000" w:themeColor="text1"/>
                <w:kern w:val="0"/>
                <w:sz w:val="18"/>
                <w:szCs w:val="18"/>
              </w:rPr>
              <w:t>一、立项背景</w:t>
            </w:r>
          </w:p>
          <w:p w14:paraId="6B546691" w14:textId="77777777" w:rsidR="00BF3074" w:rsidRDefault="00000000">
            <w:pPr>
              <w:widowControl/>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color w:val="000000" w:themeColor="text1"/>
                <w:kern w:val="0"/>
                <w:sz w:val="18"/>
                <w:szCs w:val="18"/>
              </w:rPr>
              <w:t>当前国内污水处理厂普遍存在自动化程度偏低、运维模式老旧等问题。多数水厂仍采用人工定期巡检、被动故障维修、人</w:t>
            </w:r>
            <w:bookmarkStart w:id="5" w:name="OLE_LINK4"/>
            <w:r>
              <w:rPr>
                <w:rFonts w:ascii="Times New Roman" w:eastAsia="仿宋_GB2312" w:hAnsi="Times New Roman" w:cs="Times New Roman"/>
                <w:color w:val="000000" w:themeColor="text1"/>
                <w:kern w:val="0"/>
                <w:sz w:val="18"/>
                <w:szCs w:val="18"/>
              </w:rPr>
              <w:t>工手动调控泵组的运维方式，存在机电设备故障预判能力弱、水泵能耗偏高、工况异常发现滞后、人工管控成本高等痛点。随着环保排放标准不断收紧，污水厂对运行稳定性、能耗管控、安全生产的要求持续提升。传统运维手段难以适配进水水质水量波动、设备老化损耗等复杂工况，亟需引入人工智能、机器视觉、智能算法等</w:t>
            </w:r>
            <w:bookmarkEnd w:id="5"/>
            <w:r>
              <w:rPr>
                <w:rFonts w:ascii="Times New Roman" w:eastAsia="仿宋_GB2312" w:hAnsi="Times New Roman" w:cs="Times New Roman"/>
                <w:color w:val="000000" w:themeColor="text1"/>
                <w:kern w:val="0"/>
                <w:sz w:val="18"/>
                <w:szCs w:val="18"/>
              </w:rPr>
              <w:t>技术，对厂区设备运维、泵组调控、安全巡检进行智能化升级。在此背景下，本项目开展AI技术在污水处理厂的集成应用研究，解决行业共性运维难题。</w:t>
            </w:r>
          </w:p>
          <w:p w14:paraId="1FEFCA14" w14:textId="77777777" w:rsidR="00BF3074" w:rsidRDefault="00000000">
            <w:pPr>
              <w:widowControl/>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b/>
                <w:bCs/>
                <w:color w:val="000000" w:themeColor="text1"/>
                <w:kern w:val="0"/>
                <w:sz w:val="18"/>
                <w:szCs w:val="18"/>
              </w:rPr>
              <w:t>二、研究现状</w:t>
            </w:r>
          </w:p>
          <w:p w14:paraId="4D282F6A" w14:textId="77777777" w:rsidR="00BF3074" w:rsidRDefault="00000000">
            <w:pPr>
              <w:widowControl/>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color w:val="000000" w:themeColor="text1"/>
                <w:kern w:val="0"/>
                <w:sz w:val="18"/>
                <w:szCs w:val="18"/>
              </w:rPr>
              <w:t>目前国内污水处理智能化处于快速发展阶段，大型厂逐步部署自动化监控系统，但多数中小型厂智能化改造程度较低。在设备维护方面，现有系统多为超限报警，缺少数据挖掘与故障预判能力，无法实现预防性维护；在泵组控制方面，多采用固定逻辑调控，未结合进水波动与峰谷电价，能源浪费严重；在视频监测方面，传统监控仅具备录像回看功能，缺少智能识别、自动报警能力。国外智能运维技术成熟但成本高昂，适配性差；国内现有单一功能智能化产品普遍存在算法轻量化不足、适配水厂场景差、集成度低等问题，缺少集设备维保、泵组优化、视觉巡检于一体的综合解决方案。</w:t>
            </w:r>
          </w:p>
          <w:p w14:paraId="19AFE0A8" w14:textId="77777777" w:rsidR="00BF3074" w:rsidRDefault="00000000">
            <w:pPr>
              <w:widowControl/>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b/>
                <w:bCs/>
                <w:color w:val="000000" w:themeColor="text1"/>
                <w:kern w:val="0"/>
                <w:sz w:val="18"/>
                <w:szCs w:val="18"/>
              </w:rPr>
              <w:t>三、同类技术对比</w:t>
            </w:r>
          </w:p>
          <w:tbl>
            <w:tblPr>
              <w:tblW w:w="8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1984"/>
              <w:gridCol w:w="2268"/>
              <w:gridCol w:w="3119"/>
            </w:tblGrid>
            <w:tr w:rsidR="00BF3074" w14:paraId="1D28A5CA" w14:textId="77777777">
              <w:trPr>
                <w:trHeight w:val="405"/>
                <w:tblHeader/>
              </w:trPr>
              <w:tc>
                <w:tcPr>
                  <w:tcW w:w="1442" w:type="dxa"/>
                  <w:shd w:val="clear" w:color="auto" w:fill="F2F3F5"/>
                  <w:tcMar>
                    <w:top w:w="120" w:type="dxa"/>
                    <w:left w:w="120" w:type="dxa"/>
                    <w:bottom w:w="120" w:type="dxa"/>
                    <w:right w:w="120" w:type="dxa"/>
                  </w:tcMar>
                </w:tcPr>
                <w:p w14:paraId="0B4A5D22" w14:textId="77777777" w:rsidR="00BF3074" w:rsidRDefault="00000000">
                  <w:pPr>
                    <w:widowControl/>
                    <w:rPr>
                      <w:rFonts w:ascii="Times New Roman" w:eastAsia="仿宋_GB2312" w:hAnsi="Times New Roman" w:cs="Times New Roman"/>
                      <w:b/>
                      <w:bCs/>
                      <w:color w:val="000000" w:themeColor="text1"/>
                      <w:kern w:val="0"/>
                      <w:sz w:val="16"/>
                      <w:szCs w:val="16"/>
                    </w:rPr>
                  </w:pPr>
                  <w:r>
                    <w:rPr>
                      <w:rFonts w:ascii="Times New Roman" w:eastAsia="仿宋_GB2312" w:hAnsi="Times New Roman" w:cs="Times New Roman"/>
                      <w:b/>
                      <w:bCs/>
                      <w:color w:val="000000" w:themeColor="text1"/>
                      <w:kern w:val="0"/>
                      <w:sz w:val="16"/>
                      <w:szCs w:val="16"/>
                    </w:rPr>
                    <w:t>对比维度</w:t>
                  </w:r>
                </w:p>
              </w:tc>
              <w:tc>
                <w:tcPr>
                  <w:tcW w:w="1984" w:type="dxa"/>
                  <w:shd w:val="clear" w:color="auto" w:fill="F2F3F5"/>
                  <w:tcMar>
                    <w:top w:w="120" w:type="dxa"/>
                    <w:left w:w="120" w:type="dxa"/>
                    <w:bottom w:w="120" w:type="dxa"/>
                    <w:right w:w="120" w:type="dxa"/>
                  </w:tcMar>
                </w:tcPr>
                <w:p w14:paraId="3EE39B7F" w14:textId="77777777" w:rsidR="00BF3074" w:rsidRDefault="00000000">
                  <w:pPr>
                    <w:widowControl/>
                    <w:rPr>
                      <w:rFonts w:ascii="Times New Roman" w:eastAsia="仿宋_GB2312" w:hAnsi="Times New Roman" w:cs="Times New Roman"/>
                      <w:b/>
                      <w:bCs/>
                      <w:color w:val="000000" w:themeColor="text1"/>
                      <w:kern w:val="0"/>
                      <w:sz w:val="16"/>
                      <w:szCs w:val="16"/>
                    </w:rPr>
                  </w:pPr>
                  <w:r>
                    <w:rPr>
                      <w:rFonts w:ascii="Times New Roman" w:eastAsia="仿宋_GB2312" w:hAnsi="Times New Roman" w:cs="Times New Roman"/>
                      <w:b/>
                      <w:bCs/>
                      <w:color w:val="000000" w:themeColor="text1"/>
                      <w:kern w:val="0"/>
                      <w:sz w:val="16"/>
                      <w:szCs w:val="16"/>
                    </w:rPr>
                    <w:t>传统人工运维</w:t>
                  </w:r>
                </w:p>
              </w:tc>
              <w:tc>
                <w:tcPr>
                  <w:tcW w:w="2268" w:type="dxa"/>
                  <w:shd w:val="clear" w:color="auto" w:fill="F2F3F5"/>
                  <w:tcMar>
                    <w:top w:w="120" w:type="dxa"/>
                    <w:left w:w="120" w:type="dxa"/>
                    <w:bottom w:w="120" w:type="dxa"/>
                    <w:right w:w="120" w:type="dxa"/>
                  </w:tcMar>
                </w:tcPr>
                <w:p w14:paraId="3CD12F2E" w14:textId="77777777" w:rsidR="00BF3074" w:rsidRDefault="00000000">
                  <w:pPr>
                    <w:widowControl/>
                    <w:rPr>
                      <w:rFonts w:ascii="Times New Roman" w:eastAsia="仿宋_GB2312" w:hAnsi="Times New Roman" w:cs="Times New Roman"/>
                      <w:b/>
                      <w:bCs/>
                      <w:color w:val="000000" w:themeColor="text1"/>
                      <w:kern w:val="0"/>
                      <w:sz w:val="16"/>
                      <w:szCs w:val="16"/>
                    </w:rPr>
                  </w:pPr>
                  <w:r>
                    <w:rPr>
                      <w:rFonts w:ascii="Times New Roman" w:eastAsia="仿宋_GB2312" w:hAnsi="Times New Roman" w:cs="Times New Roman"/>
                      <w:b/>
                      <w:bCs/>
                      <w:color w:val="000000" w:themeColor="text1"/>
                      <w:kern w:val="0"/>
                      <w:sz w:val="16"/>
                      <w:szCs w:val="16"/>
                    </w:rPr>
                    <w:t>国外成套智能系统</w:t>
                  </w:r>
                </w:p>
              </w:tc>
              <w:tc>
                <w:tcPr>
                  <w:tcW w:w="3119" w:type="dxa"/>
                  <w:shd w:val="clear" w:color="auto" w:fill="F2F3F5"/>
                  <w:tcMar>
                    <w:top w:w="120" w:type="dxa"/>
                    <w:left w:w="120" w:type="dxa"/>
                    <w:bottom w:w="120" w:type="dxa"/>
                    <w:right w:w="120" w:type="dxa"/>
                  </w:tcMar>
                </w:tcPr>
                <w:p w14:paraId="400BBB99" w14:textId="77777777" w:rsidR="00BF3074" w:rsidRDefault="00000000">
                  <w:pPr>
                    <w:widowControl/>
                    <w:rPr>
                      <w:rFonts w:ascii="Times New Roman" w:eastAsia="仿宋_GB2312" w:hAnsi="Times New Roman" w:cs="Times New Roman"/>
                      <w:b/>
                      <w:bCs/>
                      <w:color w:val="000000" w:themeColor="text1"/>
                      <w:kern w:val="0"/>
                      <w:sz w:val="16"/>
                      <w:szCs w:val="16"/>
                    </w:rPr>
                  </w:pPr>
                  <w:r>
                    <w:rPr>
                      <w:rFonts w:ascii="Times New Roman" w:eastAsia="仿宋_GB2312" w:hAnsi="Times New Roman" w:cs="Times New Roman"/>
                      <w:b/>
                      <w:bCs/>
                      <w:color w:val="000000" w:themeColor="text1"/>
                      <w:kern w:val="0"/>
                      <w:sz w:val="16"/>
                      <w:szCs w:val="16"/>
                    </w:rPr>
                    <w:t>本项目AI综合方案</w:t>
                  </w:r>
                </w:p>
              </w:tc>
            </w:tr>
            <w:tr w:rsidR="00BF3074" w14:paraId="62BE21C2" w14:textId="77777777">
              <w:trPr>
                <w:trHeight w:val="315"/>
              </w:trPr>
              <w:tc>
                <w:tcPr>
                  <w:tcW w:w="1442" w:type="dxa"/>
                  <w:tcMar>
                    <w:top w:w="120" w:type="dxa"/>
                    <w:left w:w="120" w:type="dxa"/>
                    <w:bottom w:w="120" w:type="dxa"/>
                    <w:right w:w="120" w:type="dxa"/>
                  </w:tcMar>
                </w:tcPr>
                <w:p w14:paraId="3B6CFB9E"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故障预判能力</w:t>
                  </w:r>
                </w:p>
              </w:tc>
              <w:tc>
                <w:tcPr>
                  <w:tcW w:w="1984" w:type="dxa"/>
                  <w:tcMar>
                    <w:top w:w="120" w:type="dxa"/>
                    <w:left w:w="120" w:type="dxa"/>
                    <w:bottom w:w="120" w:type="dxa"/>
                    <w:right w:w="120" w:type="dxa"/>
                  </w:tcMar>
                </w:tcPr>
                <w:p w14:paraId="5EFDAFF1"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无预判，故障后维修</w:t>
                  </w:r>
                </w:p>
              </w:tc>
              <w:tc>
                <w:tcPr>
                  <w:tcW w:w="2268" w:type="dxa"/>
                  <w:tcMar>
                    <w:top w:w="120" w:type="dxa"/>
                    <w:left w:w="120" w:type="dxa"/>
                    <w:bottom w:w="120" w:type="dxa"/>
                    <w:right w:w="120" w:type="dxa"/>
                  </w:tcMar>
                </w:tcPr>
                <w:p w14:paraId="45539EB2"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hint="eastAsia"/>
                      <w:color w:val="000000" w:themeColor="text1"/>
                      <w:kern w:val="0"/>
                      <w:sz w:val="16"/>
                      <w:szCs w:val="16"/>
                    </w:rPr>
                    <w:t>固定算法</w:t>
                  </w:r>
                  <w:r>
                    <w:rPr>
                      <w:rFonts w:ascii="Times New Roman" w:eastAsia="仿宋_GB2312" w:hAnsi="Times New Roman" w:cs="Times New Roman"/>
                      <w:color w:val="000000" w:themeColor="text1"/>
                      <w:kern w:val="0"/>
                      <w:sz w:val="16"/>
                      <w:szCs w:val="16"/>
                    </w:rPr>
                    <w:t>，</w:t>
                  </w:r>
                  <w:r>
                    <w:rPr>
                      <w:rFonts w:ascii="Times New Roman" w:eastAsia="仿宋_GB2312" w:hAnsi="Times New Roman" w:cs="Times New Roman" w:hint="eastAsia"/>
                      <w:color w:val="000000" w:themeColor="text1"/>
                      <w:kern w:val="0"/>
                      <w:sz w:val="16"/>
                      <w:szCs w:val="16"/>
                    </w:rPr>
                    <w:t>复制性差</w:t>
                  </w:r>
                </w:p>
              </w:tc>
              <w:tc>
                <w:tcPr>
                  <w:tcW w:w="3119" w:type="dxa"/>
                  <w:tcMar>
                    <w:top w:w="120" w:type="dxa"/>
                    <w:left w:w="120" w:type="dxa"/>
                    <w:bottom w:w="120" w:type="dxa"/>
                    <w:right w:w="120" w:type="dxa"/>
                  </w:tcMar>
                </w:tcPr>
                <w:p w14:paraId="33FBECF4"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适配污水厂，故障分级预警</w:t>
                  </w:r>
                </w:p>
              </w:tc>
            </w:tr>
            <w:tr w:rsidR="00BF3074" w14:paraId="7D1771C4" w14:textId="77777777">
              <w:trPr>
                <w:trHeight w:val="323"/>
              </w:trPr>
              <w:tc>
                <w:tcPr>
                  <w:tcW w:w="1442" w:type="dxa"/>
                  <w:tcMar>
                    <w:top w:w="120" w:type="dxa"/>
                    <w:left w:w="120" w:type="dxa"/>
                    <w:bottom w:w="120" w:type="dxa"/>
                    <w:right w:w="120" w:type="dxa"/>
                  </w:tcMar>
                </w:tcPr>
                <w:p w14:paraId="3321F681"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泵组能耗控制</w:t>
                  </w:r>
                </w:p>
              </w:tc>
              <w:tc>
                <w:tcPr>
                  <w:tcW w:w="1984" w:type="dxa"/>
                  <w:tcMar>
                    <w:top w:w="120" w:type="dxa"/>
                    <w:left w:w="120" w:type="dxa"/>
                    <w:bottom w:w="120" w:type="dxa"/>
                    <w:right w:w="120" w:type="dxa"/>
                  </w:tcMar>
                </w:tcPr>
                <w:p w14:paraId="38FA8356"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人工手动调节，能耗高</w:t>
                  </w:r>
                </w:p>
              </w:tc>
              <w:tc>
                <w:tcPr>
                  <w:tcW w:w="2268" w:type="dxa"/>
                  <w:tcMar>
                    <w:top w:w="120" w:type="dxa"/>
                    <w:left w:w="120" w:type="dxa"/>
                    <w:bottom w:w="120" w:type="dxa"/>
                    <w:right w:w="120" w:type="dxa"/>
                  </w:tcMar>
                </w:tcPr>
                <w:p w14:paraId="7D8D573A"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智能调控，节能效果优</w:t>
                  </w:r>
                </w:p>
              </w:tc>
              <w:tc>
                <w:tcPr>
                  <w:tcW w:w="3119" w:type="dxa"/>
                  <w:tcMar>
                    <w:top w:w="120" w:type="dxa"/>
                    <w:left w:w="120" w:type="dxa"/>
                    <w:bottom w:w="120" w:type="dxa"/>
                    <w:right w:w="120" w:type="dxa"/>
                  </w:tcMar>
                </w:tcPr>
                <w:p w14:paraId="325835DF"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结合电价工况，轻量化节能调控</w:t>
                  </w:r>
                </w:p>
              </w:tc>
            </w:tr>
            <w:tr w:rsidR="00BF3074" w14:paraId="02258D4F" w14:textId="77777777">
              <w:trPr>
                <w:trHeight w:val="317"/>
              </w:trPr>
              <w:tc>
                <w:tcPr>
                  <w:tcW w:w="1442" w:type="dxa"/>
                  <w:tcMar>
                    <w:top w:w="120" w:type="dxa"/>
                    <w:left w:w="120" w:type="dxa"/>
                    <w:bottom w:w="120" w:type="dxa"/>
                    <w:right w:w="120" w:type="dxa"/>
                  </w:tcMar>
                </w:tcPr>
                <w:p w14:paraId="07747088"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视频识别功能</w:t>
                  </w:r>
                </w:p>
              </w:tc>
              <w:tc>
                <w:tcPr>
                  <w:tcW w:w="1984" w:type="dxa"/>
                  <w:tcMar>
                    <w:top w:w="120" w:type="dxa"/>
                    <w:left w:w="120" w:type="dxa"/>
                    <w:bottom w:w="120" w:type="dxa"/>
                    <w:right w:w="120" w:type="dxa"/>
                  </w:tcMar>
                </w:tcPr>
                <w:p w14:paraId="190DBC7E"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人工巡查，响应滞后</w:t>
                  </w:r>
                </w:p>
              </w:tc>
              <w:tc>
                <w:tcPr>
                  <w:tcW w:w="2268" w:type="dxa"/>
                  <w:tcMar>
                    <w:top w:w="120" w:type="dxa"/>
                    <w:left w:w="120" w:type="dxa"/>
                    <w:bottom w:w="120" w:type="dxa"/>
                    <w:right w:w="120" w:type="dxa"/>
                  </w:tcMar>
                </w:tcPr>
                <w:p w14:paraId="3F04F242"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识别种类多，造价极高</w:t>
                  </w:r>
                </w:p>
              </w:tc>
              <w:tc>
                <w:tcPr>
                  <w:tcW w:w="3119" w:type="dxa"/>
                  <w:tcMar>
                    <w:top w:w="120" w:type="dxa"/>
                    <w:left w:w="120" w:type="dxa"/>
                    <w:bottom w:w="120" w:type="dxa"/>
                    <w:right w:w="120" w:type="dxa"/>
                  </w:tcMar>
                </w:tcPr>
                <w:p w14:paraId="3BCEA891"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hint="eastAsia"/>
                      <w:color w:val="000000" w:themeColor="text1"/>
                      <w:kern w:val="0"/>
                      <w:sz w:val="16"/>
                      <w:szCs w:val="16"/>
                    </w:rPr>
                    <w:t>覆盖范围广、成本可控</w:t>
                  </w:r>
                </w:p>
              </w:tc>
            </w:tr>
            <w:tr w:rsidR="00BF3074" w14:paraId="22772387" w14:textId="77777777">
              <w:trPr>
                <w:trHeight w:val="311"/>
              </w:trPr>
              <w:tc>
                <w:tcPr>
                  <w:tcW w:w="1442" w:type="dxa"/>
                  <w:tcMar>
                    <w:top w:w="120" w:type="dxa"/>
                    <w:left w:w="120" w:type="dxa"/>
                    <w:bottom w:w="120" w:type="dxa"/>
                    <w:right w:w="120" w:type="dxa"/>
                  </w:tcMar>
                </w:tcPr>
                <w:p w14:paraId="75AABFE0"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改造造价成本</w:t>
                  </w:r>
                </w:p>
              </w:tc>
              <w:tc>
                <w:tcPr>
                  <w:tcW w:w="1984" w:type="dxa"/>
                  <w:tcMar>
                    <w:top w:w="120" w:type="dxa"/>
                    <w:left w:w="120" w:type="dxa"/>
                    <w:bottom w:w="120" w:type="dxa"/>
                    <w:right w:w="120" w:type="dxa"/>
                  </w:tcMar>
                </w:tcPr>
                <w:p w14:paraId="328FECB7"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人力成本逐年递增</w:t>
                  </w:r>
                </w:p>
              </w:tc>
              <w:tc>
                <w:tcPr>
                  <w:tcW w:w="2268" w:type="dxa"/>
                  <w:tcMar>
                    <w:top w:w="120" w:type="dxa"/>
                    <w:left w:w="120" w:type="dxa"/>
                    <w:bottom w:w="120" w:type="dxa"/>
                    <w:right w:w="120" w:type="dxa"/>
                  </w:tcMar>
                </w:tcPr>
                <w:p w14:paraId="5678E818"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造价昂贵，适配性差</w:t>
                  </w:r>
                </w:p>
              </w:tc>
              <w:tc>
                <w:tcPr>
                  <w:tcW w:w="3119" w:type="dxa"/>
                  <w:tcMar>
                    <w:top w:w="120" w:type="dxa"/>
                    <w:left w:w="120" w:type="dxa"/>
                    <w:bottom w:w="120" w:type="dxa"/>
                    <w:right w:w="120" w:type="dxa"/>
                  </w:tcMar>
                </w:tcPr>
                <w:p w14:paraId="776CC2B9"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低成本改造，适配中小型水厂</w:t>
                  </w:r>
                </w:p>
              </w:tc>
            </w:tr>
            <w:tr w:rsidR="00BF3074" w14:paraId="7BC9F848" w14:textId="77777777">
              <w:trPr>
                <w:trHeight w:val="36"/>
              </w:trPr>
              <w:tc>
                <w:tcPr>
                  <w:tcW w:w="1442" w:type="dxa"/>
                  <w:tcMar>
                    <w:top w:w="120" w:type="dxa"/>
                    <w:left w:w="120" w:type="dxa"/>
                    <w:bottom w:w="120" w:type="dxa"/>
                    <w:right w:w="120" w:type="dxa"/>
                  </w:tcMar>
                </w:tcPr>
                <w:p w14:paraId="4F9AB04F"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系统集成度</w:t>
                  </w:r>
                </w:p>
              </w:tc>
              <w:tc>
                <w:tcPr>
                  <w:tcW w:w="1984" w:type="dxa"/>
                  <w:tcMar>
                    <w:top w:w="120" w:type="dxa"/>
                    <w:left w:w="120" w:type="dxa"/>
                    <w:bottom w:w="120" w:type="dxa"/>
                    <w:right w:w="120" w:type="dxa"/>
                  </w:tcMar>
                </w:tcPr>
                <w:p w14:paraId="7C6A9E5D"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无集成，分散管控</w:t>
                  </w:r>
                </w:p>
              </w:tc>
              <w:tc>
                <w:tcPr>
                  <w:tcW w:w="2268" w:type="dxa"/>
                  <w:tcMar>
                    <w:top w:w="120" w:type="dxa"/>
                    <w:left w:w="120" w:type="dxa"/>
                    <w:bottom w:w="120" w:type="dxa"/>
                    <w:right w:w="120" w:type="dxa"/>
                  </w:tcMar>
                </w:tcPr>
                <w:p w14:paraId="214A438F"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高度集成，操作复杂</w:t>
                  </w:r>
                </w:p>
              </w:tc>
              <w:tc>
                <w:tcPr>
                  <w:tcW w:w="3119" w:type="dxa"/>
                  <w:tcMar>
                    <w:top w:w="120" w:type="dxa"/>
                    <w:left w:w="120" w:type="dxa"/>
                    <w:bottom w:w="120" w:type="dxa"/>
                    <w:right w:w="120" w:type="dxa"/>
                  </w:tcMar>
                </w:tcPr>
                <w:p w14:paraId="390E7C79" w14:textId="77777777" w:rsidR="00BF3074" w:rsidRDefault="00000000">
                  <w:pPr>
                    <w:widowControl/>
                    <w:rPr>
                      <w:rFonts w:ascii="Times New Roman" w:eastAsia="仿宋_GB2312" w:hAnsi="Times New Roman" w:cs="Times New Roman"/>
                      <w:color w:val="000000" w:themeColor="text1"/>
                      <w:kern w:val="0"/>
                      <w:sz w:val="16"/>
                      <w:szCs w:val="16"/>
                    </w:rPr>
                  </w:pPr>
                  <w:r>
                    <w:rPr>
                      <w:rFonts w:ascii="Times New Roman" w:eastAsia="仿宋_GB2312" w:hAnsi="Times New Roman" w:cs="Times New Roman"/>
                      <w:color w:val="000000" w:themeColor="text1"/>
                      <w:kern w:val="0"/>
                      <w:sz w:val="16"/>
                      <w:szCs w:val="16"/>
                    </w:rPr>
                    <w:t>一体化平台，操作简洁</w:t>
                  </w:r>
                </w:p>
              </w:tc>
            </w:tr>
          </w:tbl>
          <w:p w14:paraId="689077FB" w14:textId="77777777" w:rsidR="00BF3074" w:rsidRDefault="00BF3074">
            <w:pPr>
              <w:widowControl/>
              <w:rPr>
                <w:rFonts w:ascii="Times New Roman" w:eastAsia="仿宋_GB2312" w:hAnsi="Times New Roman" w:cs="Times New Roman"/>
                <w:b/>
                <w:bCs/>
                <w:color w:val="000000" w:themeColor="text1"/>
                <w:kern w:val="0"/>
                <w:sz w:val="18"/>
                <w:szCs w:val="18"/>
              </w:rPr>
            </w:pPr>
          </w:p>
          <w:p w14:paraId="0E46E98E" w14:textId="77777777" w:rsidR="00BF3074" w:rsidRDefault="00000000">
            <w:pPr>
              <w:widowControl/>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b/>
                <w:bCs/>
                <w:color w:val="000000" w:themeColor="text1"/>
                <w:kern w:val="0"/>
                <w:sz w:val="18"/>
                <w:szCs w:val="18"/>
              </w:rPr>
              <w:t>四、前景与意义</w:t>
            </w:r>
          </w:p>
          <w:p w14:paraId="517AA8C1" w14:textId="77777777" w:rsidR="00BF3074" w:rsidRDefault="00000000">
            <w:pPr>
              <w:widowControl/>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color w:val="000000" w:themeColor="text1"/>
                <w:kern w:val="0"/>
                <w:sz w:val="18"/>
                <w:szCs w:val="18"/>
              </w:rPr>
              <w:t>本项目具备重要工程应用价值与行业推广意义。技术层面，构建一体化污水厂AI运维模型，补齐国内中小型水厂智能化短板，形成轻量化、低成本的智能化技术体系；经济层面，降低设备故障损耗，减少运维人工投入，优化泵组能耗，有效缩减水厂运营成本；安全层面，依托视频识别实现全天候监测，规避池面异常、人员违规作业带来的安全风险，保障厂区稳定运行；行业层面，为同类型污水处理厂智能化升级提供标准化参考方案，推动污水处理行业由人工粗放运维向数字化、智能化运维转型，契合绿色低碳、智慧环保的行业发展趋势，市场应用前景广阔。</w:t>
            </w:r>
          </w:p>
          <w:p w14:paraId="21F3F0B9" w14:textId="77777777" w:rsidR="00BF3074" w:rsidRDefault="00BF3074">
            <w:pPr>
              <w:widowControl/>
              <w:rPr>
                <w:rFonts w:ascii="Times New Roman" w:eastAsia="仿宋_GB2312" w:hAnsi="Times New Roman" w:cs="Times New Roman"/>
                <w:color w:val="000000" w:themeColor="text1"/>
                <w:kern w:val="0"/>
                <w:sz w:val="24"/>
              </w:rPr>
            </w:pPr>
          </w:p>
        </w:tc>
      </w:tr>
    </w:tbl>
    <w:p w14:paraId="411F9F58" w14:textId="77777777" w:rsidR="00BF3074" w:rsidRDefault="00BF3074">
      <w:pPr>
        <w:pStyle w:val="a8"/>
        <w:widowControl/>
        <w:spacing w:beforeAutospacing="0" w:afterAutospacing="0"/>
        <w:rPr>
          <w:rFonts w:ascii="Times New Roman" w:eastAsia="仿宋_GB2312" w:hAnsi="Times New Roman"/>
          <w:color w:val="000000" w:themeColor="text1"/>
          <w:kern w:val="2"/>
        </w:rPr>
      </w:pPr>
    </w:p>
    <w:tbl>
      <w:tblPr>
        <w:tblW w:w="9214" w:type="dxa"/>
        <w:tblInd w:w="-1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9214"/>
      </w:tblGrid>
      <w:tr w:rsidR="00BF3074" w14:paraId="3C451506" w14:textId="77777777">
        <w:trPr>
          <w:trHeight w:val="1134"/>
        </w:trPr>
        <w:tc>
          <w:tcPr>
            <w:tcW w:w="9214" w:type="dxa"/>
            <w:shd w:val="clear" w:color="auto" w:fill="E7E6E6" w:themeFill="background2"/>
            <w:vAlign w:val="center"/>
          </w:tcPr>
          <w:p w14:paraId="6677A133" w14:textId="77777777" w:rsidR="00BF3074" w:rsidRDefault="00000000">
            <w:pPr>
              <w:widowControl/>
              <w:jc w:val="left"/>
              <w:rPr>
                <w:rFonts w:ascii="Times New Roman" w:eastAsia="黑体" w:hAnsi="Times New Roman" w:cs="Times New Roman"/>
                <w:b/>
                <w:bCs/>
                <w:color w:val="000000" w:themeColor="text1"/>
                <w:kern w:val="0"/>
                <w:sz w:val="24"/>
              </w:rPr>
            </w:pPr>
            <w:r>
              <w:rPr>
                <w:rFonts w:ascii="Times New Roman" w:eastAsia="黑体" w:hAnsi="Times New Roman" w:cs="Times New Roman"/>
                <w:b/>
                <w:bCs/>
                <w:color w:val="000000" w:themeColor="text1"/>
                <w:kern w:val="0"/>
                <w:sz w:val="24"/>
              </w:rPr>
              <w:lastRenderedPageBreak/>
              <w:t>二、项目可行性分析</w:t>
            </w:r>
          </w:p>
          <w:p w14:paraId="61CACDC6" w14:textId="77777777" w:rsidR="00BF3074" w:rsidRDefault="00000000">
            <w:pPr>
              <w:jc w:val="left"/>
              <w:rPr>
                <w:rFonts w:ascii="Times New Roman" w:eastAsia="黑体" w:hAnsi="Times New Roman" w:cs="Times New Roman"/>
                <w:b/>
                <w:bCs/>
                <w:color w:val="000000" w:themeColor="text1"/>
                <w:kern w:val="0"/>
                <w:sz w:val="22"/>
                <w:szCs w:val="22"/>
              </w:rPr>
            </w:pPr>
            <w:r>
              <w:rPr>
                <w:rFonts w:ascii="Times New Roman" w:eastAsia="仿宋_GB2312" w:hAnsi="Times New Roman" w:cs="Times New Roman"/>
                <w:color w:val="000000" w:themeColor="text1"/>
                <w:kern w:val="0"/>
                <w:sz w:val="18"/>
                <w:szCs w:val="18"/>
              </w:rPr>
              <w:t>（从技术原理、技术成熟度等方面对此研究方案的可行性进行分析，限</w:t>
            </w:r>
            <w:r>
              <w:rPr>
                <w:rFonts w:ascii="Times New Roman" w:eastAsia="等线" w:hAnsi="Times New Roman" w:cs="Times New Roman"/>
                <w:color w:val="000000" w:themeColor="text1"/>
                <w:kern w:val="0"/>
                <w:sz w:val="18"/>
                <w:szCs w:val="18"/>
              </w:rPr>
              <w:t>1000</w:t>
            </w:r>
            <w:r>
              <w:rPr>
                <w:rFonts w:ascii="Times New Roman" w:eastAsia="仿宋_GB2312" w:hAnsi="Times New Roman" w:cs="Times New Roman"/>
                <w:color w:val="000000" w:themeColor="text1"/>
                <w:kern w:val="0"/>
                <w:sz w:val="18"/>
                <w:szCs w:val="18"/>
              </w:rPr>
              <w:t>字以内）</w:t>
            </w:r>
          </w:p>
        </w:tc>
      </w:tr>
      <w:tr w:rsidR="00BF3074" w14:paraId="7AE36D31" w14:textId="77777777">
        <w:trPr>
          <w:trHeight w:val="12720"/>
        </w:trPr>
        <w:tc>
          <w:tcPr>
            <w:tcW w:w="9214" w:type="dxa"/>
          </w:tcPr>
          <w:p w14:paraId="6AAB61FB"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一、技术原理</w:t>
            </w:r>
          </w:p>
          <w:p w14:paraId="2156479F" w14:textId="77777777" w:rsidR="00BF3074" w:rsidRDefault="00000000">
            <w:pPr>
              <w:widowControl/>
              <w:jc w:val="left"/>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hint="eastAsia"/>
                <w:color w:val="000000" w:themeColor="text1"/>
                <w:kern w:val="0"/>
                <w:sz w:val="18"/>
                <w:szCs w:val="18"/>
              </w:rPr>
              <w:t>本项目依托机器学习、强化学习、深度学习视觉技术，结合污水厂工艺流程实现智能化管控。</w:t>
            </w:r>
          </w:p>
          <w:p w14:paraId="2E371B27" w14:textId="77777777" w:rsidR="00BF3074" w:rsidRDefault="00000000">
            <w:pPr>
              <w:pStyle w:val="af"/>
              <w:widowControl/>
              <w:numPr>
                <w:ilvl w:val="0"/>
                <w:numId w:val="3"/>
              </w:numPr>
              <w:ind w:firstLineChars="0"/>
              <w:jc w:val="left"/>
              <w:rPr>
                <w:rFonts w:ascii="Times New Roman" w:eastAsia="仿宋_GB2312" w:hAnsi="Times New Roman"/>
                <w:color w:val="000000" w:themeColor="text1"/>
                <w:kern w:val="0"/>
                <w:sz w:val="18"/>
                <w:szCs w:val="18"/>
              </w:rPr>
            </w:pPr>
            <w:bookmarkStart w:id="6" w:name="OLE_LINK5"/>
            <w:r>
              <w:rPr>
                <w:rFonts w:ascii="Times New Roman" w:eastAsia="仿宋_GB2312" w:hAnsi="Times New Roman" w:hint="eastAsia"/>
                <w:b/>
                <w:bCs/>
                <w:color w:val="000000" w:themeColor="text1"/>
                <w:kern w:val="0"/>
                <w:sz w:val="18"/>
                <w:szCs w:val="18"/>
              </w:rPr>
              <w:t>设备预防性维护</w:t>
            </w:r>
            <w:r>
              <w:rPr>
                <w:rFonts w:ascii="Times New Roman" w:eastAsia="仿宋_GB2312" w:hAnsi="Times New Roman" w:hint="eastAsia"/>
                <w:color w:val="000000" w:themeColor="text1"/>
                <w:kern w:val="0"/>
                <w:sz w:val="18"/>
                <w:szCs w:val="18"/>
              </w:rPr>
              <w:t>：基于振动、电流、温度多源时序传感数据，采用时序异常检测算法，提取设备运行特征参数，建立设备健康度评价曲线，通过趋势拟合判断零部件老化程度，实现故障提前研判。</w:t>
            </w:r>
          </w:p>
          <w:p w14:paraId="69E7BB45" w14:textId="77777777" w:rsidR="00BF3074" w:rsidRDefault="00000000">
            <w:pPr>
              <w:pStyle w:val="af"/>
              <w:widowControl/>
              <w:numPr>
                <w:ilvl w:val="0"/>
                <w:numId w:val="3"/>
              </w:numPr>
              <w:ind w:firstLineChars="0"/>
              <w:jc w:val="left"/>
              <w:rPr>
                <w:rFonts w:ascii="Times New Roman" w:eastAsia="仿宋_GB2312" w:hAnsi="Times New Roman"/>
                <w:color w:val="000000" w:themeColor="text1"/>
                <w:kern w:val="0"/>
                <w:sz w:val="18"/>
                <w:szCs w:val="18"/>
              </w:rPr>
            </w:pPr>
            <w:r>
              <w:rPr>
                <w:rFonts w:ascii="Times New Roman" w:eastAsia="仿宋_GB2312" w:hAnsi="Times New Roman" w:hint="eastAsia"/>
                <w:b/>
                <w:bCs/>
                <w:color w:val="000000" w:themeColor="text1"/>
                <w:kern w:val="0"/>
                <w:sz w:val="18"/>
                <w:szCs w:val="18"/>
              </w:rPr>
              <w:t>泵组优化控制</w:t>
            </w:r>
            <w:r>
              <w:rPr>
                <w:rFonts w:ascii="Times New Roman" w:eastAsia="仿宋_GB2312" w:hAnsi="Times New Roman" w:hint="eastAsia"/>
                <w:color w:val="000000" w:themeColor="text1"/>
                <w:kern w:val="0"/>
                <w:sz w:val="18"/>
                <w:szCs w:val="18"/>
              </w:rPr>
              <w:t>：以进水流量、浊度、池内液位、分时电价为输入特征，搭建强化学习控制模型，动态求解最优泵组组合、运行频率，在满足水力输送工艺前提下，实现能耗最优控制。</w:t>
            </w:r>
          </w:p>
          <w:p w14:paraId="0A97A93D" w14:textId="77777777" w:rsidR="00BF3074" w:rsidRDefault="00000000">
            <w:pPr>
              <w:pStyle w:val="af"/>
              <w:widowControl/>
              <w:numPr>
                <w:ilvl w:val="0"/>
                <w:numId w:val="3"/>
              </w:numPr>
              <w:ind w:firstLineChars="0"/>
              <w:jc w:val="left"/>
              <w:rPr>
                <w:rFonts w:ascii="Times New Roman" w:eastAsia="仿宋_GB2312" w:hAnsi="Times New Roman"/>
                <w:color w:val="000000" w:themeColor="text1"/>
                <w:kern w:val="0"/>
                <w:sz w:val="18"/>
                <w:szCs w:val="18"/>
              </w:rPr>
            </w:pPr>
            <w:r>
              <w:rPr>
                <w:rFonts w:ascii="Times New Roman" w:eastAsia="仿宋_GB2312" w:hAnsi="Times New Roman" w:hint="eastAsia"/>
                <w:b/>
                <w:bCs/>
                <w:color w:val="000000" w:themeColor="text1"/>
                <w:kern w:val="0"/>
                <w:sz w:val="18"/>
                <w:szCs w:val="18"/>
              </w:rPr>
              <w:t>智能视频识别</w:t>
            </w:r>
            <w:r>
              <w:rPr>
                <w:rFonts w:ascii="Times New Roman" w:eastAsia="仿宋_GB2312" w:hAnsi="Times New Roman" w:hint="eastAsia"/>
                <w:color w:val="000000" w:themeColor="text1"/>
                <w:kern w:val="0"/>
                <w:sz w:val="18"/>
                <w:szCs w:val="18"/>
              </w:rPr>
              <w:t>：基于轻量化卷积神经网络算法，对厂区监控画面进行像素级特征提取，训练例如：跑泥、浮渣、人员违规等场景样本库，结合背景差分法实时甄别异常工况，完成自动抓拍与报警。</w:t>
            </w:r>
          </w:p>
          <w:p w14:paraId="4BDACF85" w14:textId="77777777" w:rsidR="00BF3074" w:rsidRDefault="00000000">
            <w:pPr>
              <w:widowControl/>
              <w:jc w:val="left"/>
              <w:rPr>
                <w:rFonts w:ascii="Times New Roman" w:eastAsia="仿宋_GB2312" w:hAnsi="Times New Roman"/>
                <w:color w:val="000000" w:themeColor="text1"/>
                <w:kern w:val="0"/>
                <w:sz w:val="18"/>
                <w:szCs w:val="18"/>
              </w:rPr>
            </w:pPr>
            <w:r>
              <w:rPr>
                <w:rFonts w:ascii="Times New Roman" w:eastAsia="仿宋_GB2312" w:hAnsi="Times New Roman" w:hint="eastAsia"/>
                <w:color w:val="000000" w:themeColor="text1"/>
                <w:kern w:val="0"/>
                <w:sz w:val="18"/>
                <w:szCs w:val="18"/>
              </w:rPr>
              <w:t>三大模块数据统一汇入边缘计算网关，完成数据清洗、推理计算，实现本地低延迟智能控制。</w:t>
            </w:r>
          </w:p>
          <w:bookmarkEnd w:id="6"/>
          <w:p w14:paraId="24580C64" w14:textId="77777777" w:rsidR="00BF3074" w:rsidRDefault="00BF3074">
            <w:pPr>
              <w:widowControl/>
              <w:jc w:val="left"/>
              <w:rPr>
                <w:rFonts w:ascii="Times New Roman" w:eastAsia="仿宋_GB2312" w:hAnsi="Times New Roman" w:cs="Times New Roman"/>
                <w:color w:val="000000" w:themeColor="text1"/>
                <w:kern w:val="0"/>
                <w:sz w:val="18"/>
                <w:szCs w:val="18"/>
              </w:rPr>
            </w:pPr>
          </w:p>
          <w:p w14:paraId="60E02175"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二、技术成熟度</w:t>
            </w:r>
          </w:p>
          <w:p w14:paraId="4F12964D" w14:textId="77777777" w:rsidR="00BF3074" w:rsidRDefault="00000000">
            <w:pPr>
              <w:widowControl/>
              <w:jc w:val="left"/>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hint="eastAsia"/>
                <w:color w:val="000000" w:themeColor="text1"/>
                <w:kern w:val="0"/>
                <w:sz w:val="18"/>
                <w:szCs w:val="18"/>
              </w:rPr>
              <w:t>本项目所采用技术均为当前能主流技术，技术风险低、适配性强。</w:t>
            </w:r>
          </w:p>
          <w:p w14:paraId="2C04C86D" w14:textId="77777777" w:rsidR="00BF3074" w:rsidRDefault="00000000">
            <w:pPr>
              <w:pStyle w:val="af"/>
              <w:widowControl/>
              <w:numPr>
                <w:ilvl w:val="0"/>
                <w:numId w:val="4"/>
              </w:numPr>
              <w:ind w:firstLineChars="0"/>
              <w:jc w:val="left"/>
              <w:rPr>
                <w:rFonts w:ascii="Times New Roman" w:eastAsia="仿宋_GB2312" w:hAnsi="Times New Roman"/>
                <w:color w:val="000000" w:themeColor="text1"/>
                <w:kern w:val="0"/>
                <w:sz w:val="18"/>
                <w:szCs w:val="18"/>
              </w:rPr>
            </w:pPr>
            <w:r>
              <w:rPr>
                <w:rFonts w:ascii="Times New Roman" w:eastAsia="仿宋_GB2312" w:hAnsi="Times New Roman" w:hint="eastAsia"/>
                <w:b/>
                <w:bCs/>
                <w:color w:val="000000" w:themeColor="text1"/>
                <w:kern w:val="0"/>
                <w:sz w:val="18"/>
                <w:szCs w:val="18"/>
              </w:rPr>
              <w:t>算法层面：</w:t>
            </w:r>
            <w:r>
              <w:rPr>
                <w:rFonts w:ascii="Times New Roman" w:eastAsia="仿宋_GB2312" w:hAnsi="Times New Roman" w:hint="eastAsia"/>
                <w:color w:val="000000" w:themeColor="text1"/>
                <w:kern w:val="0"/>
                <w:sz w:val="18"/>
                <w:szCs w:val="18"/>
              </w:rPr>
              <w:t>时序故障诊断、强化学习节能调控、视觉目标识别均采用主流AI框架，算法经过多行业工业场景验证，识别精度与稳定性可控；</w:t>
            </w:r>
          </w:p>
          <w:p w14:paraId="5554DF95" w14:textId="77777777" w:rsidR="00BF3074" w:rsidRDefault="00000000">
            <w:pPr>
              <w:pStyle w:val="af"/>
              <w:widowControl/>
              <w:numPr>
                <w:ilvl w:val="0"/>
                <w:numId w:val="4"/>
              </w:numPr>
              <w:ind w:firstLineChars="0"/>
              <w:jc w:val="left"/>
              <w:rPr>
                <w:rFonts w:ascii="Times New Roman" w:eastAsia="仿宋_GB2312" w:hAnsi="Times New Roman"/>
                <w:color w:val="000000" w:themeColor="text1"/>
                <w:kern w:val="0"/>
                <w:sz w:val="18"/>
                <w:szCs w:val="18"/>
              </w:rPr>
            </w:pPr>
            <w:r>
              <w:rPr>
                <w:rFonts w:ascii="Times New Roman" w:eastAsia="仿宋_GB2312" w:hAnsi="Times New Roman" w:hint="eastAsia"/>
                <w:b/>
                <w:bCs/>
                <w:color w:val="000000" w:themeColor="text1"/>
                <w:kern w:val="0"/>
                <w:sz w:val="18"/>
                <w:szCs w:val="18"/>
              </w:rPr>
              <w:t>硬件层面：</w:t>
            </w:r>
            <w:r>
              <w:rPr>
                <w:rFonts w:ascii="Times New Roman" w:eastAsia="仿宋_GB2312" w:hAnsi="Times New Roman" w:hint="eastAsia"/>
                <w:color w:val="000000" w:themeColor="text1"/>
                <w:kern w:val="0"/>
                <w:sz w:val="18"/>
                <w:szCs w:val="18"/>
              </w:rPr>
              <w:t>项目复用厂区原有传感器（部分新增）、监控摄像头、控制系统，无需大规模硬件改造，硬件兼容性高；</w:t>
            </w:r>
          </w:p>
          <w:p w14:paraId="3F2DF2BC" w14:textId="77777777" w:rsidR="00BF3074" w:rsidRDefault="00000000">
            <w:pPr>
              <w:pStyle w:val="af"/>
              <w:widowControl/>
              <w:numPr>
                <w:ilvl w:val="0"/>
                <w:numId w:val="4"/>
              </w:numPr>
              <w:ind w:firstLineChars="0"/>
              <w:jc w:val="left"/>
              <w:rPr>
                <w:rFonts w:ascii="Times New Roman" w:eastAsia="仿宋_GB2312" w:hAnsi="Times New Roman"/>
                <w:color w:val="000000" w:themeColor="text1"/>
                <w:kern w:val="0"/>
                <w:sz w:val="18"/>
                <w:szCs w:val="18"/>
              </w:rPr>
            </w:pPr>
            <w:r>
              <w:rPr>
                <w:rFonts w:ascii="Times New Roman" w:eastAsia="仿宋_GB2312" w:hAnsi="Times New Roman" w:hint="eastAsia"/>
                <w:b/>
                <w:bCs/>
                <w:color w:val="000000" w:themeColor="text1"/>
                <w:kern w:val="0"/>
                <w:sz w:val="18"/>
                <w:szCs w:val="18"/>
              </w:rPr>
              <w:t>应用层面：</w:t>
            </w:r>
            <w:r>
              <w:rPr>
                <w:rFonts w:ascii="Times New Roman" w:eastAsia="仿宋_GB2312" w:hAnsi="Times New Roman" w:hint="eastAsia"/>
                <w:color w:val="000000" w:themeColor="text1"/>
                <w:kern w:val="0"/>
                <w:sz w:val="18"/>
                <w:szCs w:val="18"/>
              </w:rPr>
              <w:t>同类AI运维技术已在市政供水、大型污水厂完成试点应用，故障识别、能耗优化、视频识别功能均落地案例。</w:t>
            </w:r>
          </w:p>
          <w:p w14:paraId="767829AB" w14:textId="77777777" w:rsidR="00BF3074" w:rsidRDefault="00000000">
            <w:pPr>
              <w:widowControl/>
              <w:jc w:val="left"/>
              <w:rPr>
                <w:rFonts w:ascii="Times New Roman" w:eastAsia="仿宋_GB2312" w:hAnsi="Times New Roman"/>
                <w:color w:val="000000" w:themeColor="text1"/>
                <w:kern w:val="0"/>
                <w:sz w:val="18"/>
                <w:szCs w:val="18"/>
              </w:rPr>
            </w:pPr>
            <w:r>
              <w:rPr>
                <w:rFonts w:ascii="Times New Roman" w:eastAsia="仿宋_GB2312" w:hAnsi="Times New Roman" w:hint="eastAsia"/>
                <w:color w:val="000000" w:themeColor="text1"/>
                <w:kern w:val="0"/>
                <w:sz w:val="18"/>
                <w:szCs w:val="18"/>
              </w:rPr>
              <w:t>本项目在现有主流技术基础上，针对中小型污水厂工况进行算法轻量化、场景定制化优化，技术成熟度达到工程应用级，具备直接落地试验条件，技术可靠性高，无技术卡脖子风险。</w:t>
            </w:r>
          </w:p>
        </w:tc>
      </w:tr>
    </w:tbl>
    <w:p w14:paraId="44D78C3B" w14:textId="77777777" w:rsidR="00BF3074" w:rsidRDefault="00BF3074">
      <w:pPr>
        <w:pStyle w:val="a8"/>
        <w:widowControl/>
        <w:spacing w:beforeAutospacing="0" w:afterAutospacing="0"/>
        <w:rPr>
          <w:rFonts w:ascii="Times New Roman" w:eastAsia="仿宋_GB2312" w:hAnsi="Times New Roman"/>
          <w:color w:val="000000" w:themeColor="text1"/>
          <w:kern w:val="2"/>
        </w:rPr>
      </w:pPr>
    </w:p>
    <w:tbl>
      <w:tblPr>
        <w:tblW w:w="9214" w:type="dxa"/>
        <w:tblInd w:w="-1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9214"/>
      </w:tblGrid>
      <w:tr w:rsidR="00BF3074" w14:paraId="49642D1E" w14:textId="77777777">
        <w:trPr>
          <w:trHeight w:val="1134"/>
        </w:trPr>
        <w:tc>
          <w:tcPr>
            <w:tcW w:w="9214" w:type="dxa"/>
            <w:shd w:val="clear" w:color="auto" w:fill="E7E6E6" w:themeFill="background2"/>
            <w:vAlign w:val="center"/>
          </w:tcPr>
          <w:p w14:paraId="3AC3531D" w14:textId="77777777" w:rsidR="00BF3074" w:rsidRDefault="00000000">
            <w:pPr>
              <w:widowControl/>
              <w:jc w:val="left"/>
              <w:rPr>
                <w:rFonts w:ascii="Times New Roman" w:eastAsia="黑体" w:hAnsi="Times New Roman" w:cs="Times New Roman"/>
                <w:b/>
                <w:bCs/>
                <w:color w:val="000000" w:themeColor="text1"/>
                <w:kern w:val="0"/>
                <w:sz w:val="24"/>
              </w:rPr>
            </w:pPr>
            <w:r>
              <w:rPr>
                <w:rFonts w:ascii="Times New Roman" w:eastAsia="黑体" w:hAnsi="Times New Roman" w:cs="Times New Roman"/>
                <w:b/>
                <w:bCs/>
                <w:color w:val="000000" w:themeColor="text1"/>
                <w:kern w:val="0"/>
                <w:sz w:val="24"/>
              </w:rPr>
              <w:lastRenderedPageBreak/>
              <w:t>三、主要研究内容及技术路线、创新点</w:t>
            </w:r>
          </w:p>
          <w:p w14:paraId="54F15559" w14:textId="77777777" w:rsidR="00BF3074" w:rsidRDefault="00000000">
            <w:pPr>
              <w:jc w:val="left"/>
              <w:rPr>
                <w:rFonts w:ascii="Times New Roman" w:eastAsia="黑体" w:hAnsi="Times New Roman" w:cs="Times New Roman"/>
                <w:b/>
                <w:bCs/>
                <w:color w:val="000000" w:themeColor="text1"/>
                <w:kern w:val="0"/>
                <w:sz w:val="22"/>
                <w:szCs w:val="22"/>
              </w:rPr>
            </w:pPr>
            <w:r>
              <w:rPr>
                <w:rFonts w:ascii="Times New Roman" w:eastAsia="仿宋_GB2312" w:hAnsi="Times New Roman" w:cs="Times New Roman"/>
                <w:color w:val="000000" w:themeColor="text1"/>
                <w:kern w:val="0"/>
                <w:sz w:val="18"/>
                <w:szCs w:val="18"/>
              </w:rPr>
              <w:t>（详细阐述项目的研究方案，并以项目实施步骤的形式表达该项目的技术路线图，阐述该项目的创新点，限</w:t>
            </w:r>
            <w:r>
              <w:rPr>
                <w:rFonts w:ascii="Times New Roman" w:eastAsia="等线" w:hAnsi="Times New Roman" w:cs="Times New Roman"/>
                <w:color w:val="000000" w:themeColor="text1"/>
                <w:kern w:val="0"/>
                <w:sz w:val="18"/>
                <w:szCs w:val="18"/>
              </w:rPr>
              <w:t>2000</w:t>
            </w:r>
            <w:r>
              <w:rPr>
                <w:rFonts w:ascii="Times New Roman" w:eastAsia="仿宋_GB2312" w:hAnsi="Times New Roman" w:cs="Times New Roman"/>
                <w:color w:val="000000" w:themeColor="text1"/>
                <w:kern w:val="0"/>
                <w:sz w:val="18"/>
                <w:szCs w:val="18"/>
              </w:rPr>
              <w:t>字以内）</w:t>
            </w:r>
          </w:p>
        </w:tc>
      </w:tr>
      <w:tr w:rsidR="00BF3074" w14:paraId="51C8D441" w14:textId="77777777">
        <w:trPr>
          <w:trHeight w:val="12720"/>
        </w:trPr>
        <w:tc>
          <w:tcPr>
            <w:tcW w:w="9214" w:type="dxa"/>
          </w:tcPr>
          <w:p w14:paraId="209E4DF8"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一、</w:t>
            </w:r>
            <w:r>
              <w:rPr>
                <w:rFonts w:ascii="Times New Roman" w:eastAsia="仿宋_GB2312" w:hAnsi="Times New Roman" w:cs="Times New Roman"/>
                <w:b/>
                <w:bCs/>
                <w:color w:val="000000" w:themeColor="text1"/>
                <w:kern w:val="0"/>
                <w:sz w:val="18"/>
                <w:szCs w:val="18"/>
              </w:rPr>
              <w:t>主要研究内容</w:t>
            </w:r>
          </w:p>
          <w:p w14:paraId="7175B95B" w14:textId="77777777" w:rsidR="00BF3074" w:rsidRDefault="00000000">
            <w:pPr>
              <w:widowControl/>
              <w:jc w:val="left"/>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color w:val="000000" w:themeColor="text1"/>
                <w:kern w:val="0"/>
                <w:sz w:val="18"/>
                <w:szCs w:val="18"/>
              </w:rPr>
              <w:t>在原有三大核心模块基础上，细化完善系统全流程研究内容。</w:t>
            </w:r>
          </w:p>
          <w:p w14:paraId="042694C7" w14:textId="77777777" w:rsidR="00BF3074" w:rsidRDefault="00000000">
            <w:pPr>
              <w:pStyle w:val="af"/>
              <w:widowControl/>
              <w:numPr>
                <w:ilvl w:val="0"/>
                <w:numId w:val="5"/>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设备运行数据采集与故障建模，针对水泵、鼓风机、回流泵等核心机电设备，搭建多源数据采集链路，完成电</w:t>
            </w:r>
          </w:p>
          <w:p w14:paraId="274996F0" w14:textId="77777777" w:rsidR="00BF3074" w:rsidRDefault="00000000">
            <w:pPr>
              <w:pStyle w:val="af"/>
              <w:widowControl/>
              <w:ind w:left="360" w:firstLineChars="0" w:firstLine="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流、温度、振动、压力参数实时采集，建立设备故障特征库，实现</w:t>
            </w:r>
            <w:r>
              <w:rPr>
                <w:rFonts w:ascii="Times New Roman" w:eastAsia="仿宋_GB2312" w:hAnsi="Times New Roman" w:hint="eastAsia"/>
                <w:color w:val="000000" w:themeColor="text1"/>
                <w:kern w:val="0"/>
                <w:sz w:val="18"/>
                <w:szCs w:val="18"/>
              </w:rPr>
              <w:t>例如：</w:t>
            </w:r>
            <w:r>
              <w:rPr>
                <w:rFonts w:ascii="Times New Roman" w:eastAsia="仿宋_GB2312" w:hAnsi="Times New Roman"/>
                <w:color w:val="000000" w:themeColor="text1"/>
                <w:kern w:val="0"/>
                <w:sz w:val="18"/>
                <w:szCs w:val="18"/>
              </w:rPr>
              <w:t>磨损、堵塞、电机过热等故障研判；</w:t>
            </w:r>
          </w:p>
          <w:p w14:paraId="4F71A6F1" w14:textId="77777777" w:rsidR="00BF3074" w:rsidRDefault="00000000">
            <w:pPr>
              <w:pStyle w:val="af"/>
              <w:widowControl/>
              <w:numPr>
                <w:ilvl w:val="0"/>
                <w:numId w:val="5"/>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泵组动态节能优化研究，结合进水波动性、池容液位约束、分时电价机制，构建多约束泵组协同控制策略，解决工频运行能耗高、水力工况不稳定问题；</w:t>
            </w:r>
          </w:p>
          <w:p w14:paraId="6DCD232F" w14:textId="77777777" w:rsidR="00BF3074" w:rsidRDefault="00000000">
            <w:pPr>
              <w:pStyle w:val="af"/>
              <w:widowControl/>
              <w:numPr>
                <w:ilvl w:val="0"/>
                <w:numId w:val="5"/>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厂区视觉智能</w:t>
            </w:r>
            <w:r>
              <w:rPr>
                <w:rFonts w:ascii="Times New Roman" w:eastAsia="仿宋_GB2312" w:hAnsi="Times New Roman" w:hint="eastAsia"/>
                <w:color w:val="000000" w:themeColor="text1"/>
                <w:kern w:val="0"/>
                <w:sz w:val="18"/>
                <w:szCs w:val="18"/>
              </w:rPr>
              <w:t>识别</w:t>
            </w:r>
            <w:r>
              <w:rPr>
                <w:rFonts w:ascii="Times New Roman" w:eastAsia="仿宋_GB2312" w:hAnsi="Times New Roman"/>
                <w:color w:val="000000" w:themeColor="text1"/>
                <w:kern w:val="0"/>
                <w:sz w:val="18"/>
                <w:szCs w:val="18"/>
              </w:rPr>
              <w:t>开发，训练污水行业专属识别模型，覆盖二沉池跑泥、浮渣堆积、人员违章、设备外露等异常场景；</w:t>
            </w:r>
          </w:p>
          <w:p w14:paraId="7421EB2C" w14:textId="77777777" w:rsidR="00BF3074" w:rsidRDefault="00000000">
            <w:pPr>
              <w:pStyle w:val="af"/>
              <w:widowControl/>
              <w:numPr>
                <w:ilvl w:val="0"/>
                <w:numId w:val="5"/>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轻量化一体化平台开发，完成多模块数据融合、边缘计算部署、可视化界面搭建，实现运维数据统一管控。</w:t>
            </w:r>
          </w:p>
          <w:p w14:paraId="3F5FDEB0" w14:textId="77777777" w:rsidR="00BF3074" w:rsidRDefault="00BF3074">
            <w:pPr>
              <w:widowControl/>
              <w:jc w:val="left"/>
              <w:rPr>
                <w:rFonts w:ascii="Times New Roman" w:eastAsia="仿宋_GB2312" w:hAnsi="Times New Roman" w:cs="Times New Roman"/>
                <w:color w:val="000000" w:themeColor="text1"/>
                <w:kern w:val="0"/>
                <w:sz w:val="18"/>
                <w:szCs w:val="18"/>
              </w:rPr>
            </w:pPr>
          </w:p>
          <w:p w14:paraId="5447ED25"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二、</w:t>
            </w:r>
            <w:r>
              <w:rPr>
                <w:rFonts w:ascii="Times New Roman" w:eastAsia="仿宋_GB2312" w:hAnsi="Times New Roman" w:cs="Times New Roman"/>
                <w:b/>
                <w:bCs/>
                <w:color w:val="000000" w:themeColor="text1"/>
                <w:kern w:val="0"/>
                <w:sz w:val="18"/>
                <w:szCs w:val="18"/>
              </w:rPr>
              <w:t>研究方法</w:t>
            </w:r>
          </w:p>
          <w:p w14:paraId="5FB6F139" w14:textId="77777777" w:rsidR="00BF3074" w:rsidRDefault="00000000">
            <w:pPr>
              <w:pStyle w:val="af"/>
              <w:widowControl/>
              <w:numPr>
                <w:ilvl w:val="0"/>
                <w:numId w:val="6"/>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文献调研法：梳理国内外污水厂智能运维、设备诊断、视觉识别相关文献，借鉴行业成熟改造方案；</w:t>
            </w:r>
          </w:p>
          <w:p w14:paraId="24E7B2AE" w14:textId="77777777" w:rsidR="00BF3074" w:rsidRDefault="00000000">
            <w:pPr>
              <w:pStyle w:val="af"/>
              <w:widowControl/>
              <w:numPr>
                <w:ilvl w:val="0"/>
                <w:numId w:val="6"/>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现场实测法：对目标污水厂设备、泵组</w:t>
            </w:r>
            <w:bookmarkStart w:id="7" w:name="OLE_LINK7"/>
            <w:r>
              <w:rPr>
                <w:rFonts w:ascii="Times New Roman" w:eastAsia="仿宋_GB2312" w:hAnsi="Times New Roman"/>
                <w:color w:val="000000" w:themeColor="text1"/>
                <w:kern w:val="0"/>
                <w:sz w:val="18"/>
                <w:szCs w:val="18"/>
              </w:rPr>
              <w:t>、</w:t>
            </w:r>
            <w:bookmarkEnd w:id="7"/>
            <w:r>
              <w:rPr>
                <w:rFonts w:ascii="Times New Roman" w:eastAsia="仿宋_GB2312" w:hAnsi="Times New Roman"/>
                <w:color w:val="000000" w:themeColor="text1"/>
                <w:kern w:val="0"/>
                <w:sz w:val="18"/>
                <w:szCs w:val="18"/>
              </w:rPr>
              <w:t>监控点位进行实地勘测，采集真实工况数据用于模型训练；</w:t>
            </w:r>
          </w:p>
          <w:p w14:paraId="11A7EE16" w14:textId="77777777" w:rsidR="00BF3074" w:rsidRDefault="00000000">
            <w:pPr>
              <w:pStyle w:val="af"/>
              <w:widowControl/>
              <w:numPr>
                <w:ilvl w:val="0"/>
                <w:numId w:val="6"/>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算法建模法：采用时序异常检测、强化学习、轻量化CNN神经网络构建算法模型；</w:t>
            </w:r>
          </w:p>
          <w:p w14:paraId="38023DA8" w14:textId="77777777" w:rsidR="00BF3074" w:rsidRDefault="00000000">
            <w:pPr>
              <w:pStyle w:val="af"/>
              <w:widowControl/>
              <w:numPr>
                <w:ilvl w:val="0"/>
                <w:numId w:val="6"/>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仿真试验法：依托历史工况数据开展算法仿真调试，优化控制逻辑；</w:t>
            </w:r>
          </w:p>
          <w:p w14:paraId="66618F83" w14:textId="77777777" w:rsidR="00BF3074" w:rsidRDefault="00000000">
            <w:pPr>
              <w:pStyle w:val="af"/>
              <w:widowControl/>
              <w:numPr>
                <w:ilvl w:val="0"/>
                <w:numId w:val="6"/>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工程实证法：部署试点设备，进行现场试运行</w:t>
            </w:r>
            <w:bookmarkStart w:id="8" w:name="OLE_LINK6"/>
            <w:r>
              <w:rPr>
                <w:rFonts w:ascii="Times New Roman" w:eastAsia="仿宋_GB2312" w:hAnsi="Times New Roman"/>
                <w:color w:val="000000" w:themeColor="text1"/>
                <w:kern w:val="0"/>
                <w:sz w:val="18"/>
                <w:szCs w:val="18"/>
              </w:rPr>
              <w:t>，</w:t>
            </w:r>
            <w:bookmarkEnd w:id="8"/>
            <w:r>
              <w:rPr>
                <w:rFonts w:ascii="Times New Roman" w:eastAsia="仿宋_GB2312" w:hAnsi="Times New Roman"/>
                <w:color w:val="000000" w:themeColor="text1"/>
                <w:kern w:val="0"/>
                <w:sz w:val="18"/>
                <w:szCs w:val="18"/>
              </w:rPr>
              <w:t>不断迭代优化系统稳定性与识别精度。</w:t>
            </w:r>
          </w:p>
          <w:p w14:paraId="5A6FD4D1" w14:textId="77777777" w:rsidR="00BF3074" w:rsidRDefault="00BF3074">
            <w:pPr>
              <w:widowControl/>
              <w:jc w:val="left"/>
              <w:rPr>
                <w:rFonts w:ascii="Times New Roman" w:eastAsia="仿宋_GB2312" w:hAnsi="Times New Roman" w:cs="Times New Roman"/>
                <w:color w:val="000000" w:themeColor="text1"/>
                <w:kern w:val="0"/>
                <w:sz w:val="18"/>
                <w:szCs w:val="18"/>
              </w:rPr>
            </w:pPr>
          </w:p>
          <w:p w14:paraId="0159D234"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三、技术路线</w:t>
            </w:r>
          </w:p>
          <w:p w14:paraId="6DE1C07F" w14:textId="77777777" w:rsidR="00BF3074" w:rsidRDefault="00000000">
            <w:pPr>
              <w:widowControl/>
              <w:jc w:val="left"/>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hint="eastAsia"/>
                <w:color w:val="000000" w:themeColor="text1"/>
                <w:kern w:val="0"/>
                <w:sz w:val="18"/>
                <w:szCs w:val="18"/>
              </w:rPr>
              <w:t>本项目遵循“调研分析→数据搭建→算法开发→系统集成→试点调试→优化落地”的技术路线，流程清晰、工程落地性强，具体步骤如下：</w:t>
            </w:r>
          </w:p>
          <w:p w14:paraId="08A2BD68" w14:textId="77777777" w:rsidR="00BF3074" w:rsidRDefault="00000000">
            <w:pPr>
              <w:widowControl/>
              <w:jc w:val="left"/>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研发流程</w:t>
            </w:r>
            <w:r>
              <w:rPr>
                <w:rFonts w:ascii="Times New Roman" w:eastAsia="仿宋_GB2312" w:hAnsi="Times New Roman" w:cs="Times New Roman" w:hint="eastAsia"/>
                <w:color w:val="000000" w:themeColor="text1"/>
                <w:kern w:val="0"/>
                <w:sz w:val="18"/>
                <w:szCs w:val="18"/>
              </w:rPr>
              <w:t>：前期现场勘察与资料收集→厂区硬件现状摸排、工况痛点分析→传感器与视频数据源接入→数据清洗、标注与数据集构建→分模块算法模型开发（设备诊断+泵组调控+视频识别）→边缘计算部署与模型轻量化处理→一体化运维平台搭建→现场试点安装调试→连续工况试运行→参数迭代优化→性能指标核验→形成技术方案与成果报告。</w:t>
            </w:r>
          </w:p>
          <w:p w14:paraId="14CD86CA" w14:textId="77777777" w:rsidR="00BF3074" w:rsidRDefault="00000000">
            <w:pPr>
              <w:widowControl/>
              <w:jc w:val="left"/>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流程逻辑</w:t>
            </w:r>
            <w:r>
              <w:rPr>
                <w:rFonts w:ascii="Times New Roman" w:eastAsia="仿宋_GB2312" w:hAnsi="Times New Roman" w:cs="Times New Roman" w:hint="eastAsia"/>
                <w:color w:val="000000" w:themeColor="text1"/>
                <w:kern w:val="0"/>
                <w:sz w:val="18"/>
                <w:szCs w:val="18"/>
              </w:rPr>
              <w:t>：先完成基础数据层搭建，再进行算法模型研发，随后集成软硬件完成系统搭建，最后依托真实污水厂工况进行实测优化，保证技术贴合现场、稳定性高、可落地复用</w:t>
            </w:r>
          </w:p>
          <w:p w14:paraId="22CC82A7" w14:textId="77777777" w:rsidR="00BF3074" w:rsidRDefault="00BF3074">
            <w:pPr>
              <w:widowControl/>
              <w:jc w:val="left"/>
              <w:rPr>
                <w:rFonts w:ascii="Times New Roman" w:eastAsia="仿宋_GB2312" w:hAnsi="Times New Roman" w:cs="Times New Roman"/>
                <w:color w:val="000000" w:themeColor="text1"/>
                <w:kern w:val="0"/>
                <w:sz w:val="24"/>
              </w:rPr>
            </w:pPr>
          </w:p>
          <w:p w14:paraId="0EC534F7"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四、项目创新点</w:t>
            </w:r>
          </w:p>
          <w:p w14:paraId="3339E378" w14:textId="77777777" w:rsidR="00BF3074" w:rsidRDefault="00000000">
            <w:pPr>
              <w:pStyle w:val="af"/>
              <w:widowControl/>
              <w:numPr>
                <w:ilvl w:val="0"/>
                <w:numId w:val="7"/>
              </w:numPr>
              <w:ind w:firstLineChars="0"/>
              <w:rPr>
                <w:rFonts w:ascii="Times New Roman" w:eastAsia="仿宋_GB2312" w:hAnsi="Times New Roman"/>
                <w:color w:val="000000" w:themeColor="text1"/>
                <w:kern w:val="0"/>
                <w:sz w:val="18"/>
                <w:szCs w:val="18"/>
              </w:rPr>
            </w:pPr>
            <w:r>
              <w:rPr>
                <w:rFonts w:ascii="Times New Roman" w:eastAsia="仿宋_GB2312" w:hAnsi="Times New Roman" w:hint="eastAsia"/>
                <w:b/>
                <w:bCs/>
                <w:color w:val="000000" w:themeColor="text1"/>
                <w:kern w:val="0"/>
                <w:sz w:val="18"/>
                <w:szCs w:val="18"/>
              </w:rPr>
              <w:t>技术创新</w:t>
            </w:r>
            <w:r>
              <w:rPr>
                <w:rFonts w:ascii="Times New Roman" w:eastAsia="仿宋_GB2312" w:hAnsi="Times New Roman" w:hint="eastAsia"/>
                <w:color w:val="000000" w:themeColor="text1"/>
                <w:kern w:val="0"/>
                <w:sz w:val="18"/>
                <w:szCs w:val="18"/>
              </w:rPr>
              <w:t>：多算法融合轻量化AI模型区别于传统单一监测系统，本项目融合时序数据分析、强化学习、视觉</w:t>
            </w:r>
          </w:p>
          <w:p w14:paraId="5C930EE1" w14:textId="77777777" w:rsidR="00BF3074" w:rsidRDefault="00000000">
            <w:pPr>
              <w:pStyle w:val="af"/>
              <w:widowControl/>
              <w:ind w:left="360" w:firstLineChars="0" w:firstLine="0"/>
              <w:rPr>
                <w:rFonts w:ascii="Times New Roman" w:eastAsia="仿宋_GB2312" w:hAnsi="Times New Roman"/>
                <w:color w:val="000000" w:themeColor="text1"/>
                <w:kern w:val="0"/>
                <w:sz w:val="18"/>
                <w:szCs w:val="18"/>
              </w:rPr>
            </w:pPr>
            <w:r>
              <w:rPr>
                <w:rFonts w:ascii="Times New Roman" w:eastAsia="仿宋_GB2312" w:hAnsi="Times New Roman" w:hint="eastAsia"/>
                <w:color w:val="000000" w:themeColor="text1"/>
                <w:kern w:val="0"/>
                <w:sz w:val="18"/>
                <w:szCs w:val="18"/>
              </w:rPr>
              <w:t>识别三类算法，针对污水厂高干扰、高湿、复杂工况进行模型轻量化裁剪，降低算力依赖，可在边缘算空融合设备低成本部署，解决市面通用算法臃肿、现场适配差的行业痛点。</w:t>
            </w:r>
          </w:p>
          <w:p w14:paraId="16AA9296" w14:textId="77777777" w:rsidR="00BF3074" w:rsidRDefault="00000000">
            <w:pPr>
              <w:pStyle w:val="af"/>
              <w:widowControl/>
              <w:numPr>
                <w:ilvl w:val="0"/>
                <w:numId w:val="7"/>
              </w:numPr>
              <w:ind w:firstLineChars="0"/>
              <w:rPr>
                <w:rFonts w:ascii="Times New Roman" w:eastAsia="仿宋_GB2312" w:hAnsi="Times New Roman"/>
                <w:color w:val="000000" w:themeColor="text1"/>
                <w:kern w:val="0"/>
                <w:sz w:val="18"/>
                <w:szCs w:val="18"/>
              </w:rPr>
            </w:pPr>
            <w:r>
              <w:rPr>
                <w:rFonts w:ascii="Times New Roman" w:eastAsia="仿宋_GB2312" w:hAnsi="Times New Roman" w:hint="eastAsia"/>
                <w:b/>
                <w:bCs/>
                <w:color w:val="000000" w:themeColor="text1"/>
                <w:kern w:val="0"/>
                <w:sz w:val="18"/>
                <w:szCs w:val="18"/>
              </w:rPr>
              <w:t>工艺创新</w:t>
            </w:r>
            <w:r>
              <w:rPr>
                <w:rFonts w:ascii="Times New Roman" w:eastAsia="仿宋_GB2312" w:hAnsi="Times New Roman" w:hint="eastAsia"/>
                <w:color w:val="000000" w:themeColor="text1"/>
                <w:kern w:val="0"/>
                <w:sz w:val="18"/>
                <w:szCs w:val="18"/>
              </w:rPr>
              <w:t>：泵组电价-水量双维度节能调控，打破传统固定频率泵控模式，首次结合进水水质水量波动与工商业分时电价，构建动态奖励强化学习模型，在满足污水处理水力工艺前提下，错峰耗能、合理分配泵组负荷，实现工艺稳定与能耗降低双向优化。</w:t>
            </w:r>
          </w:p>
          <w:p w14:paraId="7800CD17" w14:textId="77777777" w:rsidR="00BF3074" w:rsidRDefault="00000000">
            <w:pPr>
              <w:pStyle w:val="af"/>
              <w:widowControl/>
              <w:numPr>
                <w:ilvl w:val="0"/>
                <w:numId w:val="7"/>
              </w:numPr>
              <w:ind w:firstLineChars="0"/>
              <w:rPr>
                <w:rFonts w:ascii="Times New Roman" w:eastAsia="仿宋_GB2312" w:hAnsi="Times New Roman"/>
                <w:color w:val="000000" w:themeColor="text1"/>
                <w:kern w:val="0"/>
                <w:sz w:val="18"/>
                <w:szCs w:val="18"/>
              </w:rPr>
            </w:pPr>
            <w:r>
              <w:rPr>
                <w:rFonts w:ascii="Times New Roman" w:eastAsia="仿宋_GB2312" w:hAnsi="Times New Roman" w:hint="eastAsia"/>
                <w:b/>
                <w:bCs/>
                <w:color w:val="000000" w:themeColor="text1"/>
                <w:kern w:val="0"/>
                <w:sz w:val="18"/>
                <w:szCs w:val="18"/>
              </w:rPr>
              <w:t>应用创新</w:t>
            </w:r>
            <w:r>
              <w:rPr>
                <w:rFonts w:ascii="Times New Roman" w:eastAsia="仿宋_GB2312" w:hAnsi="Times New Roman" w:hint="eastAsia"/>
                <w:color w:val="000000" w:themeColor="text1"/>
                <w:kern w:val="0"/>
                <w:sz w:val="18"/>
                <w:szCs w:val="18"/>
              </w:rPr>
              <w:t>：低成本一体化运维体系依托厂区原有传感器（部分新增）、监控、控制系统，无需大规模硬件改造，集成设备运维、泵组节能、视觉分析三大功能，适配中小型污水厂预算有限、运维薄弱的特点，形成通用性强、改造成本低的标准化智慧运维方案，可大范围行业推广。</w:t>
            </w:r>
          </w:p>
        </w:tc>
      </w:tr>
    </w:tbl>
    <w:p w14:paraId="653AB58C" w14:textId="77777777" w:rsidR="00BF3074" w:rsidRDefault="00BF3074">
      <w:pPr>
        <w:pStyle w:val="a8"/>
        <w:widowControl/>
        <w:spacing w:beforeAutospacing="0" w:afterAutospacing="0"/>
        <w:rPr>
          <w:rFonts w:ascii="Times New Roman" w:eastAsia="仿宋_GB2312" w:hAnsi="Times New Roman"/>
          <w:color w:val="000000" w:themeColor="text1"/>
          <w:kern w:val="2"/>
        </w:rPr>
      </w:pPr>
    </w:p>
    <w:tbl>
      <w:tblPr>
        <w:tblW w:w="9214" w:type="dxa"/>
        <w:tblInd w:w="-1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9214"/>
      </w:tblGrid>
      <w:tr w:rsidR="00BF3074" w14:paraId="515595AB" w14:textId="77777777">
        <w:trPr>
          <w:trHeight w:val="1361"/>
        </w:trPr>
        <w:tc>
          <w:tcPr>
            <w:tcW w:w="9214" w:type="dxa"/>
            <w:shd w:val="clear" w:color="auto" w:fill="E7E6E6" w:themeFill="background2"/>
            <w:vAlign w:val="center"/>
          </w:tcPr>
          <w:p w14:paraId="1B5E6410" w14:textId="77777777" w:rsidR="00BF3074" w:rsidRDefault="00000000">
            <w:pPr>
              <w:widowControl/>
              <w:jc w:val="left"/>
              <w:rPr>
                <w:rFonts w:ascii="Times New Roman" w:eastAsia="黑体" w:hAnsi="Times New Roman" w:cs="Times New Roman"/>
                <w:b/>
                <w:bCs/>
                <w:color w:val="000000" w:themeColor="text1"/>
                <w:kern w:val="0"/>
                <w:sz w:val="24"/>
              </w:rPr>
            </w:pPr>
            <w:r>
              <w:rPr>
                <w:rFonts w:ascii="Times New Roman" w:eastAsia="黑体" w:hAnsi="Times New Roman" w:cs="Times New Roman"/>
                <w:b/>
                <w:bCs/>
                <w:color w:val="000000" w:themeColor="text1"/>
                <w:kern w:val="0"/>
                <w:sz w:val="24"/>
              </w:rPr>
              <w:lastRenderedPageBreak/>
              <w:t>四、考核指标与预期成果、应用场景及发展计划</w:t>
            </w:r>
          </w:p>
          <w:p w14:paraId="29A8F1EB" w14:textId="77777777" w:rsidR="00BF3074" w:rsidRDefault="00000000">
            <w:pPr>
              <w:jc w:val="left"/>
              <w:rPr>
                <w:rFonts w:ascii="Times New Roman" w:eastAsia="黑体" w:hAnsi="Times New Roman" w:cs="Times New Roman"/>
                <w:b/>
                <w:bCs/>
                <w:color w:val="000000" w:themeColor="text1"/>
                <w:kern w:val="0"/>
                <w:sz w:val="22"/>
                <w:szCs w:val="22"/>
              </w:rPr>
            </w:pPr>
            <w:r>
              <w:rPr>
                <w:rFonts w:ascii="Times New Roman" w:eastAsia="仿宋_GB2312" w:hAnsi="Times New Roman" w:cs="Times New Roman"/>
                <w:color w:val="000000" w:themeColor="text1"/>
                <w:kern w:val="0"/>
                <w:sz w:val="18"/>
                <w:szCs w:val="18"/>
              </w:rPr>
              <w:t>（本部分围绕项目成本投入、预期效益展开，初步测算投资回报率、回报周期及投入产出比等关键经济指标；明确技术</w:t>
            </w:r>
            <w:r>
              <w:rPr>
                <w:rFonts w:ascii="Times New Roman" w:eastAsia="等线" w:hAnsi="Times New Roman" w:cs="Times New Roman"/>
                <w:color w:val="000000" w:themeColor="text1"/>
                <w:kern w:val="0"/>
                <w:sz w:val="18"/>
                <w:szCs w:val="18"/>
              </w:rPr>
              <w:t xml:space="preserve"> / </w:t>
            </w:r>
            <w:r>
              <w:rPr>
                <w:rFonts w:ascii="Times New Roman" w:eastAsia="仿宋_GB2312" w:hAnsi="Times New Roman" w:cs="Times New Roman"/>
                <w:color w:val="000000" w:themeColor="text1"/>
                <w:kern w:val="0"/>
                <w:sz w:val="18"/>
                <w:szCs w:val="18"/>
              </w:rPr>
              <w:t>产品在集团及行业内的核心应用场景，制定后续实施与推广路径。项目考核指标采用定量表述，其中技术、工艺、产品、装备类成果须通过集团认定，鼓励开展第三方成果鉴定。）</w:t>
            </w:r>
          </w:p>
        </w:tc>
      </w:tr>
      <w:tr w:rsidR="00BF3074" w14:paraId="78024AB7" w14:textId="77777777">
        <w:trPr>
          <w:trHeight w:val="1264"/>
        </w:trPr>
        <w:tc>
          <w:tcPr>
            <w:tcW w:w="9214" w:type="dxa"/>
          </w:tcPr>
          <w:p w14:paraId="11F4C745"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一、</w:t>
            </w:r>
            <w:r>
              <w:rPr>
                <w:rFonts w:ascii="Times New Roman" w:eastAsia="仿宋_GB2312" w:hAnsi="Times New Roman" w:cs="Times New Roman"/>
                <w:b/>
                <w:bCs/>
                <w:color w:val="000000" w:themeColor="text1"/>
                <w:kern w:val="0"/>
                <w:sz w:val="18"/>
                <w:szCs w:val="18"/>
              </w:rPr>
              <w:t>主要技术指标</w:t>
            </w:r>
          </w:p>
          <w:p w14:paraId="768D4BE0" w14:textId="77777777" w:rsidR="00BF3074" w:rsidRDefault="00000000">
            <w:pPr>
              <w:widowControl/>
              <w:jc w:val="left"/>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color w:val="000000" w:themeColor="text1"/>
                <w:kern w:val="0"/>
                <w:sz w:val="18"/>
                <w:szCs w:val="18"/>
              </w:rPr>
              <w:t>本项目技术指标全部采用量化参数，包含模型性能、控制精度、应用效果，并结合同类技术进行对标量化对比，具体指标如下：</w:t>
            </w:r>
          </w:p>
          <w:p w14:paraId="25A4B7DA" w14:textId="77777777" w:rsidR="00BF3074" w:rsidRDefault="00000000">
            <w:pPr>
              <w:widowControl/>
              <w:jc w:val="left"/>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color w:val="000000" w:themeColor="text1"/>
                <w:kern w:val="0"/>
                <w:sz w:val="18"/>
                <w:szCs w:val="18"/>
              </w:rPr>
              <w:t>核心技术参数</w:t>
            </w:r>
          </w:p>
          <w:p w14:paraId="28B78C3C" w14:textId="77777777" w:rsidR="00BF3074" w:rsidRDefault="00000000">
            <w:pPr>
              <w:pStyle w:val="af"/>
              <w:widowControl/>
              <w:numPr>
                <w:ilvl w:val="0"/>
                <w:numId w:val="8"/>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设备预防性维护：设备故障识别准确率≥92%，故障提前预警时长≥72h，设备非正常停机率降低≥20%</w:t>
            </w:r>
            <w:r>
              <w:rPr>
                <w:rFonts w:ascii="Times New Roman" w:eastAsia="仿宋_GB2312" w:hAnsi="Times New Roman" w:hint="eastAsia"/>
                <w:color w:val="000000" w:themeColor="text1"/>
                <w:kern w:val="0"/>
                <w:sz w:val="18"/>
                <w:szCs w:val="18"/>
              </w:rPr>
              <w:t>；</w:t>
            </w:r>
          </w:p>
          <w:p w14:paraId="1D82F0E2" w14:textId="77777777" w:rsidR="00BF3074" w:rsidRDefault="00000000">
            <w:pPr>
              <w:pStyle w:val="af"/>
              <w:widowControl/>
              <w:numPr>
                <w:ilvl w:val="0"/>
                <w:numId w:val="8"/>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泵组优化控制：泵组综合节电率≥</w:t>
            </w:r>
            <w:r>
              <w:rPr>
                <w:rFonts w:ascii="Times New Roman" w:eastAsia="仿宋_GB2312" w:hAnsi="Times New Roman" w:hint="eastAsia"/>
                <w:color w:val="000000" w:themeColor="text1"/>
                <w:kern w:val="0"/>
                <w:sz w:val="18"/>
                <w:szCs w:val="18"/>
              </w:rPr>
              <w:t>5</w:t>
            </w:r>
            <w:r>
              <w:rPr>
                <w:rFonts w:ascii="Times New Roman" w:eastAsia="仿宋_GB2312" w:hAnsi="Times New Roman"/>
                <w:color w:val="000000" w:themeColor="text1"/>
                <w:kern w:val="0"/>
                <w:sz w:val="18"/>
                <w:szCs w:val="18"/>
              </w:rPr>
              <w:t>%，液位控制误差≤±3cm，泵组启停优化响应时间≤5s；</w:t>
            </w:r>
          </w:p>
          <w:p w14:paraId="4C41748C" w14:textId="77777777" w:rsidR="00BF3074" w:rsidRDefault="00000000">
            <w:pPr>
              <w:pStyle w:val="af"/>
              <w:widowControl/>
              <w:numPr>
                <w:ilvl w:val="0"/>
                <w:numId w:val="8"/>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智能视频识别：厂区异常工况识别准确率≥95%，视频识别延迟≤</w:t>
            </w:r>
            <w:r>
              <w:rPr>
                <w:rFonts w:ascii="Times New Roman" w:eastAsia="仿宋_GB2312" w:hAnsi="Times New Roman" w:hint="eastAsia"/>
                <w:color w:val="000000" w:themeColor="text1"/>
                <w:kern w:val="0"/>
                <w:sz w:val="18"/>
                <w:szCs w:val="18"/>
              </w:rPr>
              <w:t>5</w:t>
            </w:r>
            <w:r>
              <w:rPr>
                <w:rFonts w:ascii="Times New Roman" w:eastAsia="仿宋_GB2312" w:hAnsi="Times New Roman"/>
                <w:color w:val="000000" w:themeColor="text1"/>
                <w:kern w:val="0"/>
                <w:sz w:val="18"/>
                <w:szCs w:val="18"/>
              </w:rPr>
              <w:t>00ms，支持24h不间断智能巡检；</w:t>
            </w:r>
          </w:p>
          <w:p w14:paraId="3B2DFA31" w14:textId="77777777" w:rsidR="00BF3074" w:rsidRDefault="00000000">
            <w:pPr>
              <w:pStyle w:val="af"/>
              <w:widowControl/>
              <w:numPr>
                <w:ilvl w:val="0"/>
                <w:numId w:val="8"/>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系统性能：边缘计算本地延迟≤5</w:t>
            </w:r>
            <w:r>
              <w:rPr>
                <w:rFonts w:ascii="Times New Roman" w:eastAsia="仿宋_GB2312" w:hAnsi="Times New Roman" w:hint="eastAsia"/>
                <w:color w:val="000000" w:themeColor="text1"/>
                <w:kern w:val="0"/>
                <w:sz w:val="18"/>
                <w:szCs w:val="18"/>
              </w:rPr>
              <w:t>0</w:t>
            </w:r>
            <w:r>
              <w:rPr>
                <w:rFonts w:ascii="Times New Roman" w:eastAsia="仿宋_GB2312" w:hAnsi="Times New Roman"/>
                <w:color w:val="000000" w:themeColor="text1"/>
                <w:kern w:val="0"/>
                <w:sz w:val="18"/>
                <w:szCs w:val="18"/>
              </w:rPr>
              <w:t>0ms，数据传输准确率≥99.5%，系统全年运行稳定率≥99%。</w:t>
            </w:r>
          </w:p>
          <w:p w14:paraId="6DE3F507"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二、</w:t>
            </w:r>
            <w:r>
              <w:rPr>
                <w:rFonts w:ascii="Times New Roman" w:eastAsia="仿宋_GB2312" w:hAnsi="Times New Roman" w:cs="Times New Roman"/>
                <w:b/>
                <w:bCs/>
                <w:color w:val="000000" w:themeColor="text1"/>
                <w:kern w:val="0"/>
                <w:sz w:val="18"/>
                <w:szCs w:val="18"/>
              </w:rPr>
              <w:t>同类技术量化对比指标</w:t>
            </w:r>
          </w:p>
          <w:p w14:paraId="746D6F3F" w14:textId="77777777" w:rsidR="00BF3074" w:rsidRDefault="00000000">
            <w:pPr>
              <w:pStyle w:val="af"/>
              <w:widowControl/>
              <w:numPr>
                <w:ilvl w:val="0"/>
                <w:numId w:val="9"/>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传统人工运维：故障预判准确率＜30%，泵组吨水电耗偏高20%~30%，异常发现滞后30min以上；</w:t>
            </w:r>
          </w:p>
          <w:p w14:paraId="4AAED131" w14:textId="77777777" w:rsidR="00BF3074" w:rsidRDefault="00000000">
            <w:pPr>
              <w:pStyle w:val="af"/>
              <w:widowControl/>
              <w:numPr>
                <w:ilvl w:val="0"/>
                <w:numId w:val="9"/>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国外智能系统：综合改造成本高出本项目2~3倍，算法适配污水场景识别率仅85%左右；</w:t>
            </w:r>
          </w:p>
          <w:p w14:paraId="5D3BF578" w14:textId="77777777" w:rsidR="00BF3074" w:rsidRDefault="00000000">
            <w:pPr>
              <w:pStyle w:val="af"/>
              <w:widowControl/>
              <w:numPr>
                <w:ilvl w:val="0"/>
                <w:numId w:val="9"/>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本项目方案：故障识别≥92%、节电≥5%、异常秒级报警，改造投入低、适配性强性能优于同价位智能化产品。</w:t>
            </w:r>
          </w:p>
          <w:p w14:paraId="6044D409"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三、</w:t>
            </w:r>
            <w:r>
              <w:rPr>
                <w:rFonts w:ascii="Times New Roman" w:eastAsia="仿宋_GB2312" w:hAnsi="Times New Roman" w:cs="Times New Roman"/>
                <w:b/>
                <w:bCs/>
                <w:color w:val="000000" w:themeColor="text1"/>
                <w:kern w:val="0"/>
                <w:sz w:val="18"/>
                <w:szCs w:val="18"/>
              </w:rPr>
              <w:t>经济、社会及生态效益指标</w:t>
            </w:r>
          </w:p>
          <w:p w14:paraId="4B873622"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b/>
                <w:bCs/>
                <w:color w:val="000000" w:themeColor="text1"/>
                <w:kern w:val="0"/>
                <w:sz w:val="18"/>
                <w:szCs w:val="18"/>
              </w:rPr>
              <w:t>经济效益</w:t>
            </w:r>
          </w:p>
          <w:p w14:paraId="3C72BFDC" w14:textId="77777777" w:rsidR="00BF3074" w:rsidRDefault="00000000">
            <w:pPr>
              <w:pStyle w:val="af"/>
              <w:widowControl/>
              <w:numPr>
                <w:ilvl w:val="0"/>
                <w:numId w:val="10"/>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能耗节约：通过泵组智能优化，</w:t>
            </w:r>
            <w:r>
              <w:rPr>
                <w:rFonts w:ascii="Times New Roman" w:eastAsia="仿宋_GB2312" w:hAnsi="Times New Roman" w:hint="eastAsia"/>
                <w:color w:val="000000" w:themeColor="text1"/>
                <w:kern w:val="0"/>
                <w:sz w:val="18"/>
                <w:szCs w:val="18"/>
              </w:rPr>
              <w:t>小型</w:t>
            </w:r>
            <w:r>
              <w:rPr>
                <w:rFonts w:ascii="Times New Roman" w:eastAsia="仿宋_GB2312" w:hAnsi="Times New Roman"/>
                <w:color w:val="000000" w:themeColor="text1"/>
                <w:kern w:val="0"/>
                <w:sz w:val="18"/>
                <w:szCs w:val="18"/>
              </w:rPr>
              <w:t>污水厂年均节电费用可</w:t>
            </w:r>
            <w:r>
              <w:rPr>
                <w:rFonts w:ascii="Times New Roman" w:eastAsia="仿宋_GB2312" w:hAnsi="Times New Roman" w:hint="eastAsia"/>
                <w:color w:val="000000" w:themeColor="text1"/>
                <w:kern w:val="0"/>
                <w:sz w:val="18"/>
                <w:szCs w:val="18"/>
              </w:rPr>
              <w:t>显著降低</w:t>
            </w:r>
            <w:r>
              <w:rPr>
                <w:rFonts w:ascii="Times New Roman" w:eastAsia="仿宋_GB2312" w:hAnsi="Times New Roman"/>
                <w:color w:val="000000" w:themeColor="text1"/>
                <w:kern w:val="0"/>
                <w:sz w:val="18"/>
                <w:szCs w:val="18"/>
              </w:rPr>
              <w:t>；</w:t>
            </w:r>
          </w:p>
          <w:p w14:paraId="7620CC4F" w14:textId="77777777" w:rsidR="00BF3074" w:rsidRDefault="00000000">
            <w:pPr>
              <w:pStyle w:val="af"/>
              <w:widowControl/>
              <w:numPr>
                <w:ilvl w:val="0"/>
                <w:numId w:val="10"/>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维保成本降低：设备故障停机率下降20%，设备维修耗材、外委维修费用</w:t>
            </w:r>
            <w:r>
              <w:rPr>
                <w:rFonts w:ascii="Times New Roman" w:eastAsia="仿宋_GB2312" w:hAnsi="Times New Roman" w:hint="eastAsia"/>
                <w:color w:val="000000" w:themeColor="text1"/>
                <w:kern w:val="0"/>
                <w:sz w:val="18"/>
                <w:szCs w:val="18"/>
              </w:rPr>
              <w:t>、</w:t>
            </w:r>
            <w:r>
              <w:rPr>
                <w:rFonts w:ascii="Times New Roman" w:eastAsia="仿宋_GB2312" w:hAnsi="Times New Roman"/>
                <w:color w:val="000000" w:themeColor="text1"/>
                <w:kern w:val="0"/>
                <w:sz w:val="18"/>
                <w:szCs w:val="18"/>
              </w:rPr>
              <w:t>年均维修费用</w:t>
            </w:r>
            <w:r>
              <w:rPr>
                <w:rFonts w:ascii="Times New Roman" w:eastAsia="仿宋_GB2312" w:hAnsi="Times New Roman" w:hint="eastAsia"/>
                <w:color w:val="000000" w:themeColor="text1"/>
                <w:kern w:val="0"/>
                <w:sz w:val="18"/>
                <w:szCs w:val="18"/>
              </w:rPr>
              <w:t>可显著降低</w:t>
            </w:r>
            <w:r>
              <w:rPr>
                <w:rFonts w:ascii="Times New Roman" w:eastAsia="仿宋_GB2312" w:hAnsi="Times New Roman"/>
                <w:color w:val="000000" w:themeColor="text1"/>
                <w:kern w:val="0"/>
                <w:sz w:val="18"/>
                <w:szCs w:val="18"/>
              </w:rPr>
              <w:t>；</w:t>
            </w:r>
          </w:p>
          <w:p w14:paraId="72CB8C81" w14:textId="77777777" w:rsidR="00BF3074" w:rsidRDefault="00000000">
            <w:pPr>
              <w:pStyle w:val="af"/>
              <w:widowControl/>
              <w:numPr>
                <w:ilvl w:val="0"/>
                <w:numId w:val="10"/>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人工成本压降：减少人工巡检频次，巡检人力投入减少30%</w:t>
            </w:r>
            <w:r>
              <w:rPr>
                <w:rFonts w:ascii="Times New Roman" w:eastAsia="仿宋_GB2312" w:hAnsi="Times New Roman" w:hint="eastAsia"/>
                <w:color w:val="000000" w:themeColor="text1"/>
                <w:kern w:val="0"/>
                <w:sz w:val="18"/>
                <w:szCs w:val="18"/>
              </w:rPr>
              <w:t>以上；</w:t>
            </w:r>
          </w:p>
          <w:p w14:paraId="1D34A087" w14:textId="77777777" w:rsidR="00BF3074" w:rsidRDefault="00000000">
            <w:pPr>
              <w:pStyle w:val="af"/>
              <w:widowControl/>
              <w:numPr>
                <w:ilvl w:val="0"/>
                <w:numId w:val="10"/>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综合测算：单座中小型污水厂智能化改造后，年度综合运营成本</w:t>
            </w:r>
            <w:r>
              <w:rPr>
                <w:rFonts w:ascii="Times New Roman" w:eastAsia="仿宋_GB2312" w:hAnsi="Times New Roman" w:hint="eastAsia"/>
                <w:color w:val="000000" w:themeColor="text1"/>
                <w:kern w:val="0"/>
                <w:sz w:val="18"/>
                <w:szCs w:val="18"/>
              </w:rPr>
              <w:t>显著下降；</w:t>
            </w:r>
          </w:p>
          <w:p w14:paraId="06FF1D49"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b/>
                <w:bCs/>
                <w:color w:val="000000" w:themeColor="text1"/>
                <w:kern w:val="0"/>
                <w:sz w:val="18"/>
                <w:szCs w:val="18"/>
              </w:rPr>
              <w:t>社会效益</w:t>
            </w:r>
          </w:p>
          <w:p w14:paraId="04131C84" w14:textId="77777777" w:rsidR="00BF3074" w:rsidRDefault="00000000">
            <w:pPr>
              <w:widowControl/>
              <w:jc w:val="left"/>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color w:val="000000" w:themeColor="text1"/>
                <w:kern w:val="0"/>
                <w:sz w:val="18"/>
                <w:szCs w:val="18"/>
              </w:rPr>
              <w:t>本项目补齐中小型污水处理厂智能化短板，优化水厂运维管理模式，减少人工高危巡检作业，提升厂区安全生产管控能力；形成低成本、可复制的污水厂AI运维范式，为行业提供成熟技术参考；推动环保行业数字化转型，助力环保行业人才结构向智能化、技术化升级，促进行业运维标准化、规范化发展，具备良好行业示范与社会推广价值。</w:t>
            </w:r>
          </w:p>
          <w:p w14:paraId="6C39A0C2"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b/>
                <w:bCs/>
                <w:color w:val="000000" w:themeColor="text1"/>
                <w:kern w:val="0"/>
                <w:sz w:val="18"/>
                <w:szCs w:val="18"/>
              </w:rPr>
              <w:t>生态环境效益</w:t>
            </w:r>
          </w:p>
          <w:p w14:paraId="79D92424" w14:textId="77777777" w:rsidR="00BF3074" w:rsidRDefault="00000000">
            <w:pPr>
              <w:widowControl/>
              <w:jc w:val="left"/>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color w:val="000000" w:themeColor="text1"/>
                <w:kern w:val="0"/>
                <w:sz w:val="18"/>
                <w:szCs w:val="18"/>
              </w:rPr>
              <w:t>系统通过稳定水力工况、优化泵组输送，保障污水处理出水水质稳定，降低水质波动带来的排污风险；减少设备无效能耗，降低间接碳排放；通过视频智能识别及时发现浮渣、跑泥等异常，杜绝污泥外溢、水体二次污染问题，强化水生态保护能力，契合国家绿色低碳、节能环保发展要求。</w:t>
            </w:r>
          </w:p>
          <w:p w14:paraId="1A4C680D"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四、</w:t>
            </w:r>
            <w:r>
              <w:rPr>
                <w:rFonts w:ascii="Times New Roman" w:eastAsia="仿宋_GB2312" w:hAnsi="Times New Roman" w:cs="Times New Roman"/>
                <w:b/>
                <w:bCs/>
                <w:color w:val="000000" w:themeColor="text1"/>
                <w:kern w:val="0"/>
                <w:sz w:val="18"/>
                <w:szCs w:val="18"/>
              </w:rPr>
              <w:t>科技指标（知识产权与学术成果）</w:t>
            </w:r>
          </w:p>
          <w:p w14:paraId="4E43EF01" w14:textId="77777777" w:rsidR="00BF3074" w:rsidRDefault="00000000">
            <w:pPr>
              <w:pStyle w:val="af"/>
              <w:widowControl/>
              <w:numPr>
                <w:ilvl w:val="0"/>
                <w:numId w:val="11"/>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知识产权：申请实用新型专利1项、申报计算机软件著作权2项；</w:t>
            </w:r>
          </w:p>
          <w:p w14:paraId="1A8BD8D6" w14:textId="77777777" w:rsidR="00BF3074" w:rsidRDefault="00000000">
            <w:pPr>
              <w:pStyle w:val="af"/>
              <w:widowControl/>
              <w:numPr>
                <w:ilvl w:val="0"/>
                <w:numId w:val="11"/>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学术成果：发表中文核心期刊论文1篇，总结污水厂多模块AI融合应用技术经验；</w:t>
            </w:r>
          </w:p>
          <w:p w14:paraId="00406EA7" w14:textId="77777777" w:rsidR="00BF3074" w:rsidRDefault="00000000">
            <w:pPr>
              <w:pStyle w:val="af"/>
              <w:widowControl/>
              <w:numPr>
                <w:ilvl w:val="0"/>
                <w:numId w:val="11"/>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技术沉淀：形成算法模型、数据集、调试手册等技术沉淀资料。</w:t>
            </w:r>
          </w:p>
          <w:p w14:paraId="42E1AB6C"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五、</w:t>
            </w:r>
            <w:r>
              <w:rPr>
                <w:rFonts w:ascii="Times New Roman" w:eastAsia="仿宋_GB2312" w:hAnsi="Times New Roman" w:cs="Times New Roman"/>
                <w:b/>
                <w:bCs/>
                <w:color w:val="000000" w:themeColor="text1"/>
                <w:kern w:val="0"/>
                <w:sz w:val="18"/>
                <w:szCs w:val="18"/>
              </w:rPr>
              <w:t>成果产出形式</w:t>
            </w:r>
          </w:p>
          <w:p w14:paraId="5ECCD427" w14:textId="77777777" w:rsidR="00BF3074" w:rsidRDefault="00000000">
            <w:pPr>
              <w:pStyle w:val="af"/>
              <w:widowControl/>
              <w:numPr>
                <w:ilvl w:val="0"/>
                <w:numId w:val="12"/>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技术产品：研发污水厂轻量化AI智能运维软件平台1套、</w:t>
            </w:r>
            <w:r>
              <w:rPr>
                <w:rFonts w:ascii="Times New Roman" w:eastAsia="仿宋_GB2312" w:hAnsi="Times New Roman" w:hint="eastAsia"/>
                <w:color w:val="000000" w:themeColor="text1"/>
                <w:kern w:val="0"/>
                <w:sz w:val="18"/>
                <w:szCs w:val="18"/>
              </w:rPr>
              <w:t>算空融合数据</w:t>
            </w:r>
            <w:r>
              <w:rPr>
                <w:rFonts w:ascii="Times New Roman" w:eastAsia="仿宋_GB2312" w:hAnsi="Times New Roman"/>
                <w:color w:val="000000" w:themeColor="text1"/>
                <w:kern w:val="0"/>
                <w:sz w:val="18"/>
                <w:szCs w:val="18"/>
              </w:rPr>
              <w:t>采集</w:t>
            </w:r>
            <w:r>
              <w:rPr>
                <w:rFonts w:ascii="Times New Roman" w:eastAsia="仿宋_GB2312" w:hAnsi="Times New Roman" w:hint="eastAsia"/>
                <w:color w:val="000000" w:themeColor="text1"/>
                <w:kern w:val="0"/>
                <w:sz w:val="18"/>
                <w:szCs w:val="18"/>
              </w:rPr>
              <w:t>系统</w:t>
            </w:r>
            <w:r>
              <w:rPr>
                <w:rFonts w:ascii="Times New Roman" w:eastAsia="仿宋_GB2312" w:hAnsi="Times New Roman"/>
                <w:color w:val="000000" w:themeColor="text1"/>
                <w:kern w:val="0"/>
                <w:sz w:val="18"/>
                <w:szCs w:val="18"/>
              </w:rPr>
              <w:t>1套；</w:t>
            </w:r>
          </w:p>
          <w:p w14:paraId="0A6695BC" w14:textId="77777777" w:rsidR="00BF3074" w:rsidRDefault="00000000">
            <w:pPr>
              <w:pStyle w:val="af"/>
              <w:widowControl/>
              <w:numPr>
                <w:ilvl w:val="0"/>
                <w:numId w:val="12"/>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工艺方案：编制设备预防性维护、泵组节能、视频智能</w:t>
            </w:r>
            <w:r>
              <w:rPr>
                <w:rFonts w:ascii="Times New Roman" w:eastAsia="仿宋_GB2312" w:hAnsi="Times New Roman" w:hint="eastAsia"/>
                <w:color w:val="000000" w:themeColor="text1"/>
                <w:kern w:val="0"/>
                <w:sz w:val="18"/>
                <w:szCs w:val="18"/>
              </w:rPr>
              <w:t>分析专项</w:t>
            </w:r>
            <w:r>
              <w:rPr>
                <w:rFonts w:ascii="Times New Roman" w:eastAsia="仿宋_GB2312" w:hAnsi="Times New Roman"/>
                <w:color w:val="000000" w:themeColor="text1"/>
                <w:kern w:val="0"/>
                <w:sz w:val="18"/>
                <w:szCs w:val="18"/>
              </w:rPr>
              <w:t>技术方案3套，一体化总体解决方案1份；</w:t>
            </w:r>
          </w:p>
          <w:p w14:paraId="19DD924C" w14:textId="77777777" w:rsidR="00BF3074" w:rsidRDefault="00000000">
            <w:pPr>
              <w:pStyle w:val="af"/>
              <w:widowControl/>
              <w:numPr>
                <w:ilvl w:val="0"/>
                <w:numId w:val="12"/>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技术资料：数据集1套、算法训练模型文件1套、现场调试报告、试运行分析报告各1份；</w:t>
            </w:r>
          </w:p>
          <w:p w14:paraId="667A3543" w14:textId="77777777" w:rsidR="00BF3074" w:rsidRDefault="00000000">
            <w:pPr>
              <w:pStyle w:val="af"/>
              <w:widowControl/>
              <w:numPr>
                <w:ilvl w:val="0"/>
                <w:numId w:val="12"/>
              </w:numPr>
              <w:ind w:firstLineChars="0"/>
              <w:rPr>
                <w:rFonts w:ascii="Times New Roman" w:eastAsia="仿宋_GB2312" w:hAnsi="Times New Roman"/>
                <w:color w:val="000000" w:themeColor="text1"/>
                <w:kern w:val="0"/>
                <w:sz w:val="18"/>
                <w:szCs w:val="18"/>
              </w:rPr>
            </w:pPr>
            <w:r>
              <w:rPr>
                <w:rFonts w:ascii="Times New Roman" w:eastAsia="仿宋_GB2312" w:hAnsi="Times New Roman"/>
                <w:color w:val="000000" w:themeColor="text1"/>
                <w:kern w:val="0"/>
                <w:sz w:val="18"/>
                <w:szCs w:val="18"/>
              </w:rPr>
              <w:t>衍生成果：形成行业通用改造模板，可直接用于同类中小型污水厂智能化升级复用。</w:t>
            </w:r>
          </w:p>
          <w:p w14:paraId="79CB2B74" w14:textId="77777777" w:rsidR="00BF3074" w:rsidRDefault="00000000">
            <w:pPr>
              <w:widowControl/>
              <w:jc w:val="left"/>
              <w:rPr>
                <w:rFonts w:ascii="Times New Roman" w:eastAsia="仿宋_GB2312" w:hAnsi="Times New Roman" w:cs="Times New Roman"/>
                <w:b/>
                <w:bCs/>
                <w:color w:val="000000" w:themeColor="text1"/>
                <w:kern w:val="0"/>
                <w:sz w:val="18"/>
                <w:szCs w:val="18"/>
              </w:rPr>
            </w:pPr>
            <w:r>
              <w:rPr>
                <w:rFonts w:ascii="Times New Roman" w:eastAsia="仿宋_GB2312" w:hAnsi="Times New Roman" w:cs="Times New Roman" w:hint="eastAsia"/>
                <w:b/>
                <w:bCs/>
                <w:color w:val="000000" w:themeColor="text1"/>
                <w:kern w:val="0"/>
                <w:sz w:val="18"/>
                <w:szCs w:val="18"/>
              </w:rPr>
              <w:t>六、</w:t>
            </w:r>
            <w:r>
              <w:rPr>
                <w:rFonts w:ascii="Times New Roman" w:eastAsia="仿宋_GB2312" w:hAnsi="Times New Roman" w:cs="Times New Roman"/>
                <w:b/>
                <w:bCs/>
                <w:color w:val="000000" w:themeColor="text1"/>
                <w:kern w:val="0"/>
                <w:sz w:val="18"/>
                <w:szCs w:val="18"/>
              </w:rPr>
              <w:t>人才培养</w:t>
            </w:r>
          </w:p>
          <w:p w14:paraId="46F9CB8A"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18"/>
                <w:szCs w:val="18"/>
              </w:rPr>
              <w:t>项目周期内培养智能化运维技术人员</w:t>
            </w:r>
            <w:r>
              <w:rPr>
                <w:rFonts w:ascii="Times New Roman" w:eastAsia="仿宋_GB2312" w:hAnsi="Times New Roman" w:cs="Times New Roman" w:hint="eastAsia"/>
                <w:color w:val="000000" w:themeColor="text1"/>
                <w:kern w:val="0"/>
                <w:sz w:val="18"/>
                <w:szCs w:val="18"/>
              </w:rPr>
              <w:t>3</w:t>
            </w:r>
            <w:r>
              <w:rPr>
                <w:rFonts w:ascii="Times New Roman" w:eastAsia="仿宋_GB2312" w:hAnsi="Times New Roman" w:cs="Times New Roman"/>
                <w:color w:val="000000" w:themeColor="text1"/>
                <w:kern w:val="0"/>
                <w:sz w:val="18"/>
                <w:szCs w:val="18"/>
              </w:rPr>
              <w:t>名，其中算法研发工程师</w:t>
            </w:r>
            <w:r>
              <w:rPr>
                <w:rFonts w:ascii="Times New Roman" w:eastAsia="仿宋_GB2312" w:hAnsi="Times New Roman" w:cs="Times New Roman" w:hint="eastAsia"/>
                <w:color w:val="000000" w:themeColor="text1"/>
                <w:kern w:val="0"/>
                <w:sz w:val="18"/>
                <w:szCs w:val="18"/>
              </w:rPr>
              <w:t>1</w:t>
            </w:r>
            <w:r>
              <w:rPr>
                <w:rFonts w:ascii="Times New Roman" w:eastAsia="仿宋_GB2312" w:hAnsi="Times New Roman" w:cs="Times New Roman"/>
                <w:color w:val="000000" w:themeColor="text1"/>
                <w:kern w:val="0"/>
                <w:sz w:val="18"/>
                <w:szCs w:val="18"/>
              </w:rPr>
              <w:t>名、自动化调试工程师</w:t>
            </w:r>
            <w:r>
              <w:rPr>
                <w:rFonts w:ascii="Times New Roman" w:eastAsia="仿宋_GB2312" w:hAnsi="Times New Roman" w:cs="Times New Roman" w:hint="eastAsia"/>
                <w:color w:val="000000" w:themeColor="text1"/>
                <w:kern w:val="0"/>
                <w:sz w:val="18"/>
                <w:szCs w:val="18"/>
              </w:rPr>
              <w:t>1</w:t>
            </w:r>
            <w:r>
              <w:rPr>
                <w:rFonts w:ascii="Times New Roman" w:eastAsia="仿宋_GB2312" w:hAnsi="Times New Roman" w:cs="Times New Roman"/>
                <w:color w:val="000000" w:themeColor="text1"/>
                <w:kern w:val="0"/>
                <w:sz w:val="18"/>
                <w:szCs w:val="18"/>
              </w:rPr>
              <w:t>名、现场运维技术人员</w:t>
            </w:r>
            <w:r>
              <w:rPr>
                <w:rFonts w:ascii="Times New Roman" w:eastAsia="仿宋_GB2312" w:hAnsi="Times New Roman" w:cs="Times New Roman" w:hint="eastAsia"/>
                <w:color w:val="000000" w:themeColor="text1"/>
                <w:kern w:val="0"/>
                <w:sz w:val="18"/>
                <w:szCs w:val="18"/>
              </w:rPr>
              <w:t>1</w:t>
            </w:r>
            <w:r>
              <w:rPr>
                <w:rFonts w:ascii="Times New Roman" w:eastAsia="仿宋_GB2312" w:hAnsi="Times New Roman" w:cs="Times New Roman"/>
                <w:color w:val="000000" w:themeColor="text1"/>
                <w:kern w:val="0"/>
                <w:sz w:val="18"/>
                <w:szCs w:val="18"/>
              </w:rPr>
              <w:t>名；培养具备污水行业AI应用经验的复合型技术人才，形成专业人才梯队。</w:t>
            </w:r>
          </w:p>
        </w:tc>
      </w:tr>
    </w:tbl>
    <w:p w14:paraId="0703E1C9" w14:textId="77777777" w:rsidR="00BF3074" w:rsidRDefault="00BF3074">
      <w:pPr>
        <w:pStyle w:val="a8"/>
        <w:widowControl/>
        <w:spacing w:beforeAutospacing="0" w:afterAutospacing="0"/>
        <w:rPr>
          <w:rFonts w:ascii="Times New Roman" w:eastAsia="仿宋_GB2312" w:hAnsi="Times New Roman"/>
          <w:color w:val="000000" w:themeColor="text1"/>
          <w:kern w:val="2"/>
        </w:rPr>
      </w:pPr>
    </w:p>
    <w:tbl>
      <w:tblPr>
        <w:tblW w:w="9214" w:type="dxa"/>
        <w:tblInd w:w="-10" w:type="dxa"/>
        <w:tblLook w:val="04A0" w:firstRow="1" w:lastRow="0" w:firstColumn="1" w:lastColumn="0" w:noHBand="0" w:noVBand="1"/>
      </w:tblPr>
      <w:tblGrid>
        <w:gridCol w:w="1036"/>
        <w:gridCol w:w="1232"/>
        <w:gridCol w:w="3109"/>
        <w:gridCol w:w="3837"/>
      </w:tblGrid>
      <w:tr w:rsidR="00BF3074" w14:paraId="1898402D" w14:textId="77777777">
        <w:trPr>
          <w:trHeight w:val="1134"/>
        </w:trPr>
        <w:tc>
          <w:tcPr>
            <w:tcW w:w="9214" w:type="dxa"/>
            <w:gridSpan w:val="4"/>
            <w:tcBorders>
              <w:top w:val="single" w:sz="8" w:space="0" w:color="auto"/>
              <w:left w:val="single" w:sz="8" w:space="0" w:color="auto"/>
              <w:bottom w:val="single" w:sz="4" w:space="0" w:color="auto"/>
              <w:right w:val="single" w:sz="8" w:space="0" w:color="auto"/>
            </w:tcBorders>
            <w:shd w:val="clear" w:color="auto" w:fill="E7E6E6" w:themeFill="background2"/>
            <w:vAlign w:val="center"/>
          </w:tcPr>
          <w:p w14:paraId="07DA8065" w14:textId="77777777" w:rsidR="00BF3074" w:rsidRDefault="00000000">
            <w:pPr>
              <w:widowControl/>
              <w:jc w:val="left"/>
              <w:rPr>
                <w:rFonts w:ascii="Times New Roman" w:eastAsia="黑体" w:hAnsi="Times New Roman" w:cs="Times New Roman"/>
                <w:b/>
                <w:bCs/>
                <w:color w:val="000000" w:themeColor="text1"/>
                <w:kern w:val="0"/>
                <w:sz w:val="24"/>
              </w:rPr>
            </w:pPr>
            <w:r>
              <w:rPr>
                <w:rFonts w:ascii="Times New Roman" w:eastAsia="黑体" w:hAnsi="Times New Roman" w:cs="Times New Roman"/>
                <w:b/>
                <w:bCs/>
                <w:color w:val="000000" w:themeColor="text1"/>
                <w:kern w:val="0"/>
                <w:sz w:val="24"/>
              </w:rPr>
              <w:lastRenderedPageBreak/>
              <w:t>五、研究工作进度安排及目标</w:t>
            </w:r>
          </w:p>
          <w:p w14:paraId="59EDF336" w14:textId="77777777" w:rsidR="00BF3074" w:rsidRDefault="00000000">
            <w:pPr>
              <w:jc w:val="left"/>
              <w:rPr>
                <w:rFonts w:ascii="Times New Roman" w:eastAsia="黑体" w:hAnsi="Times New Roman" w:cs="Times New Roman"/>
                <w:b/>
                <w:bCs/>
                <w:color w:val="000000" w:themeColor="text1"/>
                <w:kern w:val="0"/>
                <w:sz w:val="22"/>
                <w:szCs w:val="22"/>
              </w:rPr>
            </w:pPr>
            <w:r>
              <w:rPr>
                <w:rFonts w:ascii="Times New Roman" w:eastAsia="仿宋_GB2312" w:hAnsi="Times New Roman" w:cs="Times New Roman"/>
                <w:color w:val="000000" w:themeColor="text1"/>
                <w:kern w:val="0"/>
                <w:sz w:val="18"/>
                <w:szCs w:val="18"/>
              </w:rPr>
              <w:t>（具体进度安排按季度或半年拆分填入表中。）</w:t>
            </w:r>
          </w:p>
        </w:tc>
      </w:tr>
      <w:tr w:rsidR="00BF3074" w14:paraId="02A77D16" w14:textId="77777777">
        <w:trPr>
          <w:trHeight w:val="482"/>
        </w:trPr>
        <w:tc>
          <w:tcPr>
            <w:tcW w:w="1036" w:type="dxa"/>
            <w:tcBorders>
              <w:top w:val="nil"/>
              <w:left w:val="single" w:sz="8" w:space="0" w:color="auto"/>
              <w:bottom w:val="single" w:sz="4" w:space="0" w:color="auto"/>
              <w:right w:val="single" w:sz="4" w:space="0" w:color="auto"/>
            </w:tcBorders>
            <w:noWrap/>
            <w:vAlign w:val="center"/>
          </w:tcPr>
          <w:p w14:paraId="156502C6"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年度</w:t>
            </w:r>
          </w:p>
        </w:tc>
        <w:tc>
          <w:tcPr>
            <w:tcW w:w="1232" w:type="dxa"/>
            <w:tcBorders>
              <w:top w:val="nil"/>
              <w:left w:val="nil"/>
              <w:bottom w:val="single" w:sz="4" w:space="0" w:color="auto"/>
              <w:right w:val="single" w:sz="4" w:space="0" w:color="auto"/>
            </w:tcBorders>
            <w:noWrap/>
            <w:vAlign w:val="center"/>
          </w:tcPr>
          <w:p w14:paraId="5F282039"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月份</w:t>
            </w:r>
          </w:p>
        </w:tc>
        <w:tc>
          <w:tcPr>
            <w:tcW w:w="3109" w:type="dxa"/>
            <w:tcBorders>
              <w:top w:val="single" w:sz="4" w:space="0" w:color="auto"/>
              <w:left w:val="nil"/>
              <w:bottom w:val="single" w:sz="4" w:space="0" w:color="auto"/>
              <w:right w:val="single" w:sz="4" w:space="0" w:color="000000"/>
            </w:tcBorders>
            <w:noWrap/>
            <w:vAlign w:val="center"/>
          </w:tcPr>
          <w:p w14:paraId="216910B0"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 xml:space="preserve">主要工作内容 </w:t>
            </w:r>
          </w:p>
        </w:tc>
        <w:tc>
          <w:tcPr>
            <w:tcW w:w="3837" w:type="dxa"/>
            <w:tcBorders>
              <w:top w:val="single" w:sz="4" w:space="0" w:color="auto"/>
              <w:left w:val="nil"/>
              <w:bottom w:val="single" w:sz="4" w:space="0" w:color="auto"/>
              <w:right w:val="single" w:sz="8" w:space="0" w:color="auto"/>
            </w:tcBorders>
            <w:noWrap/>
            <w:vAlign w:val="center"/>
          </w:tcPr>
          <w:p w14:paraId="56B1EB94"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 xml:space="preserve">主要目标 </w:t>
            </w:r>
          </w:p>
        </w:tc>
      </w:tr>
      <w:tr w:rsidR="00BF3074" w14:paraId="70512ADD" w14:textId="77777777">
        <w:trPr>
          <w:trHeight w:val="482"/>
        </w:trPr>
        <w:tc>
          <w:tcPr>
            <w:tcW w:w="1036" w:type="dxa"/>
            <w:vMerge w:val="restart"/>
            <w:tcBorders>
              <w:top w:val="nil"/>
              <w:left w:val="single" w:sz="8" w:space="0" w:color="auto"/>
              <w:bottom w:val="single" w:sz="4" w:space="0" w:color="000000"/>
              <w:right w:val="single" w:sz="4" w:space="0" w:color="auto"/>
            </w:tcBorders>
            <w:noWrap/>
            <w:vAlign w:val="center"/>
          </w:tcPr>
          <w:p w14:paraId="6E76732E"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2026年</w:t>
            </w:r>
          </w:p>
        </w:tc>
        <w:tc>
          <w:tcPr>
            <w:tcW w:w="1232" w:type="dxa"/>
            <w:tcBorders>
              <w:top w:val="nil"/>
              <w:left w:val="nil"/>
              <w:bottom w:val="single" w:sz="4" w:space="0" w:color="auto"/>
              <w:right w:val="single" w:sz="4" w:space="0" w:color="auto"/>
            </w:tcBorders>
            <w:noWrap/>
            <w:vAlign w:val="center"/>
          </w:tcPr>
          <w:p w14:paraId="512DA2C6"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7</w:t>
            </w:r>
            <w:r>
              <w:rPr>
                <w:rFonts w:ascii="Times New Roman" w:eastAsia="仿宋_GB2312" w:hAnsi="Times New Roman" w:cs="Times New Roman"/>
                <w:color w:val="000000" w:themeColor="text1"/>
                <w:kern w:val="0"/>
                <w:sz w:val="24"/>
              </w:rPr>
              <w:t>月</w:t>
            </w:r>
          </w:p>
        </w:tc>
        <w:tc>
          <w:tcPr>
            <w:tcW w:w="3109" w:type="dxa"/>
            <w:tcBorders>
              <w:top w:val="single" w:sz="4" w:space="0" w:color="auto"/>
              <w:left w:val="nil"/>
              <w:bottom w:val="single" w:sz="4" w:space="0" w:color="auto"/>
              <w:right w:val="single" w:sz="4" w:space="0" w:color="000000"/>
            </w:tcBorders>
            <w:noWrap/>
            <w:vAlign w:val="center"/>
          </w:tcPr>
          <w:p w14:paraId="094453B8"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开展厂区现场勘察，摸排传感器、泵组、监控硬件现状；采集设备电流、振动、液位、视频原始数据；梳理运维痛点，确定算法开发参数，完成项目实施方案、技术方案编制，搭建基础数据库。</w:t>
            </w:r>
          </w:p>
          <w:p w14:paraId="5ECA6875"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c>
          <w:tcPr>
            <w:tcW w:w="3837" w:type="dxa"/>
            <w:tcBorders>
              <w:top w:val="single" w:sz="4" w:space="0" w:color="auto"/>
              <w:left w:val="nil"/>
              <w:bottom w:val="single" w:sz="4" w:space="0" w:color="auto"/>
              <w:right w:val="single" w:sz="8" w:space="0" w:color="auto"/>
            </w:tcBorders>
            <w:noWrap/>
            <w:vAlign w:val="center"/>
          </w:tcPr>
          <w:p w14:paraId="17AEA87B"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完成现场勘测与数据采集，敲定全套技术方案，建成厂区原始工况数据集，完成前期筹备工作。</w:t>
            </w:r>
          </w:p>
          <w:p w14:paraId="16164B3D"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r>
      <w:tr w:rsidR="00BF3074" w14:paraId="74F89889" w14:textId="77777777">
        <w:trPr>
          <w:trHeight w:val="482"/>
        </w:trPr>
        <w:tc>
          <w:tcPr>
            <w:tcW w:w="1036" w:type="dxa"/>
            <w:vMerge/>
            <w:tcBorders>
              <w:top w:val="nil"/>
              <w:left w:val="single" w:sz="8" w:space="0" w:color="auto"/>
              <w:bottom w:val="single" w:sz="4" w:space="0" w:color="000000"/>
              <w:right w:val="single" w:sz="4" w:space="0" w:color="auto"/>
            </w:tcBorders>
            <w:vAlign w:val="center"/>
          </w:tcPr>
          <w:p w14:paraId="74E659F7" w14:textId="77777777" w:rsidR="00BF3074" w:rsidRDefault="00BF3074">
            <w:pPr>
              <w:widowControl/>
              <w:jc w:val="left"/>
              <w:rPr>
                <w:rFonts w:ascii="Times New Roman" w:eastAsia="仿宋_GB2312" w:hAnsi="Times New Roman" w:cs="Times New Roman"/>
                <w:color w:val="000000" w:themeColor="text1"/>
                <w:kern w:val="0"/>
                <w:sz w:val="24"/>
              </w:rPr>
            </w:pPr>
          </w:p>
        </w:tc>
        <w:tc>
          <w:tcPr>
            <w:tcW w:w="1232" w:type="dxa"/>
            <w:tcBorders>
              <w:top w:val="nil"/>
              <w:left w:val="nil"/>
              <w:bottom w:val="single" w:sz="4" w:space="0" w:color="auto"/>
              <w:right w:val="single" w:sz="4" w:space="0" w:color="auto"/>
            </w:tcBorders>
            <w:noWrap/>
            <w:vAlign w:val="center"/>
          </w:tcPr>
          <w:p w14:paraId="44165855"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8</w:t>
            </w:r>
            <w:r>
              <w:rPr>
                <w:rFonts w:ascii="Times New Roman" w:eastAsia="仿宋_GB2312" w:hAnsi="Times New Roman" w:cs="Times New Roman"/>
                <w:color w:val="000000" w:themeColor="text1"/>
                <w:kern w:val="0"/>
                <w:sz w:val="24"/>
              </w:rPr>
              <w:t>月</w:t>
            </w:r>
          </w:p>
        </w:tc>
        <w:tc>
          <w:tcPr>
            <w:tcW w:w="3109" w:type="dxa"/>
            <w:tcBorders>
              <w:top w:val="single" w:sz="4" w:space="0" w:color="auto"/>
              <w:left w:val="nil"/>
              <w:bottom w:val="single" w:sz="4" w:space="0" w:color="auto"/>
              <w:right w:val="single" w:sz="4" w:space="0" w:color="000000"/>
            </w:tcBorders>
            <w:noWrap/>
            <w:vAlign w:val="center"/>
          </w:tcPr>
          <w:p w14:paraId="7E14B7DB"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研发三大核心算法模型，完成设备故障诊断模型、泵组强化学习调控模型、视频识别模型搭建；开展算法仿真测试，完成模型轻量化裁剪；完成边缘计算部署、运维可视化平台开发。</w:t>
            </w:r>
          </w:p>
          <w:p w14:paraId="28479B9B" w14:textId="77777777" w:rsidR="00BF3074" w:rsidRDefault="00BF3074">
            <w:pPr>
              <w:widowControl/>
              <w:jc w:val="left"/>
              <w:rPr>
                <w:rFonts w:ascii="Times New Roman" w:eastAsia="仿宋_GB2312" w:hAnsi="Times New Roman" w:cs="Times New Roman"/>
                <w:color w:val="000000" w:themeColor="text1"/>
                <w:kern w:val="0"/>
                <w:sz w:val="24"/>
              </w:rPr>
            </w:pPr>
          </w:p>
        </w:tc>
        <w:tc>
          <w:tcPr>
            <w:tcW w:w="3837" w:type="dxa"/>
            <w:tcBorders>
              <w:top w:val="single" w:sz="4" w:space="0" w:color="auto"/>
              <w:left w:val="nil"/>
              <w:bottom w:val="single" w:sz="4" w:space="0" w:color="auto"/>
              <w:right w:val="single" w:sz="8" w:space="0" w:color="auto"/>
            </w:tcBorders>
            <w:noWrap/>
            <w:vAlign w:val="center"/>
          </w:tcPr>
          <w:p w14:paraId="78050501"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三类AI算法模型研发成型，平台软件开发完成，算法精度满足设计指标，适配污水厂复杂工况。</w:t>
            </w:r>
          </w:p>
          <w:p w14:paraId="5E296445" w14:textId="77777777" w:rsidR="00BF3074" w:rsidRDefault="00BF3074">
            <w:pPr>
              <w:widowControl/>
              <w:jc w:val="left"/>
              <w:rPr>
                <w:rFonts w:ascii="Times New Roman" w:eastAsia="仿宋_GB2312" w:hAnsi="Times New Roman" w:cs="Times New Roman"/>
                <w:color w:val="000000" w:themeColor="text1"/>
                <w:kern w:val="0"/>
                <w:sz w:val="24"/>
              </w:rPr>
            </w:pPr>
          </w:p>
        </w:tc>
      </w:tr>
      <w:tr w:rsidR="00BF3074" w14:paraId="0172C17B" w14:textId="77777777">
        <w:trPr>
          <w:trHeight w:val="482"/>
        </w:trPr>
        <w:tc>
          <w:tcPr>
            <w:tcW w:w="1036" w:type="dxa"/>
            <w:vMerge/>
            <w:tcBorders>
              <w:top w:val="nil"/>
              <w:left w:val="single" w:sz="8" w:space="0" w:color="auto"/>
              <w:bottom w:val="single" w:sz="4" w:space="0" w:color="000000"/>
              <w:right w:val="single" w:sz="4" w:space="0" w:color="auto"/>
            </w:tcBorders>
            <w:vAlign w:val="center"/>
          </w:tcPr>
          <w:p w14:paraId="0000A813" w14:textId="77777777" w:rsidR="00BF3074" w:rsidRDefault="00BF3074">
            <w:pPr>
              <w:widowControl/>
              <w:jc w:val="left"/>
              <w:rPr>
                <w:rFonts w:ascii="Times New Roman" w:eastAsia="仿宋_GB2312" w:hAnsi="Times New Roman" w:cs="Times New Roman"/>
                <w:color w:val="000000" w:themeColor="text1"/>
                <w:kern w:val="0"/>
                <w:sz w:val="24"/>
              </w:rPr>
            </w:pPr>
          </w:p>
        </w:tc>
        <w:tc>
          <w:tcPr>
            <w:tcW w:w="1232" w:type="dxa"/>
            <w:tcBorders>
              <w:top w:val="nil"/>
              <w:left w:val="nil"/>
              <w:bottom w:val="single" w:sz="4" w:space="0" w:color="auto"/>
              <w:right w:val="single" w:sz="4" w:space="0" w:color="auto"/>
            </w:tcBorders>
            <w:noWrap/>
            <w:vAlign w:val="center"/>
          </w:tcPr>
          <w:p w14:paraId="343C8E63"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9</w:t>
            </w:r>
            <w:r>
              <w:rPr>
                <w:rFonts w:ascii="Times New Roman" w:eastAsia="仿宋_GB2312" w:hAnsi="Times New Roman" w:cs="Times New Roman"/>
                <w:color w:val="000000" w:themeColor="text1"/>
                <w:kern w:val="0"/>
                <w:sz w:val="24"/>
              </w:rPr>
              <w:t>月</w:t>
            </w:r>
          </w:p>
        </w:tc>
        <w:tc>
          <w:tcPr>
            <w:tcW w:w="3109" w:type="dxa"/>
            <w:tcBorders>
              <w:top w:val="single" w:sz="4" w:space="0" w:color="auto"/>
              <w:left w:val="nil"/>
              <w:bottom w:val="single" w:sz="4" w:space="0" w:color="auto"/>
              <w:right w:val="single" w:sz="4" w:space="0" w:color="000000"/>
            </w:tcBorders>
            <w:noWrap/>
            <w:vAlign w:val="center"/>
          </w:tcPr>
          <w:p w14:paraId="0E11DC43"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完成现场软硬件安装调试，接入厂区真实生产工况；开展不间断联机试运行，采集实测数据；迭代优化算法阈值、泵组控制逻辑、视频识别精度，排查系统运行漏洞。</w:t>
            </w:r>
          </w:p>
          <w:p w14:paraId="122F2943" w14:textId="77777777" w:rsidR="00BF3074" w:rsidRDefault="00BF3074">
            <w:pPr>
              <w:widowControl/>
              <w:jc w:val="left"/>
              <w:rPr>
                <w:rFonts w:ascii="Times New Roman" w:eastAsia="仿宋_GB2312" w:hAnsi="Times New Roman" w:cs="Times New Roman"/>
                <w:color w:val="000000" w:themeColor="text1"/>
                <w:kern w:val="0"/>
                <w:sz w:val="24"/>
              </w:rPr>
            </w:pPr>
          </w:p>
        </w:tc>
        <w:tc>
          <w:tcPr>
            <w:tcW w:w="3837" w:type="dxa"/>
            <w:tcBorders>
              <w:top w:val="single" w:sz="4" w:space="0" w:color="auto"/>
              <w:left w:val="nil"/>
              <w:bottom w:val="single" w:sz="4" w:space="0" w:color="auto"/>
              <w:right w:val="single" w:sz="8" w:space="0" w:color="auto"/>
            </w:tcBorders>
            <w:noWrap/>
            <w:vAlign w:val="center"/>
          </w:tcPr>
          <w:p w14:paraId="1A8452A2"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系统稳定联机运行，三大功能模块全部正常投用，试运行无故障，各项技术指标趋近达标。</w:t>
            </w:r>
          </w:p>
          <w:p w14:paraId="364EA092"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r>
      <w:tr w:rsidR="00BF3074" w14:paraId="332E080C" w14:textId="77777777">
        <w:trPr>
          <w:trHeight w:val="482"/>
        </w:trPr>
        <w:tc>
          <w:tcPr>
            <w:tcW w:w="1036" w:type="dxa"/>
            <w:vMerge/>
            <w:tcBorders>
              <w:top w:val="nil"/>
              <w:left w:val="single" w:sz="8" w:space="0" w:color="auto"/>
              <w:bottom w:val="single" w:sz="4" w:space="0" w:color="000000"/>
              <w:right w:val="single" w:sz="4" w:space="0" w:color="auto"/>
            </w:tcBorders>
            <w:vAlign w:val="center"/>
          </w:tcPr>
          <w:p w14:paraId="2A754741" w14:textId="77777777" w:rsidR="00BF3074" w:rsidRDefault="00BF3074">
            <w:pPr>
              <w:widowControl/>
              <w:jc w:val="left"/>
              <w:rPr>
                <w:rFonts w:ascii="Times New Roman" w:eastAsia="仿宋_GB2312" w:hAnsi="Times New Roman" w:cs="Times New Roman"/>
                <w:color w:val="000000" w:themeColor="text1"/>
                <w:kern w:val="0"/>
                <w:sz w:val="24"/>
              </w:rPr>
            </w:pPr>
          </w:p>
        </w:tc>
        <w:tc>
          <w:tcPr>
            <w:tcW w:w="1232" w:type="dxa"/>
            <w:tcBorders>
              <w:top w:val="nil"/>
              <w:left w:val="nil"/>
              <w:bottom w:val="single" w:sz="4" w:space="0" w:color="auto"/>
              <w:right w:val="single" w:sz="4" w:space="0" w:color="auto"/>
            </w:tcBorders>
            <w:noWrap/>
            <w:vAlign w:val="center"/>
          </w:tcPr>
          <w:p w14:paraId="703B4B99"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10</w:t>
            </w:r>
            <w:r>
              <w:rPr>
                <w:rFonts w:ascii="Times New Roman" w:eastAsia="仿宋_GB2312" w:hAnsi="Times New Roman" w:cs="Times New Roman"/>
                <w:color w:val="000000" w:themeColor="text1"/>
                <w:kern w:val="0"/>
                <w:sz w:val="24"/>
              </w:rPr>
              <w:t>月</w:t>
            </w:r>
          </w:p>
        </w:tc>
        <w:tc>
          <w:tcPr>
            <w:tcW w:w="3109" w:type="dxa"/>
            <w:tcBorders>
              <w:top w:val="single" w:sz="4" w:space="0" w:color="auto"/>
              <w:left w:val="nil"/>
              <w:bottom w:val="single" w:sz="4" w:space="0" w:color="auto"/>
              <w:right w:val="single" w:sz="4" w:space="0" w:color="000000"/>
            </w:tcBorders>
            <w:noWrap/>
            <w:vAlign w:val="center"/>
          </w:tcPr>
          <w:p w14:paraId="00BB43F9"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汇总试运行检测数据，核验量化考核指标；编制调试报告、研究总结报告；整理专利、软著申报材料；完成资料归档、内部验收，制定行业推广方案。</w:t>
            </w:r>
          </w:p>
          <w:p w14:paraId="2DD020C3"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c>
          <w:tcPr>
            <w:tcW w:w="3837" w:type="dxa"/>
            <w:tcBorders>
              <w:top w:val="single" w:sz="4" w:space="0" w:color="auto"/>
              <w:left w:val="nil"/>
              <w:bottom w:val="single" w:sz="4" w:space="0" w:color="auto"/>
              <w:right w:val="single" w:sz="8" w:space="0" w:color="auto"/>
            </w:tcBorders>
            <w:noWrap/>
            <w:vAlign w:val="center"/>
          </w:tcPr>
          <w:p w14:paraId="4B96792E"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全部考核指标达标，完成成果汇总与资料归档，项目顺利结题，形成可复制智能化改造方案。</w:t>
            </w:r>
          </w:p>
          <w:p w14:paraId="24859190"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r>
      <w:tr w:rsidR="00BF3074" w14:paraId="58A116F7" w14:textId="77777777">
        <w:trPr>
          <w:trHeight w:val="482"/>
        </w:trPr>
        <w:tc>
          <w:tcPr>
            <w:tcW w:w="1036" w:type="dxa"/>
            <w:vMerge w:val="restart"/>
            <w:tcBorders>
              <w:top w:val="nil"/>
              <w:left w:val="single" w:sz="8" w:space="0" w:color="auto"/>
              <w:bottom w:val="single" w:sz="4" w:space="0" w:color="000000"/>
              <w:right w:val="single" w:sz="4" w:space="0" w:color="auto"/>
            </w:tcBorders>
            <w:noWrap/>
            <w:vAlign w:val="center"/>
          </w:tcPr>
          <w:p w14:paraId="07F779D2"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2027年</w:t>
            </w:r>
          </w:p>
        </w:tc>
        <w:tc>
          <w:tcPr>
            <w:tcW w:w="1232" w:type="dxa"/>
            <w:tcBorders>
              <w:top w:val="nil"/>
              <w:left w:val="nil"/>
              <w:bottom w:val="single" w:sz="4" w:space="0" w:color="auto"/>
              <w:right w:val="single" w:sz="4" w:space="0" w:color="auto"/>
            </w:tcBorders>
            <w:noWrap/>
            <w:vAlign w:val="center"/>
          </w:tcPr>
          <w:p w14:paraId="3C092F60"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1-3月</w:t>
            </w:r>
          </w:p>
        </w:tc>
        <w:tc>
          <w:tcPr>
            <w:tcW w:w="3109" w:type="dxa"/>
            <w:tcBorders>
              <w:top w:val="single" w:sz="4" w:space="0" w:color="auto"/>
              <w:left w:val="nil"/>
              <w:bottom w:val="single" w:sz="4" w:space="0" w:color="auto"/>
              <w:right w:val="single" w:sz="4" w:space="0" w:color="000000"/>
            </w:tcBorders>
            <w:noWrap/>
            <w:vAlign w:val="center"/>
          </w:tcPr>
          <w:p w14:paraId="476B57A8"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c>
          <w:tcPr>
            <w:tcW w:w="3837" w:type="dxa"/>
            <w:tcBorders>
              <w:top w:val="single" w:sz="4" w:space="0" w:color="auto"/>
              <w:left w:val="nil"/>
              <w:bottom w:val="single" w:sz="4" w:space="0" w:color="auto"/>
              <w:right w:val="single" w:sz="8" w:space="0" w:color="auto"/>
            </w:tcBorders>
            <w:noWrap/>
            <w:vAlign w:val="center"/>
          </w:tcPr>
          <w:p w14:paraId="7C0EA371"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r>
      <w:tr w:rsidR="00BF3074" w14:paraId="18F5A1A3" w14:textId="77777777">
        <w:trPr>
          <w:trHeight w:val="482"/>
        </w:trPr>
        <w:tc>
          <w:tcPr>
            <w:tcW w:w="1036" w:type="dxa"/>
            <w:vMerge/>
            <w:tcBorders>
              <w:top w:val="nil"/>
              <w:left w:val="single" w:sz="8" w:space="0" w:color="auto"/>
              <w:bottom w:val="single" w:sz="4" w:space="0" w:color="000000"/>
              <w:right w:val="single" w:sz="4" w:space="0" w:color="auto"/>
            </w:tcBorders>
            <w:vAlign w:val="center"/>
          </w:tcPr>
          <w:p w14:paraId="36FAF7BE" w14:textId="77777777" w:rsidR="00BF3074" w:rsidRDefault="00BF3074">
            <w:pPr>
              <w:widowControl/>
              <w:jc w:val="left"/>
              <w:rPr>
                <w:rFonts w:ascii="Times New Roman" w:eastAsia="仿宋_GB2312" w:hAnsi="Times New Roman" w:cs="Times New Roman"/>
                <w:color w:val="000000" w:themeColor="text1"/>
                <w:kern w:val="0"/>
                <w:sz w:val="24"/>
              </w:rPr>
            </w:pPr>
          </w:p>
        </w:tc>
        <w:tc>
          <w:tcPr>
            <w:tcW w:w="1232" w:type="dxa"/>
            <w:tcBorders>
              <w:top w:val="nil"/>
              <w:left w:val="nil"/>
              <w:bottom w:val="single" w:sz="4" w:space="0" w:color="auto"/>
              <w:right w:val="single" w:sz="4" w:space="0" w:color="auto"/>
            </w:tcBorders>
            <w:noWrap/>
            <w:vAlign w:val="center"/>
          </w:tcPr>
          <w:p w14:paraId="54FF1115"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4-6月</w:t>
            </w:r>
          </w:p>
        </w:tc>
        <w:tc>
          <w:tcPr>
            <w:tcW w:w="3109" w:type="dxa"/>
            <w:tcBorders>
              <w:top w:val="single" w:sz="4" w:space="0" w:color="auto"/>
              <w:left w:val="nil"/>
              <w:bottom w:val="single" w:sz="4" w:space="0" w:color="auto"/>
              <w:right w:val="single" w:sz="4" w:space="0" w:color="000000"/>
            </w:tcBorders>
            <w:noWrap/>
            <w:vAlign w:val="center"/>
          </w:tcPr>
          <w:p w14:paraId="583F4365"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c>
          <w:tcPr>
            <w:tcW w:w="3837" w:type="dxa"/>
            <w:tcBorders>
              <w:top w:val="single" w:sz="4" w:space="0" w:color="auto"/>
              <w:left w:val="nil"/>
              <w:bottom w:val="single" w:sz="4" w:space="0" w:color="auto"/>
              <w:right w:val="single" w:sz="8" w:space="0" w:color="auto"/>
            </w:tcBorders>
            <w:noWrap/>
            <w:vAlign w:val="center"/>
          </w:tcPr>
          <w:p w14:paraId="0E0961B2"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r>
      <w:tr w:rsidR="00BF3074" w14:paraId="42948DB8" w14:textId="77777777">
        <w:trPr>
          <w:trHeight w:val="482"/>
        </w:trPr>
        <w:tc>
          <w:tcPr>
            <w:tcW w:w="1036" w:type="dxa"/>
            <w:vMerge/>
            <w:tcBorders>
              <w:top w:val="nil"/>
              <w:left w:val="single" w:sz="8" w:space="0" w:color="auto"/>
              <w:bottom w:val="single" w:sz="4" w:space="0" w:color="000000"/>
              <w:right w:val="single" w:sz="4" w:space="0" w:color="auto"/>
            </w:tcBorders>
            <w:vAlign w:val="center"/>
          </w:tcPr>
          <w:p w14:paraId="2246B7FE" w14:textId="77777777" w:rsidR="00BF3074" w:rsidRDefault="00BF3074">
            <w:pPr>
              <w:widowControl/>
              <w:jc w:val="left"/>
              <w:rPr>
                <w:rFonts w:ascii="Times New Roman" w:eastAsia="仿宋_GB2312" w:hAnsi="Times New Roman" w:cs="Times New Roman"/>
                <w:color w:val="000000" w:themeColor="text1"/>
                <w:kern w:val="0"/>
                <w:sz w:val="24"/>
              </w:rPr>
            </w:pPr>
          </w:p>
        </w:tc>
        <w:tc>
          <w:tcPr>
            <w:tcW w:w="1232" w:type="dxa"/>
            <w:tcBorders>
              <w:top w:val="nil"/>
              <w:left w:val="nil"/>
              <w:bottom w:val="single" w:sz="4" w:space="0" w:color="auto"/>
              <w:right w:val="single" w:sz="4" w:space="0" w:color="auto"/>
            </w:tcBorders>
            <w:noWrap/>
            <w:vAlign w:val="center"/>
          </w:tcPr>
          <w:p w14:paraId="0E0D5395"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7-9月</w:t>
            </w:r>
          </w:p>
        </w:tc>
        <w:tc>
          <w:tcPr>
            <w:tcW w:w="3109" w:type="dxa"/>
            <w:tcBorders>
              <w:top w:val="single" w:sz="4" w:space="0" w:color="auto"/>
              <w:left w:val="nil"/>
              <w:bottom w:val="single" w:sz="4" w:space="0" w:color="auto"/>
              <w:right w:val="single" w:sz="4" w:space="0" w:color="000000"/>
            </w:tcBorders>
            <w:noWrap/>
            <w:vAlign w:val="center"/>
          </w:tcPr>
          <w:p w14:paraId="304C3978"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c>
          <w:tcPr>
            <w:tcW w:w="3837" w:type="dxa"/>
            <w:tcBorders>
              <w:top w:val="single" w:sz="4" w:space="0" w:color="auto"/>
              <w:left w:val="nil"/>
              <w:bottom w:val="single" w:sz="4" w:space="0" w:color="auto"/>
              <w:right w:val="single" w:sz="8" w:space="0" w:color="auto"/>
            </w:tcBorders>
            <w:noWrap/>
            <w:vAlign w:val="center"/>
          </w:tcPr>
          <w:p w14:paraId="77458F3A"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r>
      <w:tr w:rsidR="00BF3074" w14:paraId="043475B6" w14:textId="77777777">
        <w:trPr>
          <w:trHeight w:val="482"/>
        </w:trPr>
        <w:tc>
          <w:tcPr>
            <w:tcW w:w="1036" w:type="dxa"/>
            <w:vMerge/>
            <w:tcBorders>
              <w:top w:val="nil"/>
              <w:left w:val="single" w:sz="8" w:space="0" w:color="auto"/>
              <w:bottom w:val="single" w:sz="8" w:space="0" w:color="auto"/>
              <w:right w:val="single" w:sz="4" w:space="0" w:color="auto"/>
            </w:tcBorders>
            <w:vAlign w:val="center"/>
          </w:tcPr>
          <w:p w14:paraId="580DAA2D" w14:textId="77777777" w:rsidR="00BF3074" w:rsidRDefault="00BF3074">
            <w:pPr>
              <w:widowControl/>
              <w:jc w:val="left"/>
              <w:rPr>
                <w:rFonts w:ascii="Times New Roman" w:eastAsia="仿宋_GB2312" w:hAnsi="Times New Roman" w:cs="Times New Roman"/>
                <w:color w:val="000000" w:themeColor="text1"/>
                <w:kern w:val="0"/>
                <w:sz w:val="24"/>
              </w:rPr>
            </w:pPr>
          </w:p>
        </w:tc>
        <w:tc>
          <w:tcPr>
            <w:tcW w:w="1232" w:type="dxa"/>
            <w:tcBorders>
              <w:top w:val="nil"/>
              <w:left w:val="nil"/>
              <w:bottom w:val="single" w:sz="8" w:space="0" w:color="auto"/>
              <w:right w:val="single" w:sz="4" w:space="0" w:color="auto"/>
            </w:tcBorders>
            <w:noWrap/>
            <w:vAlign w:val="center"/>
          </w:tcPr>
          <w:p w14:paraId="1F46747D"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10-12月</w:t>
            </w:r>
          </w:p>
        </w:tc>
        <w:tc>
          <w:tcPr>
            <w:tcW w:w="3109" w:type="dxa"/>
            <w:tcBorders>
              <w:top w:val="single" w:sz="4" w:space="0" w:color="auto"/>
              <w:left w:val="nil"/>
              <w:bottom w:val="single" w:sz="8" w:space="0" w:color="auto"/>
              <w:right w:val="single" w:sz="4" w:space="0" w:color="000000"/>
            </w:tcBorders>
            <w:noWrap/>
            <w:vAlign w:val="center"/>
          </w:tcPr>
          <w:p w14:paraId="6CEFA7B7"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c>
          <w:tcPr>
            <w:tcW w:w="3837" w:type="dxa"/>
            <w:tcBorders>
              <w:top w:val="single" w:sz="4" w:space="0" w:color="auto"/>
              <w:left w:val="nil"/>
              <w:bottom w:val="single" w:sz="8" w:space="0" w:color="auto"/>
              <w:right w:val="single" w:sz="8" w:space="0" w:color="auto"/>
            </w:tcBorders>
            <w:noWrap/>
            <w:vAlign w:val="center"/>
          </w:tcPr>
          <w:p w14:paraId="4101FC2F"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r>
    </w:tbl>
    <w:p w14:paraId="69D8CCCE"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16783E4B"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2F21CC6E"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74E201D2"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700B39C3"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075E06B5"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11AF689F"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60BFC7FB"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0396034C"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560B7EB6"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7DC912E0"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065E1E4B"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601B96A4"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482121CE"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2BEF7415"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23D31FBE"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3693A40B" w14:textId="77777777" w:rsidR="00BF3074" w:rsidRDefault="00BF3074">
      <w:pPr>
        <w:pStyle w:val="a8"/>
        <w:widowControl/>
        <w:spacing w:beforeAutospacing="0" w:afterAutospacing="0"/>
        <w:rPr>
          <w:rFonts w:ascii="Times New Roman" w:eastAsia="仿宋_GB2312" w:hAnsi="Times New Roman"/>
          <w:color w:val="000000" w:themeColor="text1"/>
          <w:kern w:val="2"/>
        </w:rPr>
      </w:pPr>
    </w:p>
    <w:p w14:paraId="48F7F0B2" w14:textId="77777777" w:rsidR="00BF3074" w:rsidRDefault="00BF3074">
      <w:pPr>
        <w:pStyle w:val="a8"/>
        <w:widowControl/>
        <w:spacing w:beforeAutospacing="0" w:afterAutospacing="0"/>
        <w:rPr>
          <w:rFonts w:ascii="Times New Roman" w:eastAsia="仿宋_GB2312" w:hAnsi="Times New Roman"/>
          <w:color w:val="000000" w:themeColor="text1"/>
          <w:kern w:val="2"/>
        </w:rPr>
      </w:pPr>
    </w:p>
    <w:tbl>
      <w:tblPr>
        <w:tblW w:w="9214" w:type="dxa"/>
        <w:tblInd w:w="-1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9214"/>
      </w:tblGrid>
      <w:tr w:rsidR="00BF3074" w14:paraId="63F61ED9" w14:textId="77777777">
        <w:trPr>
          <w:trHeight w:val="1134"/>
        </w:trPr>
        <w:tc>
          <w:tcPr>
            <w:tcW w:w="9214" w:type="dxa"/>
            <w:shd w:val="clear" w:color="auto" w:fill="E7E6E6" w:themeFill="background2"/>
            <w:vAlign w:val="center"/>
          </w:tcPr>
          <w:p w14:paraId="4CFCF354" w14:textId="77777777" w:rsidR="00BF3074" w:rsidRDefault="00000000">
            <w:pPr>
              <w:widowControl/>
              <w:jc w:val="left"/>
              <w:rPr>
                <w:rFonts w:ascii="Times New Roman" w:eastAsia="黑体" w:hAnsi="Times New Roman" w:cs="Times New Roman"/>
                <w:b/>
                <w:bCs/>
                <w:color w:val="000000" w:themeColor="text1"/>
                <w:kern w:val="0"/>
                <w:sz w:val="24"/>
              </w:rPr>
            </w:pPr>
            <w:r>
              <w:rPr>
                <w:rFonts w:ascii="Times New Roman" w:eastAsia="黑体" w:hAnsi="Times New Roman" w:cs="Times New Roman"/>
                <w:b/>
                <w:bCs/>
                <w:color w:val="000000" w:themeColor="text1"/>
                <w:kern w:val="0"/>
                <w:sz w:val="24"/>
              </w:rPr>
              <w:t>六、现有工作基础与优势</w:t>
            </w:r>
          </w:p>
          <w:p w14:paraId="2591C317" w14:textId="77777777" w:rsidR="00BF3074" w:rsidRDefault="00000000">
            <w:pPr>
              <w:jc w:val="left"/>
              <w:rPr>
                <w:rFonts w:ascii="Times New Roman" w:eastAsia="黑体" w:hAnsi="Times New Roman" w:cs="Times New Roman"/>
                <w:b/>
                <w:bCs/>
                <w:color w:val="000000" w:themeColor="text1"/>
                <w:kern w:val="0"/>
                <w:sz w:val="22"/>
                <w:szCs w:val="22"/>
              </w:rPr>
            </w:pPr>
            <w:r>
              <w:rPr>
                <w:rFonts w:ascii="Times New Roman" w:eastAsia="仿宋_GB2312" w:hAnsi="Times New Roman" w:cs="Times New Roman"/>
                <w:color w:val="000000" w:themeColor="text1"/>
                <w:kern w:val="0"/>
                <w:sz w:val="18"/>
                <w:szCs w:val="18"/>
              </w:rPr>
              <w:t>（包括项目组现有的技术团队基础与优势，研发基地或示范场地配套条件落实情况；若已做过相关项目研究，应说明之前研究的所处阶段、主要内容及成果与本项目的关系；项目负责人情况；限</w:t>
            </w:r>
            <w:r>
              <w:rPr>
                <w:rFonts w:ascii="Times New Roman" w:eastAsia="等线" w:hAnsi="Times New Roman" w:cs="Times New Roman"/>
                <w:color w:val="000000" w:themeColor="text1"/>
                <w:kern w:val="0"/>
                <w:sz w:val="18"/>
                <w:szCs w:val="18"/>
              </w:rPr>
              <w:t>800</w:t>
            </w:r>
            <w:r>
              <w:rPr>
                <w:rFonts w:ascii="Times New Roman" w:eastAsia="仿宋_GB2312" w:hAnsi="Times New Roman" w:cs="Times New Roman"/>
                <w:color w:val="000000" w:themeColor="text1"/>
                <w:kern w:val="0"/>
                <w:sz w:val="18"/>
                <w:szCs w:val="18"/>
              </w:rPr>
              <w:t>字以内）</w:t>
            </w:r>
          </w:p>
        </w:tc>
      </w:tr>
      <w:tr w:rsidR="00BF3074" w14:paraId="73423CFC" w14:textId="77777777">
        <w:trPr>
          <w:trHeight w:val="6822"/>
        </w:trPr>
        <w:tc>
          <w:tcPr>
            <w:tcW w:w="9214" w:type="dxa"/>
          </w:tcPr>
          <w:p w14:paraId="796A0E7E" w14:textId="77777777" w:rsidR="00BF3074" w:rsidRDefault="00000000">
            <w:pPr>
              <w:jc w:val="left"/>
              <w:rPr>
                <w:rFonts w:ascii="Times New Roman" w:eastAsia="仿宋_GB2312" w:hAnsi="Times New Roman" w:cs="Times New Roman"/>
                <w:color w:val="000000" w:themeColor="text1"/>
                <w:kern w:val="0"/>
                <w:sz w:val="18"/>
                <w:szCs w:val="18"/>
              </w:rPr>
            </w:pPr>
            <w:r>
              <w:rPr>
                <w:rFonts w:ascii="Times New Roman" w:eastAsia="仿宋_GB2312" w:hAnsi="Times New Roman" w:cs="Times New Roman"/>
                <w:color w:val="000000" w:themeColor="text1"/>
                <w:kern w:val="0"/>
                <w:sz w:val="18"/>
                <w:szCs w:val="18"/>
              </w:rPr>
              <w:t>参考：</w:t>
              <w:br/>
              <w:t>1. 承担单位</w:t>
              <w:br/>
              <w:t>2. 主要协作单位</w:t>
            </w:r>
          </w:p>
          <w:p w14:paraId="3066CFE4" w14:textId="77777777" w:rsidR="00BF3074" w:rsidRDefault="00000000">
            <w:pPr>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18"/>
                <w:szCs w:val="18"/>
              </w:rPr>
              <w:t>新云滕科技有限公司</w:t>
            </w:r>
            <w:r>
              <w:rPr>
                <w:rFonts w:ascii="Times New Roman" w:eastAsia="仿宋_GB2312" w:hAnsi="Times New Roman" w:cs="Times New Roman"/>
                <w:color w:val="000000" w:themeColor="text1"/>
                <w:kern w:val="0"/>
                <w:sz w:val="18"/>
                <w:szCs w:val="18"/>
              </w:rPr>
              <w:t>为本项目核心技术支撑单位，深耕智慧水务行业多年，专注水务AI算法、边缘计算、自动化控制系统研发。公司具备完善技术研发体系，拥有多项水务智能化软著与专利，精通污水厂轻量化AI模型搭建；具备大量市政污水厂智能化落地案例，熟练适配中小型污水厂老旧设备、复杂工况；自研边缘计算网关与可视化平台，可快速完成软硬件适配，无需大规模硬件改造，技术成熟、落地成本低，为本项目算法研发、平台搭建、现场调试提供全套技术支撑。</w:t>
              <w:br/>
              <w:t>3. 项目负责人简介</w:t>
            </w:r>
          </w:p>
        </w:tc>
      </w:tr>
    </w:tbl>
    <w:p w14:paraId="3CF01891" w14:textId="77777777" w:rsidR="00BF3074" w:rsidRDefault="00BF3074">
      <w:pPr>
        <w:pStyle w:val="a8"/>
        <w:widowControl/>
        <w:spacing w:beforeAutospacing="0" w:afterAutospacing="0"/>
        <w:rPr>
          <w:rFonts w:ascii="Times New Roman" w:eastAsia="仿宋_GB2312" w:hAnsi="Times New Roman"/>
          <w:color w:val="000000" w:themeColor="text1"/>
          <w:kern w:val="2"/>
        </w:rPr>
      </w:pPr>
    </w:p>
    <w:tbl>
      <w:tblPr>
        <w:tblW w:w="9214" w:type="dxa"/>
        <w:tblInd w:w="-10" w:type="dxa"/>
        <w:tblLook w:val="04A0" w:firstRow="1" w:lastRow="0" w:firstColumn="1" w:lastColumn="0" w:noHBand="0" w:noVBand="1"/>
      </w:tblPr>
      <w:tblGrid>
        <w:gridCol w:w="851"/>
        <w:gridCol w:w="1134"/>
        <w:gridCol w:w="850"/>
        <w:gridCol w:w="1276"/>
        <w:gridCol w:w="851"/>
        <w:gridCol w:w="1275"/>
        <w:gridCol w:w="1276"/>
        <w:gridCol w:w="1701"/>
      </w:tblGrid>
      <w:tr w:rsidR="00BF3074" w14:paraId="38C99CEE" w14:textId="77777777">
        <w:trPr>
          <w:trHeight w:val="567"/>
        </w:trPr>
        <w:tc>
          <w:tcPr>
            <w:tcW w:w="9214" w:type="dxa"/>
            <w:gridSpan w:val="8"/>
            <w:tcBorders>
              <w:top w:val="single" w:sz="8" w:space="0" w:color="auto"/>
              <w:left w:val="single" w:sz="8" w:space="0" w:color="auto"/>
              <w:bottom w:val="nil"/>
              <w:right w:val="single" w:sz="8" w:space="0" w:color="auto"/>
            </w:tcBorders>
            <w:shd w:val="clear" w:color="auto" w:fill="E7E6E6" w:themeFill="background2"/>
            <w:vAlign w:val="center"/>
          </w:tcPr>
          <w:p w14:paraId="4972162D" w14:textId="77777777" w:rsidR="00BF3074" w:rsidRDefault="00000000">
            <w:pPr>
              <w:widowControl/>
              <w:jc w:val="left"/>
              <w:rPr>
                <w:rFonts w:ascii="Times New Roman" w:eastAsia="黑体" w:hAnsi="Times New Roman" w:cs="Times New Roman"/>
                <w:b/>
                <w:bCs/>
                <w:color w:val="000000" w:themeColor="text1"/>
                <w:kern w:val="0"/>
                <w:sz w:val="22"/>
                <w:szCs w:val="22"/>
              </w:rPr>
            </w:pPr>
            <w:bookmarkStart w:id="9" w:name="OLE_LINK8"/>
            <w:r>
              <w:rPr>
                <w:rFonts w:ascii="Times New Roman" w:eastAsia="黑体" w:hAnsi="Times New Roman" w:cs="Times New Roman"/>
                <w:b/>
                <w:bCs/>
                <w:color w:val="000000" w:themeColor="text1"/>
                <w:kern w:val="0"/>
                <w:sz w:val="24"/>
              </w:rPr>
              <w:t>七、项目研究组人员情况</w:t>
            </w:r>
          </w:p>
        </w:tc>
      </w:tr>
      <w:tr w:rsidR="00BF3074" w14:paraId="6FF1532E" w14:textId="77777777">
        <w:trPr>
          <w:trHeight w:val="482"/>
        </w:trPr>
        <w:tc>
          <w:tcPr>
            <w:tcW w:w="851" w:type="dxa"/>
            <w:tcBorders>
              <w:top w:val="single" w:sz="4" w:space="0" w:color="auto"/>
              <w:left w:val="single" w:sz="8" w:space="0" w:color="auto"/>
              <w:bottom w:val="single" w:sz="4" w:space="0" w:color="auto"/>
              <w:right w:val="single" w:sz="4" w:space="0" w:color="auto"/>
            </w:tcBorders>
            <w:vAlign w:val="center"/>
          </w:tcPr>
          <w:p w14:paraId="29963579"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lastRenderedPageBreak/>
              <w:t>序号</w:t>
            </w:r>
          </w:p>
        </w:tc>
        <w:tc>
          <w:tcPr>
            <w:tcW w:w="1134" w:type="dxa"/>
            <w:tcBorders>
              <w:top w:val="single" w:sz="4" w:space="0" w:color="auto"/>
              <w:left w:val="nil"/>
              <w:bottom w:val="single" w:sz="4" w:space="0" w:color="auto"/>
              <w:right w:val="single" w:sz="4" w:space="0" w:color="auto"/>
            </w:tcBorders>
            <w:vAlign w:val="center"/>
          </w:tcPr>
          <w:p w14:paraId="028E22BA"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姓名</w:t>
            </w:r>
          </w:p>
        </w:tc>
        <w:tc>
          <w:tcPr>
            <w:tcW w:w="850" w:type="dxa"/>
            <w:tcBorders>
              <w:top w:val="single" w:sz="4" w:space="0" w:color="auto"/>
              <w:left w:val="nil"/>
              <w:bottom w:val="single" w:sz="4" w:space="0" w:color="auto"/>
              <w:right w:val="single" w:sz="4" w:space="0" w:color="auto"/>
            </w:tcBorders>
            <w:vAlign w:val="center"/>
          </w:tcPr>
          <w:p w14:paraId="21D6DCCA"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年龄</w:t>
            </w:r>
          </w:p>
        </w:tc>
        <w:tc>
          <w:tcPr>
            <w:tcW w:w="1276" w:type="dxa"/>
            <w:tcBorders>
              <w:top w:val="single" w:sz="4" w:space="0" w:color="auto"/>
              <w:left w:val="nil"/>
              <w:bottom w:val="single" w:sz="4" w:space="0" w:color="auto"/>
              <w:right w:val="single" w:sz="4" w:space="0" w:color="auto"/>
            </w:tcBorders>
            <w:vAlign w:val="center"/>
          </w:tcPr>
          <w:p w14:paraId="4AE0F319"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职务职称</w:t>
            </w:r>
          </w:p>
        </w:tc>
        <w:tc>
          <w:tcPr>
            <w:tcW w:w="851" w:type="dxa"/>
            <w:tcBorders>
              <w:top w:val="single" w:sz="4" w:space="0" w:color="auto"/>
              <w:left w:val="nil"/>
              <w:bottom w:val="single" w:sz="4" w:space="0" w:color="auto"/>
              <w:right w:val="single" w:sz="4" w:space="0" w:color="auto"/>
            </w:tcBorders>
            <w:vAlign w:val="center"/>
          </w:tcPr>
          <w:p w14:paraId="32DADC07"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专业</w:t>
            </w:r>
          </w:p>
        </w:tc>
        <w:tc>
          <w:tcPr>
            <w:tcW w:w="1275" w:type="dxa"/>
            <w:tcBorders>
              <w:top w:val="single" w:sz="4" w:space="0" w:color="auto"/>
              <w:left w:val="nil"/>
              <w:bottom w:val="single" w:sz="4" w:space="0" w:color="auto"/>
              <w:right w:val="single" w:sz="4" w:space="0" w:color="auto"/>
            </w:tcBorders>
            <w:vAlign w:val="center"/>
          </w:tcPr>
          <w:p w14:paraId="1137B922"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投入项目总月数</w:t>
            </w:r>
          </w:p>
        </w:tc>
        <w:tc>
          <w:tcPr>
            <w:tcW w:w="1276" w:type="dxa"/>
            <w:tcBorders>
              <w:top w:val="single" w:sz="4" w:space="0" w:color="auto"/>
              <w:left w:val="nil"/>
              <w:bottom w:val="single" w:sz="4" w:space="0" w:color="auto"/>
              <w:right w:val="single" w:sz="4" w:space="0" w:color="auto"/>
            </w:tcBorders>
            <w:vAlign w:val="center"/>
          </w:tcPr>
          <w:p w14:paraId="21C616DC"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工作单位</w:t>
            </w:r>
          </w:p>
        </w:tc>
        <w:tc>
          <w:tcPr>
            <w:tcW w:w="1701" w:type="dxa"/>
            <w:tcBorders>
              <w:top w:val="single" w:sz="4" w:space="0" w:color="auto"/>
              <w:left w:val="nil"/>
              <w:bottom w:val="single" w:sz="4" w:space="0" w:color="auto"/>
              <w:right w:val="single" w:sz="8" w:space="0" w:color="auto"/>
            </w:tcBorders>
            <w:vAlign w:val="center"/>
          </w:tcPr>
          <w:p w14:paraId="4767B0AA"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本项目中分工</w:t>
            </w:r>
          </w:p>
        </w:tc>
      </w:tr>
      <w:tr w:rsidR="00BF3074" w14:paraId="7B17AB1C" w14:textId="77777777">
        <w:trPr>
          <w:trHeight w:val="482"/>
        </w:trPr>
        <w:tc>
          <w:tcPr>
            <w:tcW w:w="851" w:type="dxa"/>
            <w:tcBorders>
              <w:top w:val="nil"/>
              <w:left w:val="single" w:sz="8" w:space="0" w:color="auto"/>
              <w:bottom w:val="single" w:sz="4" w:space="0" w:color="auto"/>
              <w:right w:val="single" w:sz="4" w:space="0" w:color="auto"/>
            </w:tcBorders>
            <w:vAlign w:val="center"/>
          </w:tcPr>
          <w:p w14:paraId="1810FB5B"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1</w:t>
            </w:r>
          </w:p>
        </w:tc>
        <w:tc>
          <w:tcPr>
            <w:tcW w:w="1134" w:type="dxa"/>
            <w:tcBorders>
              <w:top w:val="nil"/>
              <w:left w:val="nil"/>
              <w:bottom w:val="single" w:sz="4" w:space="0" w:color="auto"/>
              <w:right w:val="single" w:sz="4" w:space="0" w:color="auto"/>
            </w:tcBorders>
            <w:vAlign w:val="center"/>
          </w:tcPr>
          <w:p w14:paraId="5E879E69"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张应刚</w:t>
            </w:r>
          </w:p>
        </w:tc>
        <w:tc>
          <w:tcPr>
            <w:tcW w:w="850" w:type="dxa"/>
            <w:tcBorders>
              <w:top w:val="nil"/>
              <w:left w:val="nil"/>
              <w:bottom w:val="single" w:sz="4" w:space="0" w:color="auto"/>
              <w:right w:val="single" w:sz="4" w:space="0" w:color="auto"/>
            </w:tcBorders>
            <w:vAlign w:val="center"/>
          </w:tcPr>
          <w:p w14:paraId="13D4FF82"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41</w:t>
            </w:r>
          </w:p>
        </w:tc>
        <w:tc>
          <w:tcPr>
            <w:tcW w:w="1276" w:type="dxa"/>
            <w:tcBorders>
              <w:top w:val="nil"/>
              <w:left w:val="nil"/>
              <w:bottom w:val="single" w:sz="4" w:space="0" w:color="auto"/>
              <w:right w:val="single" w:sz="4" w:space="0" w:color="auto"/>
            </w:tcBorders>
            <w:vAlign w:val="center"/>
          </w:tcPr>
          <w:p w14:paraId="6D5ADE23"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高级工程师</w:t>
            </w:r>
          </w:p>
        </w:tc>
        <w:tc>
          <w:tcPr>
            <w:tcW w:w="851" w:type="dxa"/>
            <w:tcBorders>
              <w:top w:val="nil"/>
              <w:left w:val="nil"/>
              <w:bottom w:val="single" w:sz="4" w:space="0" w:color="auto"/>
              <w:right w:val="single" w:sz="4" w:space="0" w:color="auto"/>
            </w:tcBorders>
            <w:vAlign w:val="center"/>
          </w:tcPr>
          <w:p w14:paraId="5208E298"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软件工程</w:t>
            </w:r>
          </w:p>
        </w:tc>
        <w:tc>
          <w:tcPr>
            <w:tcW w:w="1275" w:type="dxa"/>
            <w:tcBorders>
              <w:top w:val="nil"/>
              <w:left w:val="nil"/>
              <w:bottom w:val="single" w:sz="4" w:space="0" w:color="auto"/>
              <w:right w:val="single" w:sz="4" w:space="0" w:color="auto"/>
            </w:tcBorders>
            <w:vAlign w:val="center"/>
          </w:tcPr>
          <w:p w14:paraId="39E9C10D"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4月</w:t>
            </w:r>
          </w:p>
        </w:tc>
        <w:tc>
          <w:tcPr>
            <w:tcW w:w="1276" w:type="dxa"/>
            <w:tcBorders>
              <w:top w:val="nil"/>
              <w:left w:val="nil"/>
              <w:bottom w:val="single" w:sz="4" w:space="0" w:color="auto"/>
              <w:right w:val="single" w:sz="4" w:space="0" w:color="auto"/>
            </w:tcBorders>
            <w:vAlign w:val="center"/>
          </w:tcPr>
          <w:p w14:paraId="579FF5C6"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新云滕科技有限公司</w:t>
            </w:r>
          </w:p>
        </w:tc>
        <w:tc>
          <w:tcPr>
            <w:tcW w:w="1701" w:type="dxa"/>
            <w:tcBorders>
              <w:top w:val="nil"/>
              <w:left w:val="nil"/>
              <w:bottom w:val="single" w:sz="4" w:space="0" w:color="auto"/>
              <w:right w:val="single" w:sz="8" w:space="0" w:color="auto"/>
            </w:tcBorders>
            <w:vAlign w:val="center"/>
          </w:tcPr>
          <w:p w14:paraId="2EA495E8"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项目总负责、方案审核、进度管控</w:t>
            </w:r>
          </w:p>
        </w:tc>
      </w:tr>
      <w:tr w:rsidR="00BF3074" w14:paraId="3B9778CD" w14:textId="77777777">
        <w:trPr>
          <w:trHeight w:val="482"/>
        </w:trPr>
        <w:tc>
          <w:tcPr>
            <w:tcW w:w="851" w:type="dxa"/>
            <w:tcBorders>
              <w:top w:val="nil"/>
              <w:left w:val="single" w:sz="8" w:space="0" w:color="auto"/>
              <w:bottom w:val="single" w:sz="4" w:space="0" w:color="auto"/>
              <w:right w:val="single" w:sz="4" w:space="0" w:color="auto"/>
            </w:tcBorders>
            <w:vAlign w:val="center"/>
          </w:tcPr>
          <w:p w14:paraId="560C5C76"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2</w:t>
            </w:r>
          </w:p>
        </w:tc>
        <w:tc>
          <w:tcPr>
            <w:tcW w:w="1134" w:type="dxa"/>
            <w:tcBorders>
              <w:top w:val="nil"/>
              <w:left w:val="nil"/>
              <w:bottom w:val="single" w:sz="4" w:space="0" w:color="auto"/>
              <w:right w:val="single" w:sz="4" w:space="0" w:color="auto"/>
            </w:tcBorders>
            <w:vAlign w:val="center"/>
          </w:tcPr>
          <w:p w14:paraId="33440E7C"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鲁艳</w:t>
            </w:r>
          </w:p>
        </w:tc>
        <w:tc>
          <w:tcPr>
            <w:tcW w:w="850" w:type="dxa"/>
            <w:tcBorders>
              <w:top w:val="nil"/>
              <w:left w:val="nil"/>
              <w:bottom w:val="single" w:sz="4" w:space="0" w:color="auto"/>
              <w:right w:val="single" w:sz="4" w:space="0" w:color="auto"/>
            </w:tcBorders>
            <w:vAlign w:val="center"/>
          </w:tcPr>
          <w:p w14:paraId="54EC68F0"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44</w:t>
            </w:r>
          </w:p>
        </w:tc>
        <w:tc>
          <w:tcPr>
            <w:tcW w:w="1276" w:type="dxa"/>
            <w:tcBorders>
              <w:top w:val="nil"/>
              <w:left w:val="nil"/>
              <w:bottom w:val="single" w:sz="4" w:space="0" w:color="auto"/>
              <w:right w:val="single" w:sz="4" w:space="0" w:color="auto"/>
            </w:tcBorders>
            <w:vAlign w:val="center"/>
          </w:tcPr>
          <w:p w14:paraId="0C829A61"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中级工程师</w:t>
            </w:r>
          </w:p>
        </w:tc>
        <w:tc>
          <w:tcPr>
            <w:tcW w:w="851" w:type="dxa"/>
            <w:tcBorders>
              <w:top w:val="nil"/>
              <w:left w:val="nil"/>
              <w:bottom w:val="single" w:sz="4" w:space="0" w:color="auto"/>
              <w:right w:val="single" w:sz="4" w:space="0" w:color="auto"/>
            </w:tcBorders>
            <w:vAlign w:val="center"/>
          </w:tcPr>
          <w:p w14:paraId="096930E4"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电子信息工程</w:t>
            </w:r>
          </w:p>
        </w:tc>
        <w:tc>
          <w:tcPr>
            <w:tcW w:w="1275" w:type="dxa"/>
            <w:tcBorders>
              <w:top w:val="nil"/>
              <w:left w:val="nil"/>
              <w:bottom w:val="single" w:sz="4" w:space="0" w:color="auto"/>
              <w:right w:val="single" w:sz="4" w:space="0" w:color="auto"/>
            </w:tcBorders>
            <w:vAlign w:val="center"/>
          </w:tcPr>
          <w:p w14:paraId="23855067"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4月</w:t>
            </w:r>
          </w:p>
        </w:tc>
        <w:tc>
          <w:tcPr>
            <w:tcW w:w="1276" w:type="dxa"/>
            <w:tcBorders>
              <w:top w:val="nil"/>
              <w:left w:val="nil"/>
              <w:bottom w:val="single" w:sz="4" w:space="0" w:color="auto"/>
              <w:right w:val="single" w:sz="4" w:space="0" w:color="auto"/>
            </w:tcBorders>
            <w:vAlign w:val="center"/>
          </w:tcPr>
          <w:p w14:paraId="4C6A5463"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新云滕科技有限公司</w:t>
            </w:r>
          </w:p>
        </w:tc>
        <w:tc>
          <w:tcPr>
            <w:tcW w:w="1701" w:type="dxa"/>
            <w:tcBorders>
              <w:top w:val="nil"/>
              <w:left w:val="nil"/>
              <w:bottom w:val="single" w:sz="4" w:space="0" w:color="auto"/>
              <w:right w:val="single" w:sz="8" w:space="0" w:color="auto"/>
            </w:tcBorders>
            <w:vAlign w:val="center"/>
          </w:tcPr>
          <w:p w14:paraId="2634330E"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现场工艺对接、试验监督、落地调试</w:t>
            </w:r>
          </w:p>
        </w:tc>
      </w:tr>
      <w:tr w:rsidR="00BF3074" w14:paraId="11879A46" w14:textId="77777777">
        <w:trPr>
          <w:trHeight w:val="482"/>
        </w:trPr>
        <w:tc>
          <w:tcPr>
            <w:tcW w:w="851" w:type="dxa"/>
            <w:tcBorders>
              <w:top w:val="nil"/>
              <w:left w:val="single" w:sz="8" w:space="0" w:color="auto"/>
              <w:bottom w:val="single" w:sz="4" w:space="0" w:color="auto"/>
              <w:right w:val="single" w:sz="4" w:space="0" w:color="auto"/>
            </w:tcBorders>
            <w:vAlign w:val="center"/>
          </w:tcPr>
          <w:p w14:paraId="3D022CB6"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3</w:t>
            </w:r>
          </w:p>
        </w:tc>
        <w:tc>
          <w:tcPr>
            <w:tcW w:w="1134" w:type="dxa"/>
            <w:tcBorders>
              <w:top w:val="nil"/>
              <w:left w:val="nil"/>
              <w:bottom w:val="single" w:sz="4" w:space="0" w:color="auto"/>
              <w:right w:val="single" w:sz="4" w:space="0" w:color="auto"/>
            </w:tcBorders>
            <w:vAlign w:val="center"/>
          </w:tcPr>
          <w:p w14:paraId="177A0C99"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王志杰</w:t>
            </w:r>
          </w:p>
        </w:tc>
        <w:tc>
          <w:tcPr>
            <w:tcW w:w="850" w:type="dxa"/>
            <w:tcBorders>
              <w:top w:val="nil"/>
              <w:left w:val="nil"/>
              <w:bottom w:val="single" w:sz="4" w:space="0" w:color="auto"/>
              <w:right w:val="single" w:sz="4" w:space="0" w:color="auto"/>
            </w:tcBorders>
            <w:vAlign w:val="center"/>
          </w:tcPr>
          <w:p w14:paraId="40421230"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29</w:t>
            </w:r>
          </w:p>
        </w:tc>
        <w:tc>
          <w:tcPr>
            <w:tcW w:w="1276" w:type="dxa"/>
            <w:tcBorders>
              <w:top w:val="nil"/>
              <w:left w:val="nil"/>
              <w:bottom w:val="single" w:sz="4" w:space="0" w:color="auto"/>
              <w:right w:val="single" w:sz="4" w:space="0" w:color="auto"/>
            </w:tcBorders>
            <w:vAlign w:val="center"/>
          </w:tcPr>
          <w:p w14:paraId="41C095A7"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中级软件设计师</w:t>
            </w:r>
          </w:p>
        </w:tc>
        <w:tc>
          <w:tcPr>
            <w:tcW w:w="851" w:type="dxa"/>
            <w:tcBorders>
              <w:top w:val="nil"/>
              <w:left w:val="nil"/>
              <w:bottom w:val="single" w:sz="4" w:space="0" w:color="auto"/>
              <w:right w:val="single" w:sz="4" w:space="0" w:color="auto"/>
            </w:tcBorders>
            <w:vAlign w:val="center"/>
          </w:tcPr>
          <w:p w14:paraId="1439F5D2"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计算机科学与技术</w:t>
            </w:r>
          </w:p>
        </w:tc>
        <w:tc>
          <w:tcPr>
            <w:tcW w:w="1275" w:type="dxa"/>
            <w:tcBorders>
              <w:top w:val="nil"/>
              <w:left w:val="nil"/>
              <w:bottom w:val="single" w:sz="4" w:space="0" w:color="auto"/>
              <w:right w:val="single" w:sz="4" w:space="0" w:color="auto"/>
            </w:tcBorders>
            <w:vAlign w:val="center"/>
          </w:tcPr>
          <w:p w14:paraId="0E983E14"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4月</w:t>
            </w:r>
          </w:p>
        </w:tc>
        <w:tc>
          <w:tcPr>
            <w:tcW w:w="1276" w:type="dxa"/>
            <w:tcBorders>
              <w:top w:val="nil"/>
              <w:left w:val="nil"/>
              <w:bottom w:val="single" w:sz="4" w:space="0" w:color="auto"/>
              <w:right w:val="single" w:sz="4" w:space="0" w:color="auto"/>
            </w:tcBorders>
            <w:vAlign w:val="center"/>
          </w:tcPr>
          <w:p w14:paraId="01922F01"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新云滕科技有限公司</w:t>
            </w:r>
          </w:p>
        </w:tc>
        <w:tc>
          <w:tcPr>
            <w:tcW w:w="1701" w:type="dxa"/>
            <w:tcBorders>
              <w:top w:val="nil"/>
              <w:left w:val="nil"/>
              <w:bottom w:val="single" w:sz="4" w:space="0" w:color="auto"/>
              <w:right w:val="single" w:sz="8" w:space="0" w:color="auto"/>
            </w:tcBorders>
            <w:vAlign w:val="center"/>
          </w:tcPr>
          <w:p w14:paraId="6021F382"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故障模型、泵组算法研发优化</w:t>
            </w:r>
          </w:p>
        </w:tc>
      </w:tr>
      <w:tr w:rsidR="00BF3074" w14:paraId="02B6DC95" w14:textId="77777777">
        <w:trPr>
          <w:trHeight w:val="482"/>
        </w:trPr>
        <w:tc>
          <w:tcPr>
            <w:tcW w:w="851" w:type="dxa"/>
            <w:tcBorders>
              <w:top w:val="nil"/>
              <w:left w:val="single" w:sz="8" w:space="0" w:color="auto"/>
              <w:bottom w:val="single" w:sz="4" w:space="0" w:color="auto"/>
              <w:right w:val="single" w:sz="4" w:space="0" w:color="auto"/>
            </w:tcBorders>
            <w:vAlign w:val="center"/>
          </w:tcPr>
          <w:p w14:paraId="1A36186B"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4</w:t>
            </w:r>
          </w:p>
        </w:tc>
        <w:tc>
          <w:tcPr>
            <w:tcW w:w="1134" w:type="dxa"/>
            <w:tcBorders>
              <w:top w:val="nil"/>
              <w:left w:val="nil"/>
              <w:bottom w:val="single" w:sz="4" w:space="0" w:color="auto"/>
              <w:right w:val="single" w:sz="4" w:space="0" w:color="auto"/>
            </w:tcBorders>
            <w:vAlign w:val="center"/>
          </w:tcPr>
          <w:p w14:paraId="2853820F"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普艳香</w:t>
            </w:r>
          </w:p>
        </w:tc>
        <w:tc>
          <w:tcPr>
            <w:tcW w:w="850" w:type="dxa"/>
            <w:tcBorders>
              <w:top w:val="nil"/>
              <w:left w:val="nil"/>
              <w:bottom w:val="single" w:sz="4" w:space="0" w:color="auto"/>
              <w:right w:val="single" w:sz="4" w:space="0" w:color="auto"/>
            </w:tcBorders>
            <w:vAlign w:val="center"/>
          </w:tcPr>
          <w:p w14:paraId="26B15457"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38</w:t>
            </w:r>
          </w:p>
        </w:tc>
        <w:tc>
          <w:tcPr>
            <w:tcW w:w="1276" w:type="dxa"/>
            <w:tcBorders>
              <w:top w:val="nil"/>
              <w:left w:val="nil"/>
              <w:bottom w:val="single" w:sz="4" w:space="0" w:color="auto"/>
              <w:right w:val="single" w:sz="4" w:space="0" w:color="auto"/>
            </w:tcBorders>
            <w:vAlign w:val="center"/>
          </w:tcPr>
          <w:p w14:paraId="7BFD4DBE"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助理工程师</w:t>
            </w:r>
          </w:p>
        </w:tc>
        <w:tc>
          <w:tcPr>
            <w:tcW w:w="851" w:type="dxa"/>
            <w:tcBorders>
              <w:top w:val="nil"/>
              <w:left w:val="nil"/>
              <w:bottom w:val="single" w:sz="4" w:space="0" w:color="auto"/>
              <w:right w:val="single" w:sz="4" w:space="0" w:color="auto"/>
            </w:tcBorders>
            <w:vAlign w:val="center"/>
          </w:tcPr>
          <w:p w14:paraId="3F9C5E72"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电子与通信工程</w:t>
            </w:r>
          </w:p>
        </w:tc>
        <w:tc>
          <w:tcPr>
            <w:tcW w:w="1275" w:type="dxa"/>
            <w:tcBorders>
              <w:top w:val="nil"/>
              <w:left w:val="nil"/>
              <w:bottom w:val="single" w:sz="4" w:space="0" w:color="auto"/>
              <w:right w:val="single" w:sz="4" w:space="0" w:color="auto"/>
            </w:tcBorders>
            <w:vAlign w:val="center"/>
          </w:tcPr>
          <w:p w14:paraId="6CE00EF5"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4月</w:t>
            </w:r>
          </w:p>
        </w:tc>
        <w:tc>
          <w:tcPr>
            <w:tcW w:w="1276" w:type="dxa"/>
            <w:tcBorders>
              <w:top w:val="nil"/>
              <w:left w:val="nil"/>
              <w:bottom w:val="single" w:sz="4" w:space="0" w:color="auto"/>
              <w:right w:val="single" w:sz="4" w:space="0" w:color="auto"/>
            </w:tcBorders>
            <w:vAlign w:val="center"/>
          </w:tcPr>
          <w:p w14:paraId="6AAABB25"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新云滕科技有限公司</w:t>
            </w:r>
          </w:p>
        </w:tc>
        <w:tc>
          <w:tcPr>
            <w:tcW w:w="1701" w:type="dxa"/>
            <w:tcBorders>
              <w:top w:val="nil"/>
              <w:left w:val="nil"/>
              <w:bottom w:val="single" w:sz="4" w:space="0" w:color="auto"/>
              <w:right w:val="single" w:sz="8" w:space="0" w:color="auto"/>
            </w:tcBorders>
            <w:vAlign w:val="center"/>
          </w:tcPr>
          <w:p w14:paraId="32DA7B3F"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视频识别模型训练、视觉算法调试</w:t>
            </w:r>
          </w:p>
        </w:tc>
      </w:tr>
      <w:tr w:rsidR="00BF3074" w14:paraId="38CAFF17" w14:textId="77777777">
        <w:trPr>
          <w:trHeight w:val="482"/>
        </w:trPr>
        <w:tc>
          <w:tcPr>
            <w:tcW w:w="851" w:type="dxa"/>
            <w:tcBorders>
              <w:top w:val="nil"/>
              <w:left w:val="single" w:sz="8" w:space="0" w:color="auto"/>
              <w:bottom w:val="single" w:sz="4" w:space="0" w:color="auto"/>
              <w:right w:val="single" w:sz="4" w:space="0" w:color="auto"/>
            </w:tcBorders>
            <w:vAlign w:val="center"/>
          </w:tcPr>
          <w:p w14:paraId="3C38F88D"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5</w:t>
            </w:r>
          </w:p>
        </w:tc>
        <w:tc>
          <w:tcPr>
            <w:tcW w:w="1134" w:type="dxa"/>
            <w:tcBorders>
              <w:top w:val="nil"/>
              <w:left w:val="nil"/>
              <w:bottom w:val="single" w:sz="4" w:space="0" w:color="auto"/>
              <w:right w:val="single" w:sz="4" w:space="0" w:color="auto"/>
            </w:tcBorders>
            <w:vAlign w:val="center"/>
          </w:tcPr>
          <w:p w14:paraId="70A40A72"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张文涛</w:t>
            </w:r>
          </w:p>
        </w:tc>
        <w:tc>
          <w:tcPr>
            <w:tcW w:w="850" w:type="dxa"/>
            <w:tcBorders>
              <w:top w:val="nil"/>
              <w:left w:val="nil"/>
              <w:bottom w:val="single" w:sz="4" w:space="0" w:color="auto"/>
              <w:right w:val="single" w:sz="4" w:space="0" w:color="auto"/>
            </w:tcBorders>
            <w:vAlign w:val="center"/>
          </w:tcPr>
          <w:p w14:paraId="6031A45C"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35</w:t>
            </w:r>
          </w:p>
        </w:tc>
        <w:tc>
          <w:tcPr>
            <w:tcW w:w="1276" w:type="dxa"/>
            <w:tcBorders>
              <w:top w:val="nil"/>
              <w:left w:val="nil"/>
              <w:bottom w:val="single" w:sz="4" w:space="0" w:color="auto"/>
              <w:right w:val="single" w:sz="4" w:space="0" w:color="auto"/>
            </w:tcBorders>
            <w:vAlign w:val="center"/>
          </w:tcPr>
          <w:p w14:paraId="6B7B3B74"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w:t>
            </w:r>
          </w:p>
        </w:tc>
        <w:tc>
          <w:tcPr>
            <w:tcW w:w="851" w:type="dxa"/>
            <w:tcBorders>
              <w:top w:val="nil"/>
              <w:left w:val="nil"/>
              <w:bottom w:val="single" w:sz="4" w:space="0" w:color="auto"/>
              <w:right w:val="single" w:sz="4" w:space="0" w:color="auto"/>
            </w:tcBorders>
            <w:vAlign w:val="center"/>
          </w:tcPr>
          <w:p w14:paraId="71A4CFC4"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计算机科学与技术</w:t>
            </w:r>
          </w:p>
        </w:tc>
        <w:tc>
          <w:tcPr>
            <w:tcW w:w="1275" w:type="dxa"/>
            <w:tcBorders>
              <w:top w:val="nil"/>
              <w:left w:val="nil"/>
              <w:bottom w:val="single" w:sz="4" w:space="0" w:color="auto"/>
              <w:right w:val="single" w:sz="4" w:space="0" w:color="auto"/>
            </w:tcBorders>
            <w:vAlign w:val="center"/>
          </w:tcPr>
          <w:p w14:paraId="5AC39181"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4月</w:t>
            </w:r>
          </w:p>
        </w:tc>
        <w:tc>
          <w:tcPr>
            <w:tcW w:w="1276" w:type="dxa"/>
            <w:tcBorders>
              <w:top w:val="nil"/>
              <w:left w:val="nil"/>
              <w:bottom w:val="single" w:sz="4" w:space="0" w:color="auto"/>
              <w:right w:val="single" w:sz="4" w:space="0" w:color="auto"/>
            </w:tcBorders>
            <w:vAlign w:val="center"/>
          </w:tcPr>
          <w:p w14:paraId="1BB1F315"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新云滕科技有限公司</w:t>
            </w:r>
          </w:p>
        </w:tc>
        <w:tc>
          <w:tcPr>
            <w:tcW w:w="1701" w:type="dxa"/>
            <w:tcBorders>
              <w:top w:val="nil"/>
              <w:left w:val="nil"/>
              <w:bottom w:val="single" w:sz="4" w:space="0" w:color="auto"/>
              <w:right w:val="single" w:sz="8" w:space="0" w:color="auto"/>
            </w:tcBorders>
            <w:vAlign w:val="center"/>
          </w:tcPr>
          <w:p w14:paraId="14C731B7"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运维平台开发、数据融合处理</w:t>
            </w:r>
          </w:p>
        </w:tc>
      </w:tr>
      <w:tr w:rsidR="00BF3074" w14:paraId="3EF3CB5B" w14:textId="77777777">
        <w:trPr>
          <w:trHeight w:val="482"/>
        </w:trPr>
        <w:tc>
          <w:tcPr>
            <w:tcW w:w="851" w:type="dxa"/>
            <w:tcBorders>
              <w:top w:val="single" w:sz="4" w:space="0" w:color="auto"/>
              <w:left w:val="single" w:sz="8" w:space="0" w:color="auto"/>
              <w:bottom w:val="single" w:sz="4" w:space="0" w:color="auto"/>
              <w:right w:val="single" w:sz="4" w:space="0" w:color="auto"/>
            </w:tcBorders>
            <w:vAlign w:val="center"/>
          </w:tcPr>
          <w:p w14:paraId="5EA8E561"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6</w:t>
            </w:r>
          </w:p>
        </w:tc>
        <w:tc>
          <w:tcPr>
            <w:tcW w:w="1134" w:type="dxa"/>
            <w:tcBorders>
              <w:top w:val="single" w:sz="4" w:space="0" w:color="auto"/>
              <w:left w:val="nil"/>
              <w:bottom w:val="single" w:sz="4" w:space="0" w:color="auto"/>
              <w:right w:val="single" w:sz="4" w:space="0" w:color="auto"/>
            </w:tcBorders>
            <w:vAlign w:val="center"/>
          </w:tcPr>
          <w:p w14:paraId="107493C8"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周红兵</w:t>
            </w:r>
          </w:p>
        </w:tc>
        <w:tc>
          <w:tcPr>
            <w:tcW w:w="850" w:type="dxa"/>
            <w:tcBorders>
              <w:top w:val="single" w:sz="4" w:space="0" w:color="auto"/>
              <w:left w:val="nil"/>
              <w:bottom w:val="single" w:sz="4" w:space="0" w:color="auto"/>
              <w:right w:val="single" w:sz="4" w:space="0" w:color="auto"/>
            </w:tcBorders>
            <w:vAlign w:val="center"/>
          </w:tcPr>
          <w:p w14:paraId="63561574"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37</w:t>
            </w:r>
          </w:p>
        </w:tc>
        <w:tc>
          <w:tcPr>
            <w:tcW w:w="1276" w:type="dxa"/>
            <w:tcBorders>
              <w:top w:val="single" w:sz="4" w:space="0" w:color="auto"/>
              <w:left w:val="nil"/>
              <w:bottom w:val="single" w:sz="4" w:space="0" w:color="auto"/>
              <w:right w:val="single" w:sz="4" w:space="0" w:color="auto"/>
            </w:tcBorders>
            <w:vAlign w:val="center"/>
          </w:tcPr>
          <w:p w14:paraId="7881ED03"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中级工程师</w:t>
            </w:r>
          </w:p>
        </w:tc>
        <w:tc>
          <w:tcPr>
            <w:tcW w:w="851" w:type="dxa"/>
            <w:tcBorders>
              <w:top w:val="single" w:sz="4" w:space="0" w:color="auto"/>
              <w:left w:val="nil"/>
              <w:bottom w:val="single" w:sz="4" w:space="0" w:color="auto"/>
              <w:right w:val="single" w:sz="4" w:space="0" w:color="auto"/>
            </w:tcBorders>
            <w:vAlign w:val="center"/>
          </w:tcPr>
          <w:p w14:paraId="2B6E7F2E"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自动化</w:t>
            </w:r>
          </w:p>
        </w:tc>
        <w:tc>
          <w:tcPr>
            <w:tcW w:w="1275" w:type="dxa"/>
            <w:tcBorders>
              <w:top w:val="single" w:sz="4" w:space="0" w:color="auto"/>
              <w:left w:val="nil"/>
              <w:bottom w:val="single" w:sz="4" w:space="0" w:color="auto"/>
              <w:right w:val="single" w:sz="4" w:space="0" w:color="auto"/>
            </w:tcBorders>
            <w:vAlign w:val="center"/>
          </w:tcPr>
          <w:p w14:paraId="4911E18D"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4月</w:t>
            </w:r>
          </w:p>
        </w:tc>
        <w:tc>
          <w:tcPr>
            <w:tcW w:w="1276" w:type="dxa"/>
            <w:tcBorders>
              <w:top w:val="single" w:sz="4" w:space="0" w:color="auto"/>
              <w:left w:val="nil"/>
              <w:bottom w:val="single" w:sz="4" w:space="0" w:color="auto"/>
              <w:right w:val="single" w:sz="4" w:space="0" w:color="auto"/>
            </w:tcBorders>
            <w:vAlign w:val="center"/>
          </w:tcPr>
          <w:p w14:paraId="4E06AFE5"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新云滕科技有限公司</w:t>
            </w:r>
          </w:p>
        </w:tc>
        <w:tc>
          <w:tcPr>
            <w:tcW w:w="1701" w:type="dxa"/>
            <w:tcBorders>
              <w:top w:val="single" w:sz="4" w:space="0" w:color="auto"/>
              <w:left w:val="nil"/>
              <w:bottom w:val="single" w:sz="4" w:space="0" w:color="auto"/>
              <w:right w:val="single" w:sz="8" w:space="0" w:color="auto"/>
            </w:tcBorders>
            <w:vAlign w:val="center"/>
          </w:tcPr>
          <w:p w14:paraId="7196BD94"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硬件布线、传感器安装、现场值守</w:t>
            </w:r>
          </w:p>
        </w:tc>
      </w:tr>
      <w:tr w:rsidR="00BF3074" w14:paraId="294A7E06" w14:textId="77777777">
        <w:trPr>
          <w:trHeight w:val="482"/>
        </w:trPr>
        <w:tc>
          <w:tcPr>
            <w:tcW w:w="851" w:type="dxa"/>
            <w:tcBorders>
              <w:top w:val="single" w:sz="4" w:space="0" w:color="auto"/>
              <w:left w:val="single" w:sz="8" w:space="0" w:color="auto"/>
              <w:bottom w:val="single" w:sz="8" w:space="0" w:color="auto"/>
              <w:right w:val="single" w:sz="4" w:space="0" w:color="auto"/>
            </w:tcBorders>
            <w:vAlign w:val="center"/>
          </w:tcPr>
          <w:p w14:paraId="13902F07"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7</w:t>
            </w:r>
          </w:p>
        </w:tc>
        <w:tc>
          <w:tcPr>
            <w:tcW w:w="1134" w:type="dxa"/>
            <w:tcBorders>
              <w:top w:val="single" w:sz="4" w:space="0" w:color="auto"/>
              <w:left w:val="nil"/>
              <w:bottom w:val="single" w:sz="8" w:space="0" w:color="auto"/>
              <w:right w:val="single" w:sz="4" w:space="0" w:color="auto"/>
            </w:tcBorders>
            <w:vAlign w:val="center"/>
          </w:tcPr>
          <w:p w14:paraId="1D68EA19"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刘甜甜</w:t>
            </w:r>
          </w:p>
        </w:tc>
        <w:tc>
          <w:tcPr>
            <w:tcW w:w="850" w:type="dxa"/>
            <w:tcBorders>
              <w:top w:val="single" w:sz="4" w:space="0" w:color="auto"/>
              <w:left w:val="nil"/>
              <w:bottom w:val="single" w:sz="8" w:space="0" w:color="auto"/>
              <w:right w:val="single" w:sz="4" w:space="0" w:color="auto"/>
            </w:tcBorders>
            <w:vAlign w:val="center"/>
          </w:tcPr>
          <w:p w14:paraId="5CE990A8"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30</w:t>
            </w:r>
          </w:p>
        </w:tc>
        <w:tc>
          <w:tcPr>
            <w:tcW w:w="1276" w:type="dxa"/>
            <w:tcBorders>
              <w:top w:val="single" w:sz="4" w:space="0" w:color="auto"/>
              <w:left w:val="nil"/>
              <w:bottom w:val="single" w:sz="8" w:space="0" w:color="auto"/>
              <w:right w:val="single" w:sz="4" w:space="0" w:color="auto"/>
            </w:tcBorders>
            <w:vAlign w:val="center"/>
          </w:tcPr>
          <w:p w14:paraId="075F5321"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w:t>
            </w:r>
          </w:p>
        </w:tc>
        <w:tc>
          <w:tcPr>
            <w:tcW w:w="851" w:type="dxa"/>
            <w:tcBorders>
              <w:top w:val="single" w:sz="4" w:space="0" w:color="auto"/>
              <w:left w:val="nil"/>
              <w:bottom w:val="single" w:sz="8" w:space="0" w:color="auto"/>
              <w:right w:val="single" w:sz="4" w:space="0" w:color="auto"/>
            </w:tcBorders>
            <w:vAlign w:val="center"/>
          </w:tcPr>
          <w:p w14:paraId="6F04C126"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软件工程</w:t>
            </w:r>
          </w:p>
        </w:tc>
        <w:tc>
          <w:tcPr>
            <w:tcW w:w="1275" w:type="dxa"/>
            <w:tcBorders>
              <w:top w:val="single" w:sz="4" w:space="0" w:color="auto"/>
              <w:left w:val="nil"/>
              <w:bottom w:val="single" w:sz="8" w:space="0" w:color="auto"/>
              <w:right w:val="single" w:sz="4" w:space="0" w:color="auto"/>
            </w:tcBorders>
            <w:vAlign w:val="center"/>
          </w:tcPr>
          <w:p w14:paraId="2472B66F"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4月</w:t>
            </w:r>
          </w:p>
        </w:tc>
        <w:tc>
          <w:tcPr>
            <w:tcW w:w="1276" w:type="dxa"/>
            <w:tcBorders>
              <w:top w:val="single" w:sz="4" w:space="0" w:color="auto"/>
              <w:left w:val="nil"/>
              <w:bottom w:val="single" w:sz="8" w:space="0" w:color="auto"/>
              <w:right w:val="single" w:sz="4" w:space="0" w:color="auto"/>
            </w:tcBorders>
            <w:vAlign w:val="center"/>
          </w:tcPr>
          <w:p w14:paraId="5FCD7BE4"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新云滕科技有限公司</w:t>
            </w:r>
          </w:p>
        </w:tc>
        <w:tc>
          <w:tcPr>
            <w:tcW w:w="1701" w:type="dxa"/>
            <w:tcBorders>
              <w:top w:val="single" w:sz="4" w:space="0" w:color="auto"/>
              <w:left w:val="nil"/>
              <w:bottom w:val="single" w:sz="8" w:space="0" w:color="auto"/>
              <w:right w:val="single" w:sz="8" w:space="0" w:color="auto"/>
            </w:tcBorders>
            <w:vAlign w:val="center"/>
          </w:tcPr>
          <w:p w14:paraId="6916C32D"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hint="eastAsia"/>
                <w:color w:val="000000" w:themeColor="text1"/>
                <w:kern w:val="0"/>
                <w:sz w:val="24"/>
              </w:rPr>
              <w:t>材料汇编、专利申报、成果归档</w:t>
            </w:r>
          </w:p>
        </w:tc>
      </w:tr>
      <w:bookmarkEnd w:id="9"/>
    </w:tbl>
    <w:p w14:paraId="7AE132C9" w14:textId="77777777" w:rsidR="00BF3074" w:rsidRDefault="00BF3074">
      <w:pPr>
        <w:pStyle w:val="a8"/>
        <w:widowControl/>
        <w:spacing w:beforeAutospacing="0" w:afterAutospacing="0"/>
        <w:rPr>
          <w:rFonts w:ascii="Times New Roman" w:eastAsia="仿宋_GB2312" w:hAnsi="Times New Roman"/>
          <w:color w:val="000000" w:themeColor="text1"/>
          <w:kern w:val="2"/>
        </w:rPr>
      </w:pPr>
    </w:p>
    <w:tbl>
      <w:tblPr>
        <w:tblW w:w="9214" w:type="dxa"/>
        <w:tblInd w:w="-1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2542"/>
        <w:gridCol w:w="1622"/>
        <w:gridCol w:w="1250"/>
        <w:gridCol w:w="811"/>
        <w:gridCol w:w="2989"/>
      </w:tblGrid>
      <w:tr w:rsidR="00BF3074" w14:paraId="0E1B7C95" w14:textId="77777777">
        <w:trPr>
          <w:trHeight w:val="567"/>
        </w:trPr>
        <w:tc>
          <w:tcPr>
            <w:tcW w:w="9214" w:type="dxa"/>
            <w:gridSpan w:val="5"/>
            <w:shd w:val="clear" w:color="auto" w:fill="E7E6E6" w:themeFill="background2"/>
            <w:vAlign w:val="center"/>
          </w:tcPr>
          <w:p w14:paraId="2250BAD0" w14:textId="77777777" w:rsidR="00BF3074" w:rsidRDefault="00000000">
            <w:pPr>
              <w:widowControl/>
              <w:jc w:val="left"/>
              <w:rPr>
                <w:rFonts w:ascii="Times New Roman" w:eastAsia="黑体" w:hAnsi="Times New Roman" w:cs="Times New Roman"/>
                <w:b/>
                <w:bCs/>
                <w:color w:val="000000" w:themeColor="text1"/>
                <w:kern w:val="0"/>
                <w:sz w:val="22"/>
                <w:szCs w:val="22"/>
              </w:rPr>
            </w:pPr>
            <w:r>
              <w:rPr>
                <w:rFonts w:ascii="Times New Roman" w:eastAsia="黑体" w:hAnsi="Times New Roman" w:cs="Times New Roman"/>
                <w:b/>
                <w:bCs/>
                <w:color w:val="000000" w:themeColor="text1"/>
                <w:kern w:val="0"/>
                <w:sz w:val="24"/>
              </w:rPr>
              <w:t>八、经费预算</w:t>
            </w:r>
          </w:p>
        </w:tc>
      </w:tr>
      <w:tr w:rsidR="00BF3074" w14:paraId="2C2C8006" w14:textId="77777777">
        <w:trPr>
          <w:trHeight w:val="482"/>
        </w:trPr>
        <w:tc>
          <w:tcPr>
            <w:tcW w:w="2542" w:type="dxa"/>
            <w:vAlign w:val="center"/>
          </w:tcPr>
          <w:p w14:paraId="4F870A63"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经费总额（万元）</w:t>
            </w:r>
          </w:p>
        </w:tc>
        <w:tc>
          <w:tcPr>
            <w:tcW w:w="6672" w:type="dxa"/>
            <w:gridSpan w:val="4"/>
            <w:noWrap/>
            <w:vAlign w:val="center"/>
          </w:tcPr>
          <w:p w14:paraId="0AA662E4"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w:t>
            </w:r>
          </w:p>
        </w:tc>
      </w:tr>
      <w:tr w:rsidR="00BF3074" w14:paraId="1F09963D" w14:textId="77777777">
        <w:trPr>
          <w:trHeight w:val="482"/>
        </w:trPr>
        <w:tc>
          <w:tcPr>
            <w:tcW w:w="2542" w:type="dxa"/>
            <w:vMerge w:val="restart"/>
            <w:vAlign w:val="center"/>
          </w:tcPr>
          <w:p w14:paraId="42382CB0"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年度经费计划（万元）</w:t>
            </w:r>
          </w:p>
        </w:tc>
        <w:tc>
          <w:tcPr>
            <w:tcW w:w="1622" w:type="dxa"/>
            <w:vAlign w:val="center"/>
          </w:tcPr>
          <w:p w14:paraId="001732DC"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2026年</w:t>
            </w:r>
          </w:p>
        </w:tc>
        <w:tc>
          <w:tcPr>
            <w:tcW w:w="2061" w:type="dxa"/>
            <w:gridSpan w:val="2"/>
            <w:noWrap/>
            <w:vAlign w:val="center"/>
          </w:tcPr>
          <w:p w14:paraId="1506CA03"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2027年</w:t>
            </w:r>
          </w:p>
        </w:tc>
        <w:tc>
          <w:tcPr>
            <w:tcW w:w="2989" w:type="dxa"/>
            <w:vAlign w:val="center"/>
          </w:tcPr>
          <w:p w14:paraId="40808F63" w14:textId="77777777" w:rsidR="00BF3074" w:rsidRDefault="00BF3074">
            <w:pPr>
              <w:widowControl/>
              <w:jc w:val="center"/>
              <w:rPr>
                <w:rFonts w:ascii="Times New Roman" w:eastAsia="仿宋_GB2312" w:hAnsi="Times New Roman" w:cs="Times New Roman"/>
                <w:color w:val="000000" w:themeColor="text1"/>
                <w:kern w:val="0"/>
                <w:sz w:val="24"/>
              </w:rPr>
            </w:pPr>
          </w:p>
        </w:tc>
      </w:tr>
      <w:tr w:rsidR="00BF3074" w14:paraId="30306852" w14:textId="77777777">
        <w:trPr>
          <w:trHeight w:val="482"/>
        </w:trPr>
        <w:tc>
          <w:tcPr>
            <w:tcW w:w="2542" w:type="dxa"/>
            <w:vMerge/>
            <w:vAlign w:val="center"/>
          </w:tcPr>
          <w:p w14:paraId="4DD5582F" w14:textId="77777777" w:rsidR="00BF3074" w:rsidRDefault="00BF3074">
            <w:pPr>
              <w:widowControl/>
              <w:jc w:val="left"/>
              <w:rPr>
                <w:rFonts w:ascii="Times New Roman" w:eastAsia="仿宋_GB2312" w:hAnsi="Times New Roman" w:cs="Times New Roman"/>
                <w:b/>
                <w:bCs/>
                <w:color w:val="000000" w:themeColor="text1"/>
                <w:kern w:val="0"/>
                <w:sz w:val="24"/>
              </w:rPr>
            </w:pPr>
          </w:p>
        </w:tc>
        <w:tc>
          <w:tcPr>
            <w:tcW w:w="1622" w:type="dxa"/>
            <w:vAlign w:val="center"/>
          </w:tcPr>
          <w:p w14:paraId="0CA4DB7E" w14:textId="77777777" w:rsidR="00BF3074" w:rsidRDefault="00BF3074">
            <w:pPr>
              <w:widowControl/>
              <w:jc w:val="center"/>
              <w:rPr>
                <w:rFonts w:ascii="Times New Roman" w:eastAsia="仿宋_GB2312" w:hAnsi="Times New Roman" w:cs="Times New Roman"/>
                <w:color w:val="000000" w:themeColor="text1"/>
                <w:kern w:val="0"/>
                <w:sz w:val="24"/>
              </w:rPr>
            </w:pPr>
          </w:p>
        </w:tc>
        <w:tc>
          <w:tcPr>
            <w:tcW w:w="2061" w:type="dxa"/>
            <w:gridSpan w:val="2"/>
            <w:noWrap/>
            <w:vAlign w:val="center"/>
          </w:tcPr>
          <w:p w14:paraId="2B853123" w14:textId="77777777" w:rsidR="00BF3074" w:rsidRDefault="00BF3074">
            <w:pPr>
              <w:widowControl/>
              <w:jc w:val="center"/>
              <w:rPr>
                <w:rFonts w:ascii="Times New Roman" w:eastAsia="仿宋_GB2312" w:hAnsi="Times New Roman" w:cs="Times New Roman"/>
                <w:color w:val="000000" w:themeColor="text1"/>
                <w:kern w:val="0"/>
                <w:sz w:val="24"/>
              </w:rPr>
            </w:pPr>
          </w:p>
        </w:tc>
        <w:tc>
          <w:tcPr>
            <w:tcW w:w="2989" w:type="dxa"/>
            <w:vAlign w:val="center"/>
          </w:tcPr>
          <w:p w14:paraId="2FBAE6AE" w14:textId="77777777" w:rsidR="00BF3074" w:rsidRDefault="00BF3074">
            <w:pPr>
              <w:widowControl/>
              <w:jc w:val="center"/>
              <w:rPr>
                <w:rFonts w:ascii="Times New Roman" w:eastAsia="仿宋_GB2312" w:hAnsi="Times New Roman" w:cs="Times New Roman"/>
                <w:color w:val="000000" w:themeColor="text1"/>
                <w:kern w:val="0"/>
                <w:sz w:val="24"/>
              </w:rPr>
            </w:pPr>
          </w:p>
        </w:tc>
      </w:tr>
      <w:tr w:rsidR="00BF3074" w14:paraId="2078AD10" w14:textId="77777777">
        <w:trPr>
          <w:trHeight w:val="482"/>
        </w:trPr>
        <w:tc>
          <w:tcPr>
            <w:tcW w:w="2542" w:type="dxa"/>
            <w:vAlign w:val="center"/>
          </w:tcPr>
          <w:p w14:paraId="4C1ED3BA" w14:textId="77777777" w:rsidR="00BF3074" w:rsidRDefault="00000000">
            <w:pPr>
              <w:widowControl/>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b/>
                <w:bCs/>
                <w:color w:val="000000" w:themeColor="text1"/>
                <w:kern w:val="0"/>
                <w:sz w:val="24"/>
              </w:rPr>
              <w:t>支 出 科 目</w:t>
            </w:r>
          </w:p>
        </w:tc>
        <w:tc>
          <w:tcPr>
            <w:tcW w:w="2872" w:type="dxa"/>
            <w:gridSpan w:val="2"/>
            <w:vAlign w:val="center"/>
          </w:tcPr>
          <w:p w14:paraId="55AD5A6A"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支出金额（万元）</w:t>
            </w:r>
          </w:p>
        </w:tc>
        <w:tc>
          <w:tcPr>
            <w:tcW w:w="3800" w:type="dxa"/>
            <w:gridSpan w:val="2"/>
            <w:vAlign w:val="center"/>
          </w:tcPr>
          <w:p w14:paraId="76727829" w14:textId="77777777" w:rsidR="00BF3074" w:rsidRDefault="00000000">
            <w:pPr>
              <w:widowControl/>
              <w:jc w:val="center"/>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 xml:space="preserve">　说明</w:t>
            </w:r>
          </w:p>
        </w:tc>
      </w:tr>
      <w:tr w:rsidR="00BF3074" w14:paraId="37740659" w14:textId="77777777">
        <w:trPr>
          <w:trHeight w:val="482"/>
        </w:trPr>
        <w:tc>
          <w:tcPr>
            <w:tcW w:w="2542" w:type="dxa"/>
            <w:vAlign w:val="center"/>
          </w:tcPr>
          <w:p w14:paraId="50941581"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1、设备费</w:t>
            </w:r>
          </w:p>
        </w:tc>
        <w:tc>
          <w:tcPr>
            <w:tcW w:w="2872" w:type="dxa"/>
            <w:gridSpan w:val="2"/>
            <w:vAlign w:val="center"/>
          </w:tcPr>
          <w:p w14:paraId="5C09D5C5" w14:textId="77777777" w:rsidR="00BF3074" w:rsidRDefault="00000000">
            <w:pPr>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14.00</w:t>
            </w:r>
          </w:p>
        </w:tc>
        <w:tc>
          <w:tcPr>
            <w:tcW w:w="3800" w:type="dxa"/>
            <w:gridSpan w:val="2"/>
            <w:vAlign w:val="center"/>
          </w:tcPr>
          <w:p w14:paraId="005AD397" w14:textId="15C2B3A7" w:rsidR="00BF3074" w:rsidRDefault="00000000">
            <w:pPr>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GPU工作站（RTX 4060Ti 16G，2万）+ 边缘盒子 + 工业相机×6 + 振动传感器×8 + 其他设备</w:t>
            </w:r>
          </w:p>
        </w:tc>
      </w:tr>
      <w:tr w:rsidR="00BF3074" w14:paraId="206EC859" w14:textId="77777777">
        <w:trPr>
          <w:trHeight w:val="482"/>
        </w:trPr>
        <w:tc>
          <w:tcPr>
            <w:tcW w:w="2542" w:type="dxa"/>
            <w:vAlign w:val="center"/>
          </w:tcPr>
          <w:p w14:paraId="79244A8A"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2、材料费</w:t>
            </w:r>
          </w:p>
        </w:tc>
        <w:tc>
          <w:tcPr>
            <w:tcW w:w="2872" w:type="dxa"/>
            <w:gridSpan w:val="2"/>
            <w:vAlign w:val="center"/>
          </w:tcPr>
          <w:p w14:paraId="004C7FEE" w14:textId="77777777" w:rsidR="00BF3074" w:rsidRDefault="00000000">
            <w:pPr>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2.50</w:t>
            </w:r>
          </w:p>
        </w:tc>
        <w:tc>
          <w:tcPr>
            <w:tcW w:w="3800" w:type="dxa"/>
            <w:gridSpan w:val="2"/>
            <w:vAlign w:val="center"/>
          </w:tcPr>
          <w:p w14:paraId="11D4813D" w14:textId="77777777" w:rsidR="00BF3074" w:rsidRDefault="00000000">
            <w:pPr>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传感器线缆、连接器、存储介质、办公耗材</w:t>
            </w:r>
          </w:p>
        </w:tc>
      </w:tr>
      <w:tr w:rsidR="00BF3074" w14:paraId="167B4C2D" w14:textId="77777777">
        <w:trPr>
          <w:trHeight w:val="482"/>
        </w:trPr>
        <w:tc>
          <w:tcPr>
            <w:tcW w:w="2542" w:type="dxa"/>
            <w:vAlign w:val="center"/>
          </w:tcPr>
          <w:p w14:paraId="5508AF3E"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3、燃料动力费</w:t>
            </w:r>
          </w:p>
        </w:tc>
        <w:tc>
          <w:tcPr>
            <w:tcW w:w="2872" w:type="dxa"/>
            <w:gridSpan w:val="2"/>
            <w:vAlign w:val="center"/>
          </w:tcPr>
          <w:p w14:paraId="4937B052" w14:textId="77777777" w:rsidR="00BF3074" w:rsidRDefault="00000000">
            <w:pPr>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1.00</w:t>
            </w:r>
          </w:p>
        </w:tc>
        <w:tc>
          <w:tcPr>
            <w:tcW w:w="3800" w:type="dxa"/>
            <w:gridSpan w:val="2"/>
            <w:vAlign w:val="center"/>
          </w:tcPr>
          <w:p w14:paraId="7874089C" w14:textId="77777777" w:rsidR="00BF3074" w:rsidRDefault="00000000">
            <w:pPr>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设备运行电费</w:t>
            </w:r>
          </w:p>
        </w:tc>
      </w:tr>
      <w:tr w:rsidR="00BF3074" w14:paraId="483E4203" w14:textId="77777777">
        <w:trPr>
          <w:trHeight w:val="482"/>
        </w:trPr>
        <w:tc>
          <w:tcPr>
            <w:tcW w:w="2542" w:type="dxa"/>
            <w:vAlign w:val="center"/>
          </w:tcPr>
          <w:p w14:paraId="1326056F"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4、测试化验加工费</w:t>
            </w:r>
          </w:p>
        </w:tc>
        <w:tc>
          <w:tcPr>
            <w:tcW w:w="2872" w:type="dxa"/>
            <w:gridSpan w:val="2"/>
            <w:vAlign w:val="center"/>
          </w:tcPr>
          <w:p w14:paraId="34AB37CF" w14:textId="77777777" w:rsidR="00BF3074" w:rsidRDefault="00000000">
            <w:pPr>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8.00</w:t>
            </w:r>
          </w:p>
        </w:tc>
        <w:tc>
          <w:tcPr>
            <w:tcW w:w="3800" w:type="dxa"/>
            <w:gridSpan w:val="2"/>
            <w:vAlign w:val="center"/>
          </w:tcPr>
          <w:p w14:paraId="2788DACA" w14:textId="77777777" w:rsidR="00BF3074" w:rsidRDefault="00000000">
            <w:pPr>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数据集标注（浮渣、跑泥、人员违规等场景）、模型训练测试</w:t>
            </w:r>
          </w:p>
        </w:tc>
      </w:tr>
      <w:tr w:rsidR="00BF3074" w14:paraId="07F7C555" w14:textId="77777777">
        <w:trPr>
          <w:trHeight w:val="482"/>
        </w:trPr>
        <w:tc>
          <w:tcPr>
            <w:tcW w:w="2542" w:type="dxa"/>
            <w:vAlign w:val="center"/>
          </w:tcPr>
          <w:p w14:paraId="177743A3"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5、人工费</w:t>
            </w:r>
          </w:p>
        </w:tc>
        <w:tc>
          <w:tcPr>
            <w:tcW w:w="2872" w:type="dxa"/>
            <w:gridSpan w:val="2"/>
            <w:vAlign w:val="center"/>
          </w:tcPr>
          <w:p w14:paraId="556A6FD2" w14:textId="77777777" w:rsidR="00BF3074" w:rsidRDefault="00000000">
            <w:pPr>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85.00</w:t>
            </w:r>
          </w:p>
        </w:tc>
        <w:tc>
          <w:tcPr>
            <w:tcW w:w="3800" w:type="dxa"/>
            <w:gridSpan w:val="2"/>
            <w:vAlign w:val="center"/>
          </w:tcPr>
          <w:p w14:paraId="6F50C08D" w14:textId="6972B96D" w:rsidR="00BF3074" w:rsidRDefault="00000000">
            <w:pPr>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项目组核心研发人员工资、研究津贴</w:t>
            </w:r>
          </w:p>
        </w:tc>
      </w:tr>
      <w:tr w:rsidR="00BF3074" w14:paraId="43EAB850" w14:textId="77777777">
        <w:trPr>
          <w:trHeight w:val="482"/>
        </w:trPr>
        <w:tc>
          <w:tcPr>
            <w:tcW w:w="2542" w:type="dxa"/>
            <w:vAlign w:val="center"/>
          </w:tcPr>
          <w:p w14:paraId="4759F4C4"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lastRenderedPageBreak/>
              <w:t>6、劳务费</w:t>
            </w:r>
          </w:p>
        </w:tc>
        <w:tc>
          <w:tcPr>
            <w:tcW w:w="2872" w:type="dxa"/>
            <w:gridSpan w:val="2"/>
            <w:vAlign w:val="center"/>
          </w:tcPr>
          <w:p w14:paraId="610FE775" w14:textId="77777777" w:rsidR="00BF3074" w:rsidRDefault="00000000">
            <w:pPr>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20.00</w:t>
            </w:r>
          </w:p>
        </w:tc>
        <w:tc>
          <w:tcPr>
            <w:tcW w:w="3800" w:type="dxa"/>
            <w:gridSpan w:val="2"/>
            <w:vAlign w:val="center"/>
          </w:tcPr>
          <w:p w14:paraId="3A2F4EB1" w14:textId="77777777" w:rsidR="00BF3074" w:rsidRDefault="00000000">
            <w:pPr>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现场安装调试人员费用</w:t>
            </w:r>
          </w:p>
        </w:tc>
      </w:tr>
      <w:tr w:rsidR="00BF3074" w14:paraId="78F3E3C9" w14:textId="77777777">
        <w:trPr>
          <w:trHeight w:val="482"/>
        </w:trPr>
        <w:tc>
          <w:tcPr>
            <w:tcW w:w="2542" w:type="dxa"/>
            <w:vAlign w:val="center"/>
          </w:tcPr>
          <w:p w14:paraId="1EADB100"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7、差旅、会议、国际合作与交流费</w:t>
            </w:r>
          </w:p>
        </w:tc>
        <w:tc>
          <w:tcPr>
            <w:tcW w:w="2872" w:type="dxa"/>
            <w:gridSpan w:val="2"/>
            <w:vAlign w:val="center"/>
          </w:tcPr>
          <w:p w14:paraId="086C21F9" w14:textId="77777777" w:rsidR="00BF3074" w:rsidRDefault="00000000">
            <w:pPr>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12.00</w:t>
            </w:r>
          </w:p>
        </w:tc>
        <w:tc>
          <w:tcPr>
            <w:tcW w:w="3800" w:type="dxa"/>
            <w:gridSpan w:val="2"/>
            <w:vAlign w:val="center"/>
          </w:tcPr>
          <w:p w14:paraId="3760002F" w14:textId="77777777" w:rsidR="00BF3074" w:rsidRDefault="00000000">
            <w:pPr>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现场调研、部署调试出差、专家技术研讨</w:t>
            </w:r>
          </w:p>
        </w:tc>
      </w:tr>
      <w:tr w:rsidR="00BF3074" w14:paraId="0DA62319" w14:textId="77777777">
        <w:trPr>
          <w:trHeight w:val="482"/>
        </w:trPr>
        <w:tc>
          <w:tcPr>
            <w:tcW w:w="2542" w:type="dxa"/>
            <w:vAlign w:val="center"/>
          </w:tcPr>
          <w:p w14:paraId="3F76989F"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8、档案、出版、文献、信息传播及知识产权事务费</w:t>
            </w:r>
          </w:p>
        </w:tc>
        <w:tc>
          <w:tcPr>
            <w:tcW w:w="2872" w:type="dxa"/>
            <w:gridSpan w:val="2"/>
            <w:vAlign w:val="center"/>
          </w:tcPr>
          <w:p w14:paraId="43C9D651" w14:textId="77777777" w:rsidR="00BF3074" w:rsidRDefault="00000000">
            <w:pPr>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5.00</w:t>
            </w:r>
          </w:p>
        </w:tc>
        <w:tc>
          <w:tcPr>
            <w:tcW w:w="3800" w:type="dxa"/>
            <w:gridSpan w:val="2"/>
            <w:vAlign w:val="center"/>
          </w:tcPr>
          <w:p w14:paraId="312FB100" w14:textId="77777777" w:rsidR="00BF3074" w:rsidRDefault="00000000">
            <w:pPr>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论文发表、专利申请、软件许可、文档编制</w:t>
            </w:r>
          </w:p>
        </w:tc>
      </w:tr>
      <w:tr w:rsidR="00BF3074" w14:paraId="419074C7" w14:textId="77777777">
        <w:trPr>
          <w:trHeight w:val="482"/>
        </w:trPr>
        <w:tc>
          <w:tcPr>
            <w:tcW w:w="2542" w:type="dxa"/>
            <w:vAlign w:val="center"/>
          </w:tcPr>
          <w:p w14:paraId="399D1E3F"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9、咨询费</w:t>
            </w:r>
          </w:p>
        </w:tc>
        <w:tc>
          <w:tcPr>
            <w:tcW w:w="2872" w:type="dxa"/>
            <w:gridSpan w:val="2"/>
            <w:vAlign w:val="center"/>
          </w:tcPr>
          <w:p w14:paraId="5B9E1826" w14:textId="77777777" w:rsidR="00BF3074" w:rsidRDefault="00000000">
            <w:pPr>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3.00</w:t>
            </w:r>
          </w:p>
        </w:tc>
        <w:tc>
          <w:tcPr>
            <w:tcW w:w="3800" w:type="dxa"/>
            <w:gridSpan w:val="2"/>
            <w:vAlign w:val="center"/>
          </w:tcPr>
          <w:p w14:paraId="5B114BA9" w14:textId="77777777" w:rsidR="00BF3074" w:rsidRDefault="00000000">
            <w:pPr>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行业专家技术咨询</w:t>
            </w:r>
          </w:p>
        </w:tc>
      </w:tr>
      <w:tr w:rsidR="00BF3074" w14:paraId="7BE8B7E5" w14:textId="77777777">
        <w:trPr>
          <w:trHeight w:val="482"/>
        </w:trPr>
        <w:tc>
          <w:tcPr>
            <w:tcW w:w="2542" w:type="dxa"/>
            <w:vAlign w:val="center"/>
          </w:tcPr>
          <w:p w14:paraId="5DDCBCB9" w14:textId="655873AB"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10、委外费</w:t>
            </w:r>
          </w:p>
        </w:tc>
        <w:tc>
          <w:tcPr>
            <w:tcW w:w="2872" w:type="dxa"/>
            <w:gridSpan w:val="2"/>
            <w:vAlign w:val="center"/>
          </w:tcPr>
          <w:p w14:paraId="7840FB84" w14:textId="44458770" w:rsidR="00BF3074" w:rsidRDefault="006C4560">
            <w:pPr>
              <w:jc w:val="center"/>
              <w:rPr>
                <w:rFonts w:ascii="Times New Roman" w:eastAsia="仿宋_GB2312" w:hAnsi="Times New Roman" w:cs="Times New Roman" w:hint="eastAsia"/>
                <w:color w:val="000000" w:themeColor="text1"/>
                <w:kern w:val="0"/>
                <w:sz w:val="24"/>
              </w:rPr>
            </w:pPr>
            <w:r>
              <w:rPr>
                <w:rFonts w:ascii="Times New Roman" w:eastAsia="仿宋_GB2312" w:hAnsi="Times New Roman" w:cs="Times New Roman" w:hint="eastAsia"/>
                <w:color w:val="000000" w:themeColor="text1"/>
                <w:kern w:val="0"/>
                <w:sz w:val="24"/>
              </w:rPr>
              <w:t>0</w:t>
            </w:r>
          </w:p>
        </w:tc>
        <w:tc>
          <w:tcPr>
            <w:tcW w:w="3800" w:type="dxa"/>
            <w:gridSpan w:val="2"/>
            <w:vAlign w:val="center"/>
          </w:tcPr>
          <w:p w14:paraId="6FFDEFE3" w14:textId="7140676E" w:rsidR="00BF3074" w:rsidRDefault="00BF3074">
            <w:pPr>
              <w:jc w:val="left"/>
              <w:rPr>
                <w:rFonts w:ascii="Times New Roman" w:eastAsia="仿宋_GB2312" w:hAnsi="Times New Roman" w:cs="Times New Roman"/>
                <w:color w:val="000000" w:themeColor="text1"/>
                <w:kern w:val="0"/>
                <w:sz w:val="24"/>
              </w:rPr>
            </w:pPr>
          </w:p>
        </w:tc>
      </w:tr>
      <w:tr w:rsidR="00BF3074" w14:paraId="424033F1" w14:textId="77777777">
        <w:trPr>
          <w:trHeight w:val="482"/>
        </w:trPr>
        <w:tc>
          <w:tcPr>
            <w:tcW w:w="2542" w:type="dxa"/>
            <w:vAlign w:val="center"/>
          </w:tcPr>
          <w:p w14:paraId="29E3C3B4"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11、其他费用</w:t>
            </w:r>
          </w:p>
        </w:tc>
        <w:tc>
          <w:tcPr>
            <w:tcW w:w="2872" w:type="dxa"/>
            <w:gridSpan w:val="2"/>
            <w:vAlign w:val="center"/>
          </w:tcPr>
          <w:p w14:paraId="21D79F71" w14:textId="77777777" w:rsidR="00BF3074" w:rsidRDefault="00000000">
            <w:pPr>
              <w:jc w:val="center"/>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25.00</w:t>
            </w:r>
          </w:p>
        </w:tc>
        <w:tc>
          <w:tcPr>
            <w:tcW w:w="3800" w:type="dxa"/>
            <w:gridSpan w:val="2"/>
            <w:vAlign w:val="center"/>
          </w:tcPr>
          <w:p w14:paraId="680C7DBA" w14:textId="77777777" w:rsidR="00BF3074" w:rsidRDefault="00000000">
            <w:pPr>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不可预见费、管理费</w:t>
            </w:r>
          </w:p>
        </w:tc>
      </w:tr>
    </w:tbl>
    <w:p w14:paraId="5C322730" w14:textId="77777777" w:rsidR="00BF3074" w:rsidRDefault="00BF3074">
      <w:pPr>
        <w:pStyle w:val="a8"/>
        <w:widowControl/>
        <w:spacing w:beforeAutospacing="0" w:afterAutospacing="0"/>
        <w:rPr>
          <w:rFonts w:ascii="Times New Roman" w:eastAsia="仿宋_GB2312" w:hAnsi="Times New Roman"/>
          <w:color w:val="000000" w:themeColor="text1"/>
          <w:kern w:val="2"/>
        </w:rPr>
      </w:pPr>
    </w:p>
    <w:tbl>
      <w:tblPr>
        <w:tblW w:w="9214" w:type="dxa"/>
        <w:tblInd w:w="-10" w:type="dxa"/>
        <w:tblLook w:val="04A0" w:firstRow="1" w:lastRow="0" w:firstColumn="1" w:lastColumn="0" w:noHBand="0" w:noVBand="1"/>
      </w:tblPr>
      <w:tblGrid>
        <w:gridCol w:w="9214"/>
      </w:tblGrid>
      <w:tr w:rsidR="00BF3074" w14:paraId="6D079829" w14:textId="77777777">
        <w:trPr>
          <w:trHeight w:val="567"/>
        </w:trPr>
        <w:tc>
          <w:tcPr>
            <w:tcW w:w="9214" w:type="dxa"/>
            <w:tcBorders>
              <w:top w:val="single" w:sz="8" w:space="0" w:color="auto"/>
              <w:left w:val="single" w:sz="8" w:space="0" w:color="auto"/>
              <w:bottom w:val="single" w:sz="4" w:space="0" w:color="auto"/>
              <w:right w:val="single" w:sz="8" w:space="0" w:color="auto"/>
            </w:tcBorders>
            <w:shd w:val="clear" w:color="auto" w:fill="E7E6E6" w:themeFill="background2"/>
            <w:vAlign w:val="center"/>
          </w:tcPr>
          <w:p w14:paraId="4049DF48" w14:textId="77777777" w:rsidR="00BF3074" w:rsidRDefault="00000000">
            <w:pPr>
              <w:widowControl/>
              <w:rPr>
                <w:rFonts w:ascii="Times New Roman" w:eastAsia="黑体" w:hAnsi="Times New Roman" w:cs="Times New Roman"/>
                <w:b/>
                <w:bCs/>
                <w:color w:val="000000" w:themeColor="text1"/>
                <w:kern w:val="0"/>
                <w:sz w:val="22"/>
                <w:szCs w:val="22"/>
              </w:rPr>
            </w:pPr>
            <w:r>
              <w:rPr>
                <w:rFonts w:ascii="Times New Roman" w:eastAsia="黑体" w:hAnsi="Times New Roman" w:cs="Times New Roman"/>
                <w:b/>
                <w:bCs/>
                <w:color w:val="000000" w:themeColor="text1"/>
                <w:kern w:val="0"/>
                <w:sz w:val="24"/>
              </w:rPr>
              <w:t>九、承担单位意见</w:t>
            </w:r>
          </w:p>
        </w:tc>
      </w:tr>
      <w:tr w:rsidR="00BF3074" w14:paraId="3B658ABD" w14:textId="77777777">
        <w:trPr>
          <w:trHeight w:val="3382"/>
        </w:trPr>
        <w:tc>
          <w:tcPr>
            <w:tcW w:w="9214" w:type="dxa"/>
            <w:tcBorders>
              <w:top w:val="single" w:sz="4" w:space="0" w:color="auto"/>
              <w:left w:val="single" w:sz="8" w:space="0" w:color="auto"/>
              <w:bottom w:val="single" w:sz="8" w:space="0" w:color="auto"/>
              <w:right w:val="single" w:sz="8" w:space="0" w:color="auto"/>
            </w:tcBorders>
            <w:vAlign w:val="center"/>
          </w:tcPr>
          <w:p w14:paraId="576546EB"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br/>
              <w:br/>
              <w:br/>
              <w:t>单位负责人（签字）：</w:t>
            </w:r>
          </w:p>
          <w:p w14:paraId="25A73A69" w14:textId="77777777" w:rsidR="00BF3074" w:rsidRDefault="00BF3074">
            <w:pPr>
              <w:widowControl/>
              <w:jc w:val="left"/>
              <w:rPr>
                <w:rFonts w:ascii="Times New Roman" w:eastAsia="仿宋_GB2312" w:hAnsi="Times New Roman" w:cs="Times New Roman"/>
                <w:color w:val="000000" w:themeColor="text1"/>
                <w:kern w:val="0"/>
                <w:sz w:val="24"/>
              </w:rPr>
            </w:pPr>
          </w:p>
          <w:p w14:paraId="2DB050CA" w14:textId="77777777" w:rsidR="00BF3074" w:rsidRDefault="00000000">
            <w:pPr>
              <w:widowControl/>
              <w:jc w:val="righ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（公章）    年  月  日</w:t>
            </w:r>
          </w:p>
          <w:p w14:paraId="635E801C" w14:textId="77777777" w:rsidR="00BF3074" w:rsidRDefault="00BF3074">
            <w:pPr>
              <w:widowControl/>
              <w:jc w:val="right"/>
              <w:rPr>
                <w:rFonts w:ascii="Times New Roman" w:eastAsia="等线" w:hAnsi="Times New Roman" w:cs="Times New Roman"/>
                <w:color w:val="000000" w:themeColor="text1"/>
                <w:kern w:val="0"/>
                <w:sz w:val="22"/>
                <w:szCs w:val="22"/>
              </w:rPr>
            </w:pPr>
          </w:p>
        </w:tc>
      </w:tr>
      <w:tr w:rsidR="00BF3074" w14:paraId="237DAA17" w14:textId="77777777">
        <w:trPr>
          <w:trHeight w:val="567"/>
        </w:trPr>
        <w:tc>
          <w:tcPr>
            <w:tcW w:w="9214" w:type="dxa"/>
            <w:tcBorders>
              <w:top w:val="single" w:sz="8" w:space="0" w:color="auto"/>
              <w:left w:val="single" w:sz="8" w:space="0" w:color="auto"/>
              <w:bottom w:val="single" w:sz="4" w:space="0" w:color="auto"/>
              <w:right w:val="single" w:sz="8" w:space="0" w:color="auto"/>
            </w:tcBorders>
            <w:shd w:val="clear" w:color="auto" w:fill="E7E6E6" w:themeFill="background2"/>
            <w:vAlign w:val="center"/>
          </w:tcPr>
          <w:p w14:paraId="418842F6" w14:textId="77777777" w:rsidR="00BF3074" w:rsidRDefault="00000000">
            <w:pPr>
              <w:widowControl/>
              <w:rPr>
                <w:rFonts w:ascii="Times New Roman" w:eastAsia="黑体" w:hAnsi="Times New Roman" w:cs="Times New Roman"/>
                <w:b/>
                <w:bCs/>
                <w:color w:val="000000" w:themeColor="text1"/>
                <w:kern w:val="0"/>
                <w:sz w:val="22"/>
                <w:szCs w:val="22"/>
              </w:rPr>
            </w:pPr>
            <w:r>
              <w:rPr>
                <w:rFonts w:ascii="Times New Roman" w:eastAsia="黑体" w:hAnsi="Times New Roman" w:cs="Times New Roman"/>
                <w:b/>
                <w:bCs/>
                <w:color w:val="000000" w:themeColor="text1"/>
                <w:kern w:val="0"/>
                <w:sz w:val="24"/>
              </w:rPr>
              <w:t>十、主管单位意见</w:t>
            </w:r>
          </w:p>
        </w:tc>
      </w:tr>
      <w:tr w:rsidR="00BF3074" w14:paraId="0B705660" w14:textId="77777777">
        <w:trPr>
          <w:trHeight w:val="3775"/>
        </w:trPr>
        <w:tc>
          <w:tcPr>
            <w:tcW w:w="9214" w:type="dxa"/>
            <w:tcBorders>
              <w:top w:val="single" w:sz="4" w:space="0" w:color="auto"/>
              <w:left w:val="single" w:sz="8" w:space="0" w:color="auto"/>
              <w:bottom w:val="single" w:sz="8" w:space="0" w:color="auto"/>
              <w:right w:val="single" w:sz="8" w:space="0" w:color="auto"/>
            </w:tcBorders>
            <w:vAlign w:val="center"/>
          </w:tcPr>
          <w:p w14:paraId="26F2FC37" w14:textId="77777777" w:rsidR="00BF3074" w:rsidRDefault="00000000">
            <w:pPr>
              <w:widowControl/>
              <w:jc w:val="lef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br/>
              <w:br/>
              <w:br/>
              <w:t>单位负责人（签字）：</w:t>
            </w:r>
          </w:p>
          <w:p w14:paraId="7CD1973C" w14:textId="77777777" w:rsidR="00BF3074" w:rsidRDefault="00BF3074">
            <w:pPr>
              <w:widowControl/>
              <w:jc w:val="left"/>
              <w:rPr>
                <w:rFonts w:ascii="Times New Roman" w:eastAsia="仿宋_GB2312" w:hAnsi="Times New Roman" w:cs="Times New Roman"/>
                <w:color w:val="000000" w:themeColor="text1"/>
                <w:kern w:val="0"/>
                <w:sz w:val="24"/>
              </w:rPr>
            </w:pPr>
          </w:p>
          <w:p w14:paraId="64DBDF83" w14:textId="77777777" w:rsidR="00BF3074" w:rsidRDefault="00000000">
            <w:pPr>
              <w:widowControl/>
              <w:jc w:val="right"/>
              <w:rPr>
                <w:rFonts w:ascii="Times New Roman" w:eastAsia="仿宋_GB2312" w:hAnsi="Times New Roman" w:cs="Times New Roman"/>
                <w:color w:val="000000" w:themeColor="text1"/>
                <w:kern w:val="0"/>
                <w:sz w:val="24"/>
              </w:rPr>
            </w:pPr>
            <w:r>
              <w:rPr>
                <w:rFonts w:ascii="Times New Roman" w:eastAsia="仿宋_GB2312" w:hAnsi="Times New Roman" w:cs="Times New Roman"/>
                <w:color w:val="000000" w:themeColor="text1"/>
                <w:kern w:val="0"/>
                <w:sz w:val="24"/>
              </w:rPr>
              <w:t xml:space="preserve">           （公章）    年  月  日</w:t>
            </w:r>
          </w:p>
          <w:p w14:paraId="52C284E0" w14:textId="77777777" w:rsidR="00BF3074" w:rsidRDefault="00BF3074">
            <w:pPr>
              <w:widowControl/>
              <w:jc w:val="right"/>
              <w:rPr>
                <w:rFonts w:ascii="Times New Roman" w:eastAsia="等线" w:hAnsi="Times New Roman" w:cs="Times New Roman"/>
                <w:color w:val="000000" w:themeColor="text1"/>
                <w:kern w:val="0"/>
                <w:sz w:val="22"/>
                <w:szCs w:val="22"/>
              </w:rPr>
            </w:pPr>
          </w:p>
        </w:tc>
      </w:tr>
      <w:tr w:rsidR="00BF3074" w14:paraId="0FEF1AF6" w14:textId="77777777">
        <w:trPr>
          <w:trHeight w:val="300"/>
        </w:trPr>
        <w:tc>
          <w:tcPr>
            <w:tcW w:w="9214" w:type="dxa"/>
            <w:tcBorders>
              <w:top w:val="single" w:sz="8" w:space="0" w:color="auto"/>
              <w:left w:val="nil"/>
              <w:bottom w:val="nil"/>
              <w:right w:val="nil"/>
            </w:tcBorders>
            <w:noWrap/>
            <w:vAlign w:val="center"/>
          </w:tcPr>
          <w:p w14:paraId="6FAE61E9" w14:textId="77777777" w:rsidR="00BF3074" w:rsidRDefault="00000000">
            <w:pPr>
              <w:widowControl/>
              <w:jc w:val="left"/>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项目承担单位或部门：</w:t>
            </w:r>
            <w:r>
              <w:rPr>
                <w:rFonts w:ascii="Times New Roman" w:eastAsia="仿宋_GB2312" w:hAnsi="Times New Roman" w:cs="Times New Roman"/>
                <w:color w:val="000000" w:themeColor="text1"/>
                <w:kern w:val="0"/>
                <w:sz w:val="24"/>
              </w:rPr>
              <w:t>指项目负责人所在单位或部门。</w:t>
            </w:r>
          </w:p>
        </w:tc>
      </w:tr>
      <w:tr w:rsidR="00BF3074" w14:paraId="49A0C5EE" w14:textId="77777777">
        <w:trPr>
          <w:trHeight w:val="300"/>
        </w:trPr>
        <w:tc>
          <w:tcPr>
            <w:tcW w:w="9214" w:type="dxa"/>
            <w:tcBorders>
              <w:top w:val="nil"/>
              <w:left w:val="nil"/>
              <w:bottom w:val="nil"/>
              <w:right w:val="nil"/>
            </w:tcBorders>
            <w:noWrap/>
            <w:vAlign w:val="center"/>
          </w:tcPr>
          <w:p w14:paraId="62EA17D2" w14:textId="77777777" w:rsidR="00BF3074" w:rsidRDefault="00000000">
            <w:pPr>
              <w:widowControl/>
              <w:jc w:val="left"/>
              <w:rPr>
                <w:rFonts w:ascii="Times New Roman" w:eastAsia="仿宋_GB2312" w:hAnsi="Times New Roman" w:cs="Times New Roman"/>
                <w:b/>
                <w:bCs/>
                <w:color w:val="000000" w:themeColor="text1"/>
                <w:kern w:val="0"/>
                <w:sz w:val="24"/>
              </w:rPr>
            </w:pPr>
            <w:r>
              <w:rPr>
                <w:rFonts w:ascii="Times New Roman" w:eastAsia="仿宋_GB2312" w:hAnsi="Times New Roman" w:cs="Times New Roman"/>
                <w:b/>
                <w:bCs/>
                <w:color w:val="000000" w:themeColor="text1"/>
                <w:kern w:val="0"/>
                <w:sz w:val="24"/>
              </w:rPr>
              <w:t>主管单位：</w:t>
            </w:r>
            <w:r>
              <w:rPr>
                <w:rFonts w:ascii="Times New Roman" w:eastAsia="仿宋_GB2312" w:hAnsi="Times New Roman" w:cs="Times New Roman"/>
                <w:color w:val="000000" w:themeColor="text1"/>
                <w:kern w:val="0"/>
                <w:sz w:val="24"/>
              </w:rPr>
              <w:t>区域总部、各子公司。</w:t>
            </w:r>
          </w:p>
        </w:tc>
      </w:tr>
    </w:tbl>
    <w:p w14:paraId="70E79409" w14:textId="77777777" w:rsidR="00BF3074" w:rsidRDefault="00BF3074">
      <w:pPr>
        <w:pStyle w:val="a8"/>
        <w:widowControl/>
        <w:spacing w:beforeAutospacing="0" w:afterAutospacing="0"/>
        <w:rPr>
          <w:rFonts w:ascii="Times New Roman" w:eastAsia="仿宋_GB2312" w:hAnsi="Times New Roman"/>
          <w:color w:val="000000" w:themeColor="text1"/>
          <w:kern w:val="2"/>
        </w:rPr>
      </w:pPr>
    </w:p>
    <w:sectPr w:rsidR="00BF3074">
      <w:footerReference w:type="default" r:id="rId8"/>
      <w:pgSz w:w="11906" w:h="16838"/>
      <w:pgMar w:top="1134" w:right="1247" w:bottom="1134" w:left="1418" w:header="851" w:footer="96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B4DC" w14:textId="77777777" w:rsidR="002E3D55" w:rsidRDefault="002E3D55">
      <w:r>
        <w:separator/>
      </w:r>
    </w:p>
  </w:endnote>
  <w:endnote w:type="continuationSeparator" w:id="0">
    <w:p w14:paraId="3B3D6026" w14:textId="77777777" w:rsidR="002E3D55" w:rsidRDefault="002E3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858475"/>
    </w:sdtPr>
    <w:sdtContent>
      <w:p w14:paraId="0365585F" w14:textId="77777777" w:rsidR="00BF3074" w:rsidRDefault="00000000">
        <w:pPr>
          <w:pStyle w:val="a5"/>
          <w:jc w:val="center"/>
        </w:pPr>
        <w:r>
          <w:fldChar w:fldCharType="begin"/>
        </w:r>
        <w:r>
          <w:instrText>PAGE   \* MERGEFORMAT</w:instrText>
        </w:r>
        <w:r>
          <w:fldChar w:fldCharType="separate"/>
        </w:r>
        <w:r>
          <w:rPr>
            <w:lang w:val="zh-CN"/>
          </w:rPr>
          <w:t>2</w:t>
        </w:r>
        <w:r>
          <w:fldChar w:fldCharType="end"/>
        </w:r>
      </w:p>
    </w:sdtContent>
  </w:sdt>
  <w:p w14:paraId="13DBFB75" w14:textId="77777777" w:rsidR="00BF3074" w:rsidRDefault="00BF307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E16A5" w14:textId="77777777" w:rsidR="002E3D55" w:rsidRDefault="002E3D55">
      <w:r>
        <w:separator/>
      </w:r>
    </w:p>
  </w:footnote>
  <w:footnote w:type="continuationSeparator" w:id="0">
    <w:p w14:paraId="4E8CF5B8" w14:textId="77777777" w:rsidR="002E3D55" w:rsidRDefault="002E3D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2B0C"/>
    <w:multiLevelType w:val="multilevel"/>
    <w:tmpl w:val="085E2B0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AF4753C"/>
    <w:multiLevelType w:val="multilevel"/>
    <w:tmpl w:val="0AF4753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1494416"/>
    <w:multiLevelType w:val="multilevel"/>
    <w:tmpl w:val="11494416"/>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FB229C9"/>
    <w:multiLevelType w:val="multilevel"/>
    <w:tmpl w:val="1FB229C9"/>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88A6FF3"/>
    <w:multiLevelType w:val="multilevel"/>
    <w:tmpl w:val="288A6FF3"/>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A362196"/>
    <w:multiLevelType w:val="multilevel"/>
    <w:tmpl w:val="2A362196"/>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7E25F7A"/>
    <w:multiLevelType w:val="multilevel"/>
    <w:tmpl w:val="47E25F7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71D541C0"/>
    <w:multiLevelType w:val="multilevel"/>
    <w:tmpl w:val="71D541C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723B0C54"/>
    <w:multiLevelType w:val="multilevel"/>
    <w:tmpl w:val="723B0C5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5B6239A"/>
    <w:multiLevelType w:val="multilevel"/>
    <w:tmpl w:val="75B6239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775001EA"/>
    <w:multiLevelType w:val="multilevel"/>
    <w:tmpl w:val="775001E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F971FC8"/>
    <w:multiLevelType w:val="multilevel"/>
    <w:tmpl w:val="7F971FC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4760706">
    <w:abstractNumId w:val="4"/>
  </w:num>
  <w:num w:numId="2" w16cid:durableId="1125808322">
    <w:abstractNumId w:val="10"/>
  </w:num>
  <w:num w:numId="3" w16cid:durableId="1516916433">
    <w:abstractNumId w:val="8"/>
  </w:num>
  <w:num w:numId="4" w16cid:durableId="347831144">
    <w:abstractNumId w:val="7"/>
  </w:num>
  <w:num w:numId="5" w16cid:durableId="30082384">
    <w:abstractNumId w:val="1"/>
  </w:num>
  <w:num w:numId="6" w16cid:durableId="1054282271">
    <w:abstractNumId w:val="2"/>
  </w:num>
  <w:num w:numId="7" w16cid:durableId="1316178541">
    <w:abstractNumId w:val="11"/>
  </w:num>
  <w:num w:numId="8" w16cid:durableId="62073583">
    <w:abstractNumId w:val="5"/>
  </w:num>
  <w:num w:numId="9" w16cid:durableId="1694451884">
    <w:abstractNumId w:val="3"/>
  </w:num>
  <w:num w:numId="10" w16cid:durableId="1107237365">
    <w:abstractNumId w:val="0"/>
  </w:num>
  <w:num w:numId="11" w16cid:durableId="376008202">
    <w:abstractNumId w:val="6"/>
  </w:num>
  <w:num w:numId="12" w16cid:durableId="20236314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U1YTlhY2I5YzczM2Y4NTYzZTBkMmNmMmNhN2ViODMifQ=="/>
  </w:docVars>
  <w:rsids>
    <w:rsidRoot w:val="00172A27"/>
    <w:rsid w:val="00000651"/>
    <w:rsid w:val="00004318"/>
    <w:rsid w:val="00010A7F"/>
    <w:rsid w:val="00011594"/>
    <w:rsid w:val="00012B7C"/>
    <w:rsid w:val="00015610"/>
    <w:rsid w:val="0001718B"/>
    <w:rsid w:val="000207A7"/>
    <w:rsid w:val="0002113B"/>
    <w:rsid w:val="00037037"/>
    <w:rsid w:val="0004188E"/>
    <w:rsid w:val="0004269C"/>
    <w:rsid w:val="00042D84"/>
    <w:rsid w:val="0004728B"/>
    <w:rsid w:val="00047587"/>
    <w:rsid w:val="000522D2"/>
    <w:rsid w:val="000624DC"/>
    <w:rsid w:val="0006567E"/>
    <w:rsid w:val="00073A0F"/>
    <w:rsid w:val="000813AD"/>
    <w:rsid w:val="00081516"/>
    <w:rsid w:val="0008230B"/>
    <w:rsid w:val="0008519B"/>
    <w:rsid w:val="0008575C"/>
    <w:rsid w:val="000905CF"/>
    <w:rsid w:val="000930FB"/>
    <w:rsid w:val="000A0A37"/>
    <w:rsid w:val="000A50CB"/>
    <w:rsid w:val="000A50E4"/>
    <w:rsid w:val="000A5ED4"/>
    <w:rsid w:val="000A7920"/>
    <w:rsid w:val="000B6278"/>
    <w:rsid w:val="000D135C"/>
    <w:rsid w:val="000D4340"/>
    <w:rsid w:val="000D45B9"/>
    <w:rsid w:val="000D6AD2"/>
    <w:rsid w:val="000D74D1"/>
    <w:rsid w:val="000E066E"/>
    <w:rsid w:val="000E2A99"/>
    <w:rsid w:val="000E3FC3"/>
    <w:rsid w:val="000E483B"/>
    <w:rsid w:val="001145B2"/>
    <w:rsid w:val="0011787F"/>
    <w:rsid w:val="00124EB6"/>
    <w:rsid w:val="001302DE"/>
    <w:rsid w:val="00131D5D"/>
    <w:rsid w:val="0013208E"/>
    <w:rsid w:val="00135135"/>
    <w:rsid w:val="00135AE6"/>
    <w:rsid w:val="00141473"/>
    <w:rsid w:val="00141624"/>
    <w:rsid w:val="0014332A"/>
    <w:rsid w:val="00145E5D"/>
    <w:rsid w:val="001515F3"/>
    <w:rsid w:val="00151B26"/>
    <w:rsid w:val="00152E05"/>
    <w:rsid w:val="00154CBA"/>
    <w:rsid w:val="00155351"/>
    <w:rsid w:val="0016189F"/>
    <w:rsid w:val="00162473"/>
    <w:rsid w:val="00163209"/>
    <w:rsid w:val="00165DF5"/>
    <w:rsid w:val="00172A27"/>
    <w:rsid w:val="00175ABE"/>
    <w:rsid w:val="00182DF1"/>
    <w:rsid w:val="00183C95"/>
    <w:rsid w:val="00184FAC"/>
    <w:rsid w:val="00190931"/>
    <w:rsid w:val="001913BF"/>
    <w:rsid w:val="00192444"/>
    <w:rsid w:val="00196D32"/>
    <w:rsid w:val="001B3E17"/>
    <w:rsid w:val="001B444C"/>
    <w:rsid w:val="001C0F85"/>
    <w:rsid w:val="001C2907"/>
    <w:rsid w:val="001C7F47"/>
    <w:rsid w:val="001D4918"/>
    <w:rsid w:val="001D739B"/>
    <w:rsid w:val="001E03F8"/>
    <w:rsid w:val="001E1637"/>
    <w:rsid w:val="001E2958"/>
    <w:rsid w:val="001E3BFB"/>
    <w:rsid w:val="001E66ED"/>
    <w:rsid w:val="001F2BC8"/>
    <w:rsid w:val="001F544B"/>
    <w:rsid w:val="002010CE"/>
    <w:rsid w:val="00201BCF"/>
    <w:rsid w:val="00202F27"/>
    <w:rsid w:val="002143EA"/>
    <w:rsid w:val="002150B0"/>
    <w:rsid w:val="00215634"/>
    <w:rsid w:val="0022181C"/>
    <w:rsid w:val="002254A6"/>
    <w:rsid w:val="0023367E"/>
    <w:rsid w:val="00234AA7"/>
    <w:rsid w:val="00237B0F"/>
    <w:rsid w:val="00252DD6"/>
    <w:rsid w:val="002544B8"/>
    <w:rsid w:val="0025678E"/>
    <w:rsid w:val="0025781B"/>
    <w:rsid w:val="002620D8"/>
    <w:rsid w:val="0026774C"/>
    <w:rsid w:val="00270724"/>
    <w:rsid w:val="00275000"/>
    <w:rsid w:val="00276512"/>
    <w:rsid w:val="00277F0C"/>
    <w:rsid w:val="00281878"/>
    <w:rsid w:val="002867A2"/>
    <w:rsid w:val="00287A2C"/>
    <w:rsid w:val="002908B0"/>
    <w:rsid w:val="00291F28"/>
    <w:rsid w:val="00294F1C"/>
    <w:rsid w:val="00296596"/>
    <w:rsid w:val="002B05D9"/>
    <w:rsid w:val="002B0C04"/>
    <w:rsid w:val="002B6975"/>
    <w:rsid w:val="002C31AC"/>
    <w:rsid w:val="002C4449"/>
    <w:rsid w:val="002D09A9"/>
    <w:rsid w:val="002D2823"/>
    <w:rsid w:val="002D56E9"/>
    <w:rsid w:val="002D605A"/>
    <w:rsid w:val="002D71F0"/>
    <w:rsid w:val="002D7B25"/>
    <w:rsid w:val="002E3D55"/>
    <w:rsid w:val="002E5862"/>
    <w:rsid w:val="002E7259"/>
    <w:rsid w:val="002F0B8E"/>
    <w:rsid w:val="002F41DF"/>
    <w:rsid w:val="002F60E9"/>
    <w:rsid w:val="002F7CF1"/>
    <w:rsid w:val="00300017"/>
    <w:rsid w:val="00301E14"/>
    <w:rsid w:val="003114C2"/>
    <w:rsid w:val="00321C06"/>
    <w:rsid w:val="003238E3"/>
    <w:rsid w:val="0032490C"/>
    <w:rsid w:val="0033680E"/>
    <w:rsid w:val="00340EC0"/>
    <w:rsid w:val="0035654F"/>
    <w:rsid w:val="003571EA"/>
    <w:rsid w:val="00360C14"/>
    <w:rsid w:val="0036248C"/>
    <w:rsid w:val="00362834"/>
    <w:rsid w:val="0036648E"/>
    <w:rsid w:val="00375561"/>
    <w:rsid w:val="0037777A"/>
    <w:rsid w:val="003833CB"/>
    <w:rsid w:val="00390504"/>
    <w:rsid w:val="00396678"/>
    <w:rsid w:val="0039718B"/>
    <w:rsid w:val="003C338A"/>
    <w:rsid w:val="003C36A5"/>
    <w:rsid w:val="003C6283"/>
    <w:rsid w:val="003E23C0"/>
    <w:rsid w:val="003E3E99"/>
    <w:rsid w:val="003E60BF"/>
    <w:rsid w:val="003E7444"/>
    <w:rsid w:val="003F1471"/>
    <w:rsid w:val="003F265B"/>
    <w:rsid w:val="003F3B71"/>
    <w:rsid w:val="003F7BD7"/>
    <w:rsid w:val="00400C1E"/>
    <w:rsid w:val="00402B11"/>
    <w:rsid w:val="00402DBB"/>
    <w:rsid w:val="00407333"/>
    <w:rsid w:val="00414F73"/>
    <w:rsid w:val="00417A87"/>
    <w:rsid w:val="0043437A"/>
    <w:rsid w:val="00436B2F"/>
    <w:rsid w:val="00441793"/>
    <w:rsid w:val="004435AE"/>
    <w:rsid w:val="00451E5F"/>
    <w:rsid w:val="00456004"/>
    <w:rsid w:val="00456457"/>
    <w:rsid w:val="0047122B"/>
    <w:rsid w:val="00473C56"/>
    <w:rsid w:val="00476D86"/>
    <w:rsid w:val="0047776C"/>
    <w:rsid w:val="00485AC9"/>
    <w:rsid w:val="004A2238"/>
    <w:rsid w:val="004A375A"/>
    <w:rsid w:val="004A791F"/>
    <w:rsid w:val="004B4618"/>
    <w:rsid w:val="004C75AF"/>
    <w:rsid w:val="004D4AEC"/>
    <w:rsid w:val="004D768E"/>
    <w:rsid w:val="004D789C"/>
    <w:rsid w:val="004E034A"/>
    <w:rsid w:val="004E4BE2"/>
    <w:rsid w:val="004E77EB"/>
    <w:rsid w:val="004F05F6"/>
    <w:rsid w:val="004F44BF"/>
    <w:rsid w:val="004F4D5C"/>
    <w:rsid w:val="004F79B7"/>
    <w:rsid w:val="005060EE"/>
    <w:rsid w:val="0051686A"/>
    <w:rsid w:val="00520735"/>
    <w:rsid w:val="00522924"/>
    <w:rsid w:val="00525C8C"/>
    <w:rsid w:val="005338E1"/>
    <w:rsid w:val="00535608"/>
    <w:rsid w:val="005411F8"/>
    <w:rsid w:val="00544FC3"/>
    <w:rsid w:val="00552F3A"/>
    <w:rsid w:val="00554308"/>
    <w:rsid w:val="00557844"/>
    <w:rsid w:val="0056033C"/>
    <w:rsid w:val="00561A92"/>
    <w:rsid w:val="005721D9"/>
    <w:rsid w:val="00572A8E"/>
    <w:rsid w:val="0058018B"/>
    <w:rsid w:val="0058217F"/>
    <w:rsid w:val="0058352A"/>
    <w:rsid w:val="0058727A"/>
    <w:rsid w:val="00590274"/>
    <w:rsid w:val="005958DD"/>
    <w:rsid w:val="005A07C0"/>
    <w:rsid w:val="005A1BEF"/>
    <w:rsid w:val="005A545B"/>
    <w:rsid w:val="005B1D7E"/>
    <w:rsid w:val="005B4E2B"/>
    <w:rsid w:val="005B6401"/>
    <w:rsid w:val="005C25B3"/>
    <w:rsid w:val="005C67FF"/>
    <w:rsid w:val="005D3107"/>
    <w:rsid w:val="005E164A"/>
    <w:rsid w:val="005E2B2A"/>
    <w:rsid w:val="005E4420"/>
    <w:rsid w:val="005E4B69"/>
    <w:rsid w:val="005F5480"/>
    <w:rsid w:val="005F7D2C"/>
    <w:rsid w:val="0060272F"/>
    <w:rsid w:val="00605281"/>
    <w:rsid w:val="006057AB"/>
    <w:rsid w:val="006078F4"/>
    <w:rsid w:val="00607B4C"/>
    <w:rsid w:val="00611AF6"/>
    <w:rsid w:val="00614E23"/>
    <w:rsid w:val="00620A0B"/>
    <w:rsid w:val="00620D25"/>
    <w:rsid w:val="0062313D"/>
    <w:rsid w:val="0064248E"/>
    <w:rsid w:val="0064396C"/>
    <w:rsid w:val="0065299B"/>
    <w:rsid w:val="00655BC6"/>
    <w:rsid w:val="00656286"/>
    <w:rsid w:val="006760EB"/>
    <w:rsid w:val="006806F1"/>
    <w:rsid w:val="00690087"/>
    <w:rsid w:val="006911F9"/>
    <w:rsid w:val="00692393"/>
    <w:rsid w:val="00693413"/>
    <w:rsid w:val="00695583"/>
    <w:rsid w:val="00696B00"/>
    <w:rsid w:val="00697C1E"/>
    <w:rsid w:val="006A200F"/>
    <w:rsid w:val="006A493B"/>
    <w:rsid w:val="006B31B5"/>
    <w:rsid w:val="006B3AD3"/>
    <w:rsid w:val="006C109A"/>
    <w:rsid w:val="006C4560"/>
    <w:rsid w:val="006C6190"/>
    <w:rsid w:val="006C7F2F"/>
    <w:rsid w:val="006D21C4"/>
    <w:rsid w:val="006D48B0"/>
    <w:rsid w:val="006D69F3"/>
    <w:rsid w:val="006E33F4"/>
    <w:rsid w:val="006E62C2"/>
    <w:rsid w:val="006E7951"/>
    <w:rsid w:val="006F0AFC"/>
    <w:rsid w:val="006F167C"/>
    <w:rsid w:val="006F16A0"/>
    <w:rsid w:val="006F1E65"/>
    <w:rsid w:val="006F5D37"/>
    <w:rsid w:val="00703003"/>
    <w:rsid w:val="0070544E"/>
    <w:rsid w:val="00707F33"/>
    <w:rsid w:val="0071354E"/>
    <w:rsid w:val="00716415"/>
    <w:rsid w:val="00732D4A"/>
    <w:rsid w:val="007338C5"/>
    <w:rsid w:val="00735B4B"/>
    <w:rsid w:val="007464EA"/>
    <w:rsid w:val="007475AF"/>
    <w:rsid w:val="00756A06"/>
    <w:rsid w:val="00760BF9"/>
    <w:rsid w:val="00766567"/>
    <w:rsid w:val="00766BBD"/>
    <w:rsid w:val="00773916"/>
    <w:rsid w:val="00774501"/>
    <w:rsid w:val="007749D5"/>
    <w:rsid w:val="007756B8"/>
    <w:rsid w:val="0078269D"/>
    <w:rsid w:val="00785C55"/>
    <w:rsid w:val="00785C6F"/>
    <w:rsid w:val="00793134"/>
    <w:rsid w:val="007A0F66"/>
    <w:rsid w:val="007B7FE9"/>
    <w:rsid w:val="007E1DC0"/>
    <w:rsid w:val="007E3997"/>
    <w:rsid w:val="007E4A0B"/>
    <w:rsid w:val="007E57DE"/>
    <w:rsid w:val="007E729D"/>
    <w:rsid w:val="007F1A2D"/>
    <w:rsid w:val="007F27CB"/>
    <w:rsid w:val="00800678"/>
    <w:rsid w:val="0080388C"/>
    <w:rsid w:val="00805424"/>
    <w:rsid w:val="00813C07"/>
    <w:rsid w:val="00814699"/>
    <w:rsid w:val="00814EDE"/>
    <w:rsid w:val="008322B3"/>
    <w:rsid w:val="008360FF"/>
    <w:rsid w:val="00842D8D"/>
    <w:rsid w:val="008449CC"/>
    <w:rsid w:val="00845F0D"/>
    <w:rsid w:val="00852EE5"/>
    <w:rsid w:val="00856474"/>
    <w:rsid w:val="00861DAB"/>
    <w:rsid w:val="00864916"/>
    <w:rsid w:val="0086573A"/>
    <w:rsid w:val="0086579C"/>
    <w:rsid w:val="00866BF7"/>
    <w:rsid w:val="00867FFD"/>
    <w:rsid w:val="00874758"/>
    <w:rsid w:val="00874C47"/>
    <w:rsid w:val="00876A9A"/>
    <w:rsid w:val="008773DE"/>
    <w:rsid w:val="00882DAA"/>
    <w:rsid w:val="00887182"/>
    <w:rsid w:val="00891757"/>
    <w:rsid w:val="00896CA6"/>
    <w:rsid w:val="00897E1B"/>
    <w:rsid w:val="008A1D54"/>
    <w:rsid w:val="008A3C9A"/>
    <w:rsid w:val="008A4065"/>
    <w:rsid w:val="008A5821"/>
    <w:rsid w:val="008B22BD"/>
    <w:rsid w:val="008C4632"/>
    <w:rsid w:val="008C670F"/>
    <w:rsid w:val="008C6B11"/>
    <w:rsid w:val="008C6D29"/>
    <w:rsid w:val="008D5357"/>
    <w:rsid w:val="008D6E06"/>
    <w:rsid w:val="008E36C8"/>
    <w:rsid w:val="008F4376"/>
    <w:rsid w:val="009002AA"/>
    <w:rsid w:val="0090243E"/>
    <w:rsid w:val="0090384F"/>
    <w:rsid w:val="0090554A"/>
    <w:rsid w:val="00910CCB"/>
    <w:rsid w:val="00910CEE"/>
    <w:rsid w:val="00910EEF"/>
    <w:rsid w:val="0091525A"/>
    <w:rsid w:val="0091614E"/>
    <w:rsid w:val="00917D31"/>
    <w:rsid w:val="00917F81"/>
    <w:rsid w:val="00924F0E"/>
    <w:rsid w:val="00926442"/>
    <w:rsid w:val="009307B0"/>
    <w:rsid w:val="00931429"/>
    <w:rsid w:val="00933550"/>
    <w:rsid w:val="0093428B"/>
    <w:rsid w:val="00934FD8"/>
    <w:rsid w:val="00937108"/>
    <w:rsid w:val="00940908"/>
    <w:rsid w:val="00942590"/>
    <w:rsid w:val="00945ADA"/>
    <w:rsid w:val="009500BB"/>
    <w:rsid w:val="00951D40"/>
    <w:rsid w:val="00951F2C"/>
    <w:rsid w:val="00954E42"/>
    <w:rsid w:val="00961222"/>
    <w:rsid w:val="00964115"/>
    <w:rsid w:val="00964752"/>
    <w:rsid w:val="00966289"/>
    <w:rsid w:val="00971BA1"/>
    <w:rsid w:val="00972329"/>
    <w:rsid w:val="00975A4A"/>
    <w:rsid w:val="00977BE2"/>
    <w:rsid w:val="00977D0F"/>
    <w:rsid w:val="00983213"/>
    <w:rsid w:val="00983226"/>
    <w:rsid w:val="00984859"/>
    <w:rsid w:val="00987A77"/>
    <w:rsid w:val="00991ADF"/>
    <w:rsid w:val="009923B0"/>
    <w:rsid w:val="00992DBD"/>
    <w:rsid w:val="00993627"/>
    <w:rsid w:val="00995516"/>
    <w:rsid w:val="00995B78"/>
    <w:rsid w:val="009A584C"/>
    <w:rsid w:val="009B2114"/>
    <w:rsid w:val="009B4F9B"/>
    <w:rsid w:val="009B5B2B"/>
    <w:rsid w:val="009B6B2D"/>
    <w:rsid w:val="009B71A0"/>
    <w:rsid w:val="009C08FD"/>
    <w:rsid w:val="009C1D7E"/>
    <w:rsid w:val="009C7873"/>
    <w:rsid w:val="009D6F17"/>
    <w:rsid w:val="009E680A"/>
    <w:rsid w:val="009E6D10"/>
    <w:rsid w:val="009F0662"/>
    <w:rsid w:val="009F46E8"/>
    <w:rsid w:val="009F4FF6"/>
    <w:rsid w:val="009F5FA6"/>
    <w:rsid w:val="00A027F8"/>
    <w:rsid w:val="00A059DF"/>
    <w:rsid w:val="00A05CEA"/>
    <w:rsid w:val="00A06DC8"/>
    <w:rsid w:val="00A10006"/>
    <w:rsid w:val="00A1363C"/>
    <w:rsid w:val="00A17862"/>
    <w:rsid w:val="00A21F4A"/>
    <w:rsid w:val="00A2326C"/>
    <w:rsid w:val="00A23B6A"/>
    <w:rsid w:val="00A23ED3"/>
    <w:rsid w:val="00A378FC"/>
    <w:rsid w:val="00A40DF2"/>
    <w:rsid w:val="00A43037"/>
    <w:rsid w:val="00A4391F"/>
    <w:rsid w:val="00A45419"/>
    <w:rsid w:val="00A45AFF"/>
    <w:rsid w:val="00A526DA"/>
    <w:rsid w:val="00A52BD6"/>
    <w:rsid w:val="00A53B32"/>
    <w:rsid w:val="00A56AFB"/>
    <w:rsid w:val="00A573C2"/>
    <w:rsid w:val="00A57536"/>
    <w:rsid w:val="00A6161B"/>
    <w:rsid w:val="00A61AC3"/>
    <w:rsid w:val="00A663B8"/>
    <w:rsid w:val="00A718FE"/>
    <w:rsid w:val="00A72889"/>
    <w:rsid w:val="00A829EB"/>
    <w:rsid w:val="00A8564B"/>
    <w:rsid w:val="00A871D6"/>
    <w:rsid w:val="00A90748"/>
    <w:rsid w:val="00A9356E"/>
    <w:rsid w:val="00A97064"/>
    <w:rsid w:val="00AA0546"/>
    <w:rsid w:val="00AA336B"/>
    <w:rsid w:val="00AA4D26"/>
    <w:rsid w:val="00AB000E"/>
    <w:rsid w:val="00AB00F4"/>
    <w:rsid w:val="00AB21E9"/>
    <w:rsid w:val="00AB7F35"/>
    <w:rsid w:val="00AC33A1"/>
    <w:rsid w:val="00AC3FC7"/>
    <w:rsid w:val="00AD0688"/>
    <w:rsid w:val="00AD0A6A"/>
    <w:rsid w:val="00AD0D2F"/>
    <w:rsid w:val="00AD65CF"/>
    <w:rsid w:val="00AF0A88"/>
    <w:rsid w:val="00B01F20"/>
    <w:rsid w:val="00B03AFF"/>
    <w:rsid w:val="00B04EC6"/>
    <w:rsid w:val="00B0739D"/>
    <w:rsid w:val="00B12004"/>
    <w:rsid w:val="00B24A23"/>
    <w:rsid w:val="00B27779"/>
    <w:rsid w:val="00B32735"/>
    <w:rsid w:val="00B3543B"/>
    <w:rsid w:val="00B426D3"/>
    <w:rsid w:val="00B42A34"/>
    <w:rsid w:val="00B435B8"/>
    <w:rsid w:val="00B46256"/>
    <w:rsid w:val="00B477BF"/>
    <w:rsid w:val="00B509AD"/>
    <w:rsid w:val="00B5443F"/>
    <w:rsid w:val="00B54736"/>
    <w:rsid w:val="00B55A14"/>
    <w:rsid w:val="00B56421"/>
    <w:rsid w:val="00B621A1"/>
    <w:rsid w:val="00B63663"/>
    <w:rsid w:val="00B742B8"/>
    <w:rsid w:val="00B747BD"/>
    <w:rsid w:val="00B7720E"/>
    <w:rsid w:val="00B84765"/>
    <w:rsid w:val="00B92A21"/>
    <w:rsid w:val="00BA7CA7"/>
    <w:rsid w:val="00BB1FE6"/>
    <w:rsid w:val="00BB62F8"/>
    <w:rsid w:val="00BC26E7"/>
    <w:rsid w:val="00BC3AA6"/>
    <w:rsid w:val="00BC43B8"/>
    <w:rsid w:val="00BD2F4C"/>
    <w:rsid w:val="00BD6DB0"/>
    <w:rsid w:val="00BD6EB4"/>
    <w:rsid w:val="00BE4136"/>
    <w:rsid w:val="00BE485B"/>
    <w:rsid w:val="00BF0E19"/>
    <w:rsid w:val="00BF2EB4"/>
    <w:rsid w:val="00BF3074"/>
    <w:rsid w:val="00BF4249"/>
    <w:rsid w:val="00BF642A"/>
    <w:rsid w:val="00C006D6"/>
    <w:rsid w:val="00C02BED"/>
    <w:rsid w:val="00C04008"/>
    <w:rsid w:val="00C04D21"/>
    <w:rsid w:val="00C068DC"/>
    <w:rsid w:val="00C11E26"/>
    <w:rsid w:val="00C1220C"/>
    <w:rsid w:val="00C14024"/>
    <w:rsid w:val="00C15FC5"/>
    <w:rsid w:val="00C2001F"/>
    <w:rsid w:val="00C21692"/>
    <w:rsid w:val="00C30C08"/>
    <w:rsid w:val="00C3197C"/>
    <w:rsid w:val="00C33668"/>
    <w:rsid w:val="00C40B6A"/>
    <w:rsid w:val="00C429F0"/>
    <w:rsid w:val="00C62BC4"/>
    <w:rsid w:val="00C75574"/>
    <w:rsid w:val="00C81771"/>
    <w:rsid w:val="00C81C53"/>
    <w:rsid w:val="00C8371A"/>
    <w:rsid w:val="00C90801"/>
    <w:rsid w:val="00C932EB"/>
    <w:rsid w:val="00C95765"/>
    <w:rsid w:val="00C9609B"/>
    <w:rsid w:val="00CA2393"/>
    <w:rsid w:val="00CA2680"/>
    <w:rsid w:val="00CA68D1"/>
    <w:rsid w:val="00CA7446"/>
    <w:rsid w:val="00CB09E7"/>
    <w:rsid w:val="00CB16F3"/>
    <w:rsid w:val="00CB295F"/>
    <w:rsid w:val="00CB5D18"/>
    <w:rsid w:val="00CB6F95"/>
    <w:rsid w:val="00CC063A"/>
    <w:rsid w:val="00CC1625"/>
    <w:rsid w:val="00CC1C9D"/>
    <w:rsid w:val="00CC75DD"/>
    <w:rsid w:val="00CD1AA8"/>
    <w:rsid w:val="00CD2350"/>
    <w:rsid w:val="00CD7CBB"/>
    <w:rsid w:val="00CE1629"/>
    <w:rsid w:val="00CF1AC7"/>
    <w:rsid w:val="00CF6E64"/>
    <w:rsid w:val="00CF79E7"/>
    <w:rsid w:val="00D06AE3"/>
    <w:rsid w:val="00D128A6"/>
    <w:rsid w:val="00D12B29"/>
    <w:rsid w:val="00D16EF2"/>
    <w:rsid w:val="00D17A2C"/>
    <w:rsid w:val="00D23D8A"/>
    <w:rsid w:val="00D24635"/>
    <w:rsid w:val="00D313CF"/>
    <w:rsid w:val="00D332D7"/>
    <w:rsid w:val="00D33B3A"/>
    <w:rsid w:val="00D343C4"/>
    <w:rsid w:val="00D374F5"/>
    <w:rsid w:val="00D4241D"/>
    <w:rsid w:val="00D43B13"/>
    <w:rsid w:val="00D45933"/>
    <w:rsid w:val="00D46D20"/>
    <w:rsid w:val="00D5357F"/>
    <w:rsid w:val="00D54211"/>
    <w:rsid w:val="00D55F8D"/>
    <w:rsid w:val="00D56773"/>
    <w:rsid w:val="00D5688F"/>
    <w:rsid w:val="00D61699"/>
    <w:rsid w:val="00D63F01"/>
    <w:rsid w:val="00D65CA3"/>
    <w:rsid w:val="00D66D0C"/>
    <w:rsid w:val="00D67052"/>
    <w:rsid w:val="00D7051C"/>
    <w:rsid w:val="00D80731"/>
    <w:rsid w:val="00D80D6C"/>
    <w:rsid w:val="00D81023"/>
    <w:rsid w:val="00D82DBD"/>
    <w:rsid w:val="00D83F78"/>
    <w:rsid w:val="00D8403F"/>
    <w:rsid w:val="00D84A0F"/>
    <w:rsid w:val="00D8587A"/>
    <w:rsid w:val="00D85979"/>
    <w:rsid w:val="00D869B2"/>
    <w:rsid w:val="00D873B6"/>
    <w:rsid w:val="00D9093D"/>
    <w:rsid w:val="00DA2800"/>
    <w:rsid w:val="00DA51B5"/>
    <w:rsid w:val="00DA5738"/>
    <w:rsid w:val="00DB188B"/>
    <w:rsid w:val="00DB3E64"/>
    <w:rsid w:val="00DB4A74"/>
    <w:rsid w:val="00DB5432"/>
    <w:rsid w:val="00DB591A"/>
    <w:rsid w:val="00DB5AFB"/>
    <w:rsid w:val="00DC0C1F"/>
    <w:rsid w:val="00DC1D98"/>
    <w:rsid w:val="00DC59F2"/>
    <w:rsid w:val="00DC613E"/>
    <w:rsid w:val="00DC7255"/>
    <w:rsid w:val="00DD0706"/>
    <w:rsid w:val="00DD234F"/>
    <w:rsid w:val="00DD2C03"/>
    <w:rsid w:val="00DD5513"/>
    <w:rsid w:val="00DD79FE"/>
    <w:rsid w:val="00DE0A86"/>
    <w:rsid w:val="00DE13CC"/>
    <w:rsid w:val="00DE697A"/>
    <w:rsid w:val="00DE74EC"/>
    <w:rsid w:val="00DE7D03"/>
    <w:rsid w:val="00DF4026"/>
    <w:rsid w:val="00DF5326"/>
    <w:rsid w:val="00E034D9"/>
    <w:rsid w:val="00E07F7A"/>
    <w:rsid w:val="00E1508B"/>
    <w:rsid w:val="00E16299"/>
    <w:rsid w:val="00E178C2"/>
    <w:rsid w:val="00E223BE"/>
    <w:rsid w:val="00E251A4"/>
    <w:rsid w:val="00E27ABF"/>
    <w:rsid w:val="00E35860"/>
    <w:rsid w:val="00E46AD2"/>
    <w:rsid w:val="00E6151D"/>
    <w:rsid w:val="00E653BA"/>
    <w:rsid w:val="00E657D8"/>
    <w:rsid w:val="00E662C2"/>
    <w:rsid w:val="00E67CBF"/>
    <w:rsid w:val="00E72B22"/>
    <w:rsid w:val="00E8461D"/>
    <w:rsid w:val="00E857E6"/>
    <w:rsid w:val="00E916CE"/>
    <w:rsid w:val="00E93C52"/>
    <w:rsid w:val="00E96145"/>
    <w:rsid w:val="00EB0D8B"/>
    <w:rsid w:val="00EB1D50"/>
    <w:rsid w:val="00EB3697"/>
    <w:rsid w:val="00EB41AA"/>
    <w:rsid w:val="00EB7B38"/>
    <w:rsid w:val="00EC0245"/>
    <w:rsid w:val="00EC3DD5"/>
    <w:rsid w:val="00EC534F"/>
    <w:rsid w:val="00EC5985"/>
    <w:rsid w:val="00ED499E"/>
    <w:rsid w:val="00EE3314"/>
    <w:rsid w:val="00EE34C0"/>
    <w:rsid w:val="00EE5BBF"/>
    <w:rsid w:val="00EF17BA"/>
    <w:rsid w:val="00EF190B"/>
    <w:rsid w:val="00EF35A4"/>
    <w:rsid w:val="00F0598F"/>
    <w:rsid w:val="00F06DB3"/>
    <w:rsid w:val="00F06DBE"/>
    <w:rsid w:val="00F11F7B"/>
    <w:rsid w:val="00F12118"/>
    <w:rsid w:val="00F13057"/>
    <w:rsid w:val="00F15AE3"/>
    <w:rsid w:val="00F25258"/>
    <w:rsid w:val="00F30058"/>
    <w:rsid w:val="00F435E8"/>
    <w:rsid w:val="00F52A1B"/>
    <w:rsid w:val="00F52A8D"/>
    <w:rsid w:val="00F53CB4"/>
    <w:rsid w:val="00F609BF"/>
    <w:rsid w:val="00F63A20"/>
    <w:rsid w:val="00F6418C"/>
    <w:rsid w:val="00F654DB"/>
    <w:rsid w:val="00F66554"/>
    <w:rsid w:val="00F7427C"/>
    <w:rsid w:val="00F76A47"/>
    <w:rsid w:val="00F848DE"/>
    <w:rsid w:val="00F85F7B"/>
    <w:rsid w:val="00F867D7"/>
    <w:rsid w:val="00F92749"/>
    <w:rsid w:val="00F93C77"/>
    <w:rsid w:val="00F93C85"/>
    <w:rsid w:val="00F948FC"/>
    <w:rsid w:val="00F95024"/>
    <w:rsid w:val="00FA693E"/>
    <w:rsid w:val="00FB2C50"/>
    <w:rsid w:val="00FB44B6"/>
    <w:rsid w:val="00FB5BEF"/>
    <w:rsid w:val="00FD6D45"/>
    <w:rsid w:val="00FE0102"/>
    <w:rsid w:val="00FE1942"/>
    <w:rsid w:val="00FE7249"/>
    <w:rsid w:val="00FE7C51"/>
    <w:rsid w:val="00FF0E63"/>
    <w:rsid w:val="00FF23A7"/>
    <w:rsid w:val="00FF6DC2"/>
    <w:rsid w:val="010D427B"/>
    <w:rsid w:val="0112363F"/>
    <w:rsid w:val="01176EA7"/>
    <w:rsid w:val="011B6997"/>
    <w:rsid w:val="01205D5C"/>
    <w:rsid w:val="013B2F09"/>
    <w:rsid w:val="013B4944"/>
    <w:rsid w:val="014F6641"/>
    <w:rsid w:val="01541EA9"/>
    <w:rsid w:val="016320EC"/>
    <w:rsid w:val="017B2F92"/>
    <w:rsid w:val="017D5633"/>
    <w:rsid w:val="01973B44"/>
    <w:rsid w:val="01D37272"/>
    <w:rsid w:val="01DA23AF"/>
    <w:rsid w:val="02005B8D"/>
    <w:rsid w:val="020157A9"/>
    <w:rsid w:val="02021905"/>
    <w:rsid w:val="020C4532"/>
    <w:rsid w:val="020F7B7E"/>
    <w:rsid w:val="02160F0D"/>
    <w:rsid w:val="021D229B"/>
    <w:rsid w:val="021F4265"/>
    <w:rsid w:val="022655F4"/>
    <w:rsid w:val="02355ADE"/>
    <w:rsid w:val="02671768"/>
    <w:rsid w:val="026C4FD1"/>
    <w:rsid w:val="028247F4"/>
    <w:rsid w:val="02963DFC"/>
    <w:rsid w:val="02B7449E"/>
    <w:rsid w:val="02CD5A6F"/>
    <w:rsid w:val="02D74B40"/>
    <w:rsid w:val="02DF21EF"/>
    <w:rsid w:val="02E80AFB"/>
    <w:rsid w:val="03174F3D"/>
    <w:rsid w:val="031A67DB"/>
    <w:rsid w:val="03483348"/>
    <w:rsid w:val="034C108A"/>
    <w:rsid w:val="03525F75"/>
    <w:rsid w:val="03561F09"/>
    <w:rsid w:val="03685798"/>
    <w:rsid w:val="03724869"/>
    <w:rsid w:val="0374238F"/>
    <w:rsid w:val="037E4FBC"/>
    <w:rsid w:val="0385634A"/>
    <w:rsid w:val="038A07DA"/>
    <w:rsid w:val="03A82039"/>
    <w:rsid w:val="03B64756"/>
    <w:rsid w:val="03BB1D6C"/>
    <w:rsid w:val="03C2134C"/>
    <w:rsid w:val="03C350C4"/>
    <w:rsid w:val="03CC3F79"/>
    <w:rsid w:val="03CC5D27"/>
    <w:rsid w:val="03CF5817"/>
    <w:rsid w:val="03D506DA"/>
    <w:rsid w:val="03EA08A3"/>
    <w:rsid w:val="040470C4"/>
    <w:rsid w:val="0410030A"/>
    <w:rsid w:val="04163446"/>
    <w:rsid w:val="041E6753"/>
    <w:rsid w:val="04335DA6"/>
    <w:rsid w:val="043438CC"/>
    <w:rsid w:val="043B10FF"/>
    <w:rsid w:val="04537921"/>
    <w:rsid w:val="045707F8"/>
    <w:rsid w:val="045A77D7"/>
    <w:rsid w:val="04714B20"/>
    <w:rsid w:val="04854128"/>
    <w:rsid w:val="04974587"/>
    <w:rsid w:val="04A86794"/>
    <w:rsid w:val="04BA64C7"/>
    <w:rsid w:val="04C17856"/>
    <w:rsid w:val="04D255BF"/>
    <w:rsid w:val="04E86B91"/>
    <w:rsid w:val="04F27A0F"/>
    <w:rsid w:val="04FC088E"/>
    <w:rsid w:val="05092FAB"/>
    <w:rsid w:val="05114226"/>
    <w:rsid w:val="051A51B8"/>
    <w:rsid w:val="051C683A"/>
    <w:rsid w:val="053A13B6"/>
    <w:rsid w:val="05777F14"/>
    <w:rsid w:val="057C19CF"/>
    <w:rsid w:val="059D3E1F"/>
    <w:rsid w:val="05A54A82"/>
    <w:rsid w:val="05A827C4"/>
    <w:rsid w:val="05B27F89"/>
    <w:rsid w:val="05BE78F1"/>
    <w:rsid w:val="05D11D1B"/>
    <w:rsid w:val="05D45367"/>
    <w:rsid w:val="05D62E8D"/>
    <w:rsid w:val="05E41A4E"/>
    <w:rsid w:val="05FE0636"/>
    <w:rsid w:val="060379FA"/>
    <w:rsid w:val="061439B5"/>
    <w:rsid w:val="06400C4E"/>
    <w:rsid w:val="064222D0"/>
    <w:rsid w:val="064A5629"/>
    <w:rsid w:val="065F10D4"/>
    <w:rsid w:val="067A4160"/>
    <w:rsid w:val="06824DC3"/>
    <w:rsid w:val="06B17456"/>
    <w:rsid w:val="06B34F7C"/>
    <w:rsid w:val="06B64A6C"/>
    <w:rsid w:val="06B70F10"/>
    <w:rsid w:val="06E17D3B"/>
    <w:rsid w:val="06FF6413"/>
    <w:rsid w:val="070103DE"/>
    <w:rsid w:val="071719AF"/>
    <w:rsid w:val="073065CD"/>
    <w:rsid w:val="073C1416"/>
    <w:rsid w:val="074F739B"/>
    <w:rsid w:val="075449B1"/>
    <w:rsid w:val="07554285"/>
    <w:rsid w:val="07603356"/>
    <w:rsid w:val="07612C2A"/>
    <w:rsid w:val="07726BE5"/>
    <w:rsid w:val="077F6E46"/>
    <w:rsid w:val="07852DBD"/>
    <w:rsid w:val="079B3DA8"/>
    <w:rsid w:val="07A5520D"/>
    <w:rsid w:val="07BE1E2B"/>
    <w:rsid w:val="07BE62CF"/>
    <w:rsid w:val="07CC279A"/>
    <w:rsid w:val="07CD02C0"/>
    <w:rsid w:val="07D7113E"/>
    <w:rsid w:val="07E06245"/>
    <w:rsid w:val="07E21FBD"/>
    <w:rsid w:val="07EA2C20"/>
    <w:rsid w:val="07F97307"/>
    <w:rsid w:val="08065580"/>
    <w:rsid w:val="08071A24"/>
    <w:rsid w:val="08167EB9"/>
    <w:rsid w:val="08183C31"/>
    <w:rsid w:val="08344919"/>
    <w:rsid w:val="0845254C"/>
    <w:rsid w:val="084F07C4"/>
    <w:rsid w:val="08805332"/>
    <w:rsid w:val="08836BD0"/>
    <w:rsid w:val="088E3EF3"/>
    <w:rsid w:val="08A37749"/>
    <w:rsid w:val="08BB280E"/>
    <w:rsid w:val="08C416C3"/>
    <w:rsid w:val="08D12032"/>
    <w:rsid w:val="08E91129"/>
    <w:rsid w:val="090221EB"/>
    <w:rsid w:val="090E0B90"/>
    <w:rsid w:val="09102B5A"/>
    <w:rsid w:val="091837BC"/>
    <w:rsid w:val="091E5277"/>
    <w:rsid w:val="09293C1C"/>
    <w:rsid w:val="093700E7"/>
    <w:rsid w:val="09410F65"/>
    <w:rsid w:val="09414AC1"/>
    <w:rsid w:val="095C5D9F"/>
    <w:rsid w:val="095F763D"/>
    <w:rsid w:val="09615163"/>
    <w:rsid w:val="096B7D90"/>
    <w:rsid w:val="098A46BA"/>
    <w:rsid w:val="09975029"/>
    <w:rsid w:val="099A31CA"/>
    <w:rsid w:val="09A3577C"/>
    <w:rsid w:val="09D41DD9"/>
    <w:rsid w:val="09F31749"/>
    <w:rsid w:val="0A0F2E11"/>
    <w:rsid w:val="0A1C108A"/>
    <w:rsid w:val="0A2F5262"/>
    <w:rsid w:val="0A3E7253"/>
    <w:rsid w:val="0A4F1460"/>
    <w:rsid w:val="0A5847B8"/>
    <w:rsid w:val="0A5F5B47"/>
    <w:rsid w:val="0A6A0048"/>
    <w:rsid w:val="0A7809B7"/>
    <w:rsid w:val="0A7D7D7B"/>
    <w:rsid w:val="0A8B78AD"/>
    <w:rsid w:val="0A9450C5"/>
    <w:rsid w:val="0A9B28F7"/>
    <w:rsid w:val="0A9D21CB"/>
    <w:rsid w:val="0AA07F0D"/>
    <w:rsid w:val="0AA95014"/>
    <w:rsid w:val="0AB85257"/>
    <w:rsid w:val="0AF14803"/>
    <w:rsid w:val="0AFF69E2"/>
    <w:rsid w:val="0B187AA4"/>
    <w:rsid w:val="0B246449"/>
    <w:rsid w:val="0B386398"/>
    <w:rsid w:val="0B3C19E4"/>
    <w:rsid w:val="0B41524D"/>
    <w:rsid w:val="0B446AEB"/>
    <w:rsid w:val="0B4B60CB"/>
    <w:rsid w:val="0B505490"/>
    <w:rsid w:val="0B574A70"/>
    <w:rsid w:val="0B662F05"/>
    <w:rsid w:val="0B6B051B"/>
    <w:rsid w:val="0B81389B"/>
    <w:rsid w:val="0B835865"/>
    <w:rsid w:val="0B8D0492"/>
    <w:rsid w:val="0B9A0BF2"/>
    <w:rsid w:val="0BB05F2E"/>
    <w:rsid w:val="0BB51797"/>
    <w:rsid w:val="0BB84DE3"/>
    <w:rsid w:val="0BB91287"/>
    <w:rsid w:val="0BC814CA"/>
    <w:rsid w:val="0BC87276"/>
    <w:rsid w:val="0BDF6813"/>
    <w:rsid w:val="0BEA7692"/>
    <w:rsid w:val="0BF64289"/>
    <w:rsid w:val="0BFE1FFB"/>
    <w:rsid w:val="0C05185E"/>
    <w:rsid w:val="0C061FF2"/>
    <w:rsid w:val="0C0B7609"/>
    <w:rsid w:val="0C2A5CE1"/>
    <w:rsid w:val="0C4F5747"/>
    <w:rsid w:val="0C5D60B6"/>
    <w:rsid w:val="0C6531BD"/>
    <w:rsid w:val="0C670CE3"/>
    <w:rsid w:val="0C774C9E"/>
    <w:rsid w:val="0C882A07"/>
    <w:rsid w:val="0C9379CF"/>
    <w:rsid w:val="0C9475FE"/>
    <w:rsid w:val="0C963376"/>
    <w:rsid w:val="0C9B098C"/>
    <w:rsid w:val="0CA21D1B"/>
    <w:rsid w:val="0CA5180B"/>
    <w:rsid w:val="0CCF4ADA"/>
    <w:rsid w:val="0CE642FD"/>
    <w:rsid w:val="0CF06F2A"/>
    <w:rsid w:val="0CFA3905"/>
    <w:rsid w:val="0D1D75F3"/>
    <w:rsid w:val="0D224C0A"/>
    <w:rsid w:val="0D2766C4"/>
    <w:rsid w:val="0D2B7F62"/>
    <w:rsid w:val="0D38442D"/>
    <w:rsid w:val="0D49488C"/>
    <w:rsid w:val="0D4C1C87"/>
    <w:rsid w:val="0D523741"/>
    <w:rsid w:val="0D9A0C44"/>
    <w:rsid w:val="0DD00B0A"/>
    <w:rsid w:val="0DD42148"/>
    <w:rsid w:val="0DD57ECE"/>
    <w:rsid w:val="0DD71E98"/>
    <w:rsid w:val="0DD95C10"/>
    <w:rsid w:val="0DDC125D"/>
    <w:rsid w:val="0DE93979"/>
    <w:rsid w:val="0E0B38F0"/>
    <w:rsid w:val="0E1C3D4F"/>
    <w:rsid w:val="0E213113"/>
    <w:rsid w:val="0E2350DD"/>
    <w:rsid w:val="0E2A1FC8"/>
    <w:rsid w:val="0E356BBF"/>
    <w:rsid w:val="0E4137B5"/>
    <w:rsid w:val="0E460DCC"/>
    <w:rsid w:val="0E484B44"/>
    <w:rsid w:val="0E4A4418"/>
    <w:rsid w:val="0E6F3E7F"/>
    <w:rsid w:val="0E8042DE"/>
    <w:rsid w:val="0E9953A0"/>
    <w:rsid w:val="0EB75826"/>
    <w:rsid w:val="0EB977F0"/>
    <w:rsid w:val="0ED84A9D"/>
    <w:rsid w:val="0EEE56EB"/>
    <w:rsid w:val="0F00541F"/>
    <w:rsid w:val="0F0A1DF9"/>
    <w:rsid w:val="0F0C791F"/>
    <w:rsid w:val="0F16254C"/>
    <w:rsid w:val="0F182768"/>
    <w:rsid w:val="0F1D1B2D"/>
    <w:rsid w:val="0F20161D"/>
    <w:rsid w:val="0F492922"/>
    <w:rsid w:val="0F621C35"/>
    <w:rsid w:val="0F6E4960"/>
    <w:rsid w:val="0F7D25CB"/>
    <w:rsid w:val="0F8A6A96"/>
    <w:rsid w:val="0FCD3553"/>
    <w:rsid w:val="10066A65"/>
    <w:rsid w:val="1010343F"/>
    <w:rsid w:val="10120F66"/>
    <w:rsid w:val="101A42BE"/>
    <w:rsid w:val="101F18D4"/>
    <w:rsid w:val="102D2243"/>
    <w:rsid w:val="102D3FF1"/>
    <w:rsid w:val="10392996"/>
    <w:rsid w:val="103E61FE"/>
    <w:rsid w:val="104F3F68"/>
    <w:rsid w:val="10533CEF"/>
    <w:rsid w:val="105772C0"/>
    <w:rsid w:val="106A6FF4"/>
    <w:rsid w:val="10757746"/>
    <w:rsid w:val="107753D0"/>
    <w:rsid w:val="108D683E"/>
    <w:rsid w:val="10914580"/>
    <w:rsid w:val="109220A6"/>
    <w:rsid w:val="10AC6DD7"/>
    <w:rsid w:val="10B14C22"/>
    <w:rsid w:val="10B677F4"/>
    <w:rsid w:val="10D64689"/>
    <w:rsid w:val="10D73F5D"/>
    <w:rsid w:val="10E87F18"/>
    <w:rsid w:val="110F1949"/>
    <w:rsid w:val="1111121D"/>
    <w:rsid w:val="111725AC"/>
    <w:rsid w:val="112A40D0"/>
    <w:rsid w:val="11301FEB"/>
    <w:rsid w:val="113A4C18"/>
    <w:rsid w:val="114415F3"/>
    <w:rsid w:val="115F467E"/>
    <w:rsid w:val="11733C86"/>
    <w:rsid w:val="11991213"/>
    <w:rsid w:val="119C142F"/>
    <w:rsid w:val="11B22B48"/>
    <w:rsid w:val="11BC387F"/>
    <w:rsid w:val="11DA5AB3"/>
    <w:rsid w:val="12032976"/>
    <w:rsid w:val="121E0096"/>
    <w:rsid w:val="12492C39"/>
    <w:rsid w:val="12661A3D"/>
    <w:rsid w:val="126B2BAF"/>
    <w:rsid w:val="12971BF6"/>
    <w:rsid w:val="12A017B6"/>
    <w:rsid w:val="12AD31C8"/>
    <w:rsid w:val="12B44556"/>
    <w:rsid w:val="12CD386A"/>
    <w:rsid w:val="12D40754"/>
    <w:rsid w:val="12E0534B"/>
    <w:rsid w:val="12ED1816"/>
    <w:rsid w:val="13294F44"/>
    <w:rsid w:val="13517FF7"/>
    <w:rsid w:val="1356560D"/>
    <w:rsid w:val="136046DE"/>
    <w:rsid w:val="138C54D3"/>
    <w:rsid w:val="138E4DA7"/>
    <w:rsid w:val="138F0B1F"/>
    <w:rsid w:val="139525D9"/>
    <w:rsid w:val="13AC347F"/>
    <w:rsid w:val="13E74CA2"/>
    <w:rsid w:val="13E9022F"/>
    <w:rsid w:val="141F1EA3"/>
    <w:rsid w:val="14261483"/>
    <w:rsid w:val="14397409"/>
    <w:rsid w:val="143B4390"/>
    <w:rsid w:val="1448764C"/>
    <w:rsid w:val="145029E5"/>
    <w:rsid w:val="145558C5"/>
    <w:rsid w:val="146E6986"/>
    <w:rsid w:val="14777F31"/>
    <w:rsid w:val="148461AA"/>
    <w:rsid w:val="14942891"/>
    <w:rsid w:val="149C34F4"/>
    <w:rsid w:val="149F334E"/>
    <w:rsid w:val="14A66120"/>
    <w:rsid w:val="14AD3953"/>
    <w:rsid w:val="14AD5701"/>
    <w:rsid w:val="14CA3957"/>
    <w:rsid w:val="14CF38C9"/>
    <w:rsid w:val="14E32ED1"/>
    <w:rsid w:val="14F11A91"/>
    <w:rsid w:val="15003A82"/>
    <w:rsid w:val="150317C5"/>
    <w:rsid w:val="150D43F1"/>
    <w:rsid w:val="15175270"/>
    <w:rsid w:val="153100E0"/>
    <w:rsid w:val="1537321C"/>
    <w:rsid w:val="154871D8"/>
    <w:rsid w:val="154C4F1A"/>
    <w:rsid w:val="15542020"/>
    <w:rsid w:val="156404B5"/>
    <w:rsid w:val="1568787A"/>
    <w:rsid w:val="157141FB"/>
    <w:rsid w:val="158E72E0"/>
    <w:rsid w:val="159A3ED7"/>
    <w:rsid w:val="15AE7982"/>
    <w:rsid w:val="15BD7BC5"/>
    <w:rsid w:val="15D1541F"/>
    <w:rsid w:val="15DA0777"/>
    <w:rsid w:val="15EF58A5"/>
    <w:rsid w:val="15FA2BC8"/>
    <w:rsid w:val="161517B0"/>
    <w:rsid w:val="16551BAC"/>
    <w:rsid w:val="165C73DE"/>
    <w:rsid w:val="16696005"/>
    <w:rsid w:val="16702E8A"/>
    <w:rsid w:val="167F4E7B"/>
    <w:rsid w:val="168D3A3C"/>
    <w:rsid w:val="16970417"/>
    <w:rsid w:val="16A3500D"/>
    <w:rsid w:val="16A91EF8"/>
    <w:rsid w:val="16C805D0"/>
    <w:rsid w:val="16E55626"/>
    <w:rsid w:val="16E96798"/>
    <w:rsid w:val="16EA5E33"/>
    <w:rsid w:val="16EF3DAF"/>
    <w:rsid w:val="16F77107"/>
    <w:rsid w:val="16F92E7F"/>
    <w:rsid w:val="16FA2753"/>
    <w:rsid w:val="16FA4B4D"/>
    <w:rsid w:val="170B2BB3"/>
    <w:rsid w:val="171C091C"/>
    <w:rsid w:val="17283C74"/>
    <w:rsid w:val="17335E24"/>
    <w:rsid w:val="17397720"/>
    <w:rsid w:val="173C0FBE"/>
    <w:rsid w:val="1743234C"/>
    <w:rsid w:val="175C6F6A"/>
    <w:rsid w:val="175E0F34"/>
    <w:rsid w:val="1772678E"/>
    <w:rsid w:val="17780248"/>
    <w:rsid w:val="178564C1"/>
    <w:rsid w:val="1787048B"/>
    <w:rsid w:val="17A81EF7"/>
    <w:rsid w:val="17BE19D3"/>
    <w:rsid w:val="17C50FB3"/>
    <w:rsid w:val="17C57205"/>
    <w:rsid w:val="17EE2E8F"/>
    <w:rsid w:val="18070042"/>
    <w:rsid w:val="1816180F"/>
    <w:rsid w:val="181D0DEF"/>
    <w:rsid w:val="182B350C"/>
    <w:rsid w:val="182C2DE0"/>
    <w:rsid w:val="182E0907"/>
    <w:rsid w:val="1844637C"/>
    <w:rsid w:val="18502F73"/>
    <w:rsid w:val="185B5474"/>
    <w:rsid w:val="186407CC"/>
    <w:rsid w:val="187A3B4C"/>
    <w:rsid w:val="1881137E"/>
    <w:rsid w:val="189E0581"/>
    <w:rsid w:val="18A92683"/>
    <w:rsid w:val="18B03A11"/>
    <w:rsid w:val="18BA4890"/>
    <w:rsid w:val="18C179CD"/>
    <w:rsid w:val="18C354F3"/>
    <w:rsid w:val="18D07C10"/>
    <w:rsid w:val="18DA0A8E"/>
    <w:rsid w:val="18E436BB"/>
    <w:rsid w:val="18F03E0E"/>
    <w:rsid w:val="18FE29CF"/>
    <w:rsid w:val="1901601B"/>
    <w:rsid w:val="19157D18"/>
    <w:rsid w:val="19193365"/>
    <w:rsid w:val="191A70DD"/>
    <w:rsid w:val="19267830"/>
    <w:rsid w:val="1941466A"/>
    <w:rsid w:val="194C77BC"/>
    <w:rsid w:val="195B1BCF"/>
    <w:rsid w:val="195B4191"/>
    <w:rsid w:val="195D6EAA"/>
    <w:rsid w:val="19626CBB"/>
    <w:rsid w:val="19762565"/>
    <w:rsid w:val="1977452F"/>
    <w:rsid w:val="197E766C"/>
    <w:rsid w:val="19A56C97"/>
    <w:rsid w:val="19A90B8D"/>
    <w:rsid w:val="19C85E69"/>
    <w:rsid w:val="19CC03D7"/>
    <w:rsid w:val="19EA2F53"/>
    <w:rsid w:val="19F811CC"/>
    <w:rsid w:val="19FE255B"/>
    <w:rsid w:val="1A0A7151"/>
    <w:rsid w:val="1A2C356C"/>
    <w:rsid w:val="1A3B37AF"/>
    <w:rsid w:val="1A495ECC"/>
    <w:rsid w:val="1A501008"/>
    <w:rsid w:val="1A5328A6"/>
    <w:rsid w:val="1A5F124B"/>
    <w:rsid w:val="1A6745A4"/>
    <w:rsid w:val="1A703458"/>
    <w:rsid w:val="1A766595"/>
    <w:rsid w:val="1A8011C2"/>
    <w:rsid w:val="1A98475D"/>
    <w:rsid w:val="1ABF16F8"/>
    <w:rsid w:val="1AC11F06"/>
    <w:rsid w:val="1AD51607"/>
    <w:rsid w:val="1AD75285"/>
    <w:rsid w:val="1ADA2FC8"/>
    <w:rsid w:val="1ADC289C"/>
    <w:rsid w:val="1AED7F2A"/>
    <w:rsid w:val="1B09565B"/>
    <w:rsid w:val="1B0A4028"/>
    <w:rsid w:val="1B132036"/>
    <w:rsid w:val="1B285AE1"/>
    <w:rsid w:val="1B5508A0"/>
    <w:rsid w:val="1B59213E"/>
    <w:rsid w:val="1B610FF3"/>
    <w:rsid w:val="1B666609"/>
    <w:rsid w:val="1B697EA8"/>
    <w:rsid w:val="1B6F3710"/>
    <w:rsid w:val="1B8371BB"/>
    <w:rsid w:val="1BAD4238"/>
    <w:rsid w:val="1BC05D1A"/>
    <w:rsid w:val="1BD712B5"/>
    <w:rsid w:val="1BD87507"/>
    <w:rsid w:val="1BEF2AA3"/>
    <w:rsid w:val="1BEF65FF"/>
    <w:rsid w:val="1BF105C9"/>
    <w:rsid w:val="1BFB4FA4"/>
    <w:rsid w:val="1C026332"/>
    <w:rsid w:val="1C362480"/>
    <w:rsid w:val="1C5823F6"/>
    <w:rsid w:val="1C5841A4"/>
    <w:rsid w:val="1C5B1EE6"/>
    <w:rsid w:val="1C5E5533"/>
    <w:rsid w:val="1C6074FD"/>
    <w:rsid w:val="1C7D1E5D"/>
    <w:rsid w:val="1C89267D"/>
    <w:rsid w:val="1C99656B"/>
    <w:rsid w:val="1C9D42AD"/>
    <w:rsid w:val="1CAA0778"/>
    <w:rsid w:val="1CB03FE0"/>
    <w:rsid w:val="1CB810E7"/>
    <w:rsid w:val="1CBA4E5F"/>
    <w:rsid w:val="1CC57360"/>
    <w:rsid w:val="1CD316AB"/>
    <w:rsid w:val="1CEC2B3E"/>
    <w:rsid w:val="1D085BCA"/>
    <w:rsid w:val="1D0B1216"/>
    <w:rsid w:val="1D0B7468"/>
    <w:rsid w:val="1D0D31E0"/>
    <w:rsid w:val="1D214EDE"/>
    <w:rsid w:val="1D271DC8"/>
    <w:rsid w:val="1D491D3F"/>
    <w:rsid w:val="1D4D182F"/>
    <w:rsid w:val="1D7416EB"/>
    <w:rsid w:val="1D840FC9"/>
    <w:rsid w:val="1D8D4321"/>
    <w:rsid w:val="1D8F0099"/>
    <w:rsid w:val="1D94745E"/>
    <w:rsid w:val="1DBC69B5"/>
    <w:rsid w:val="1DDB508D"/>
    <w:rsid w:val="1DE32193"/>
    <w:rsid w:val="1DFE0D7B"/>
    <w:rsid w:val="1E026ABD"/>
    <w:rsid w:val="1E0C16EA"/>
    <w:rsid w:val="1E31314B"/>
    <w:rsid w:val="1E3472CC"/>
    <w:rsid w:val="1E3D18A3"/>
    <w:rsid w:val="1E4946EC"/>
    <w:rsid w:val="1E592455"/>
    <w:rsid w:val="1E5F6ACA"/>
    <w:rsid w:val="1E62130A"/>
    <w:rsid w:val="1E65704C"/>
    <w:rsid w:val="1E696B3C"/>
    <w:rsid w:val="1E6C3F37"/>
    <w:rsid w:val="1E786D7F"/>
    <w:rsid w:val="1E7B6D8A"/>
    <w:rsid w:val="1E870D71"/>
    <w:rsid w:val="1E8F40C9"/>
    <w:rsid w:val="1E9516DF"/>
    <w:rsid w:val="1E990AA4"/>
    <w:rsid w:val="1EA062D6"/>
    <w:rsid w:val="1EA23DFC"/>
    <w:rsid w:val="1EB46F19"/>
    <w:rsid w:val="1EB853CE"/>
    <w:rsid w:val="1EC975DB"/>
    <w:rsid w:val="1EDA5344"/>
    <w:rsid w:val="1EFF4DAB"/>
    <w:rsid w:val="1F176598"/>
    <w:rsid w:val="1F332CA6"/>
    <w:rsid w:val="1F777037"/>
    <w:rsid w:val="1F7C464D"/>
    <w:rsid w:val="1F890B18"/>
    <w:rsid w:val="1FAD0CAB"/>
    <w:rsid w:val="1FB913FE"/>
    <w:rsid w:val="1FC3227C"/>
    <w:rsid w:val="1FD2426D"/>
    <w:rsid w:val="1FDC333E"/>
    <w:rsid w:val="200D34F7"/>
    <w:rsid w:val="201B3E66"/>
    <w:rsid w:val="2039338A"/>
    <w:rsid w:val="203D202F"/>
    <w:rsid w:val="203F323A"/>
    <w:rsid w:val="204038CD"/>
    <w:rsid w:val="204213F3"/>
    <w:rsid w:val="204D2DAE"/>
    <w:rsid w:val="205729C5"/>
    <w:rsid w:val="206E043A"/>
    <w:rsid w:val="20765541"/>
    <w:rsid w:val="207D68CF"/>
    <w:rsid w:val="20847C5E"/>
    <w:rsid w:val="209D0D1F"/>
    <w:rsid w:val="209E05F3"/>
    <w:rsid w:val="20A83220"/>
    <w:rsid w:val="20C4005A"/>
    <w:rsid w:val="20D02607"/>
    <w:rsid w:val="20E70C6C"/>
    <w:rsid w:val="20EA1B91"/>
    <w:rsid w:val="20EA55E7"/>
    <w:rsid w:val="20EA68F0"/>
    <w:rsid w:val="20FA3A7C"/>
    <w:rsid w:val="2110630F"/>
    <w:rsid w:val="21134B3E"/>
    <w:rsid w:val="211663DC"/>
    <w:rsid w:val="212504BC"/>
    <w:rsid w:val="21515666"/>
    <w:rsid w:val="2157483F"/>
    <w:rsid w:val="21661111"/>
    <w:rsid w:val="216F2737"/>
    <w:rsid w:val="217001E2"/>
    <w:rsid w:val="21731A80"/>
    <w:rsid w:val="218F0711"/>
    <w:rsid w:val="21997739"/>
    <w:rsid w:val="21A1039B"/>
    <w:rsid w:val="21BA76AF"/>
    <w:rsid w:val="21BF6A73"/>
    <w:rsid w:val="21D00C81"/>
    <w:rsid w:val="21D249F9"/>
    <w:rsid w:val="21D342CD"/>
    <w:rsid w:val="21DE15EF"/>
    <w:rsid w:val="21E12F24"/>
    <w:rsid w:val="21E64000"/>
    <w:rsid w:val="220A4192"/>
    <w:rsid w:val="220D3C83"/>
    <w:rsid w:val="2221328A"/>
    <w:rsid w:val="22372AAE"/>
    <w:rsid w:val="223A4BE5"/>
    <w:rsid w:val="22590C76"/>
    <w:rsid w:val="2265586D"/>
    <w:rsid w:val="2277734E"/>
    <w:rsid w:val="22995516"/>
    <w:rsid w:val="22AA3280"/>
    <w:rsid w:val="22B91715"/>
    <w:rsid w:val="22B97967"/>
    <w:rsid w:val="22C02AA3"/>
    <w:rsid w:val="22C745EF"/>
    <w:rsid w:val="22D8603F"/>
    <w:rsid w:val="22DB5B2F"/>
    <w:rsid w:val="22DF73CD"/>
    <w:rsid w:val="22F34C27"/>
    <w:rsid w:val="22FD3CF7"/>
    <w:rsid w:val="23045086"/>
    <w:rsid w:val="231D3CDB"/>
    <w:rsid w:val="23270D74"/>
    <w:rsid w:val="2331574F"/>
    <w:rsid w:val="23337719"/>
    <w:rsid w:val="23425BAE"/>
    <w:rsid w:val="235B27CC"/>
    <w:rsid w:val="23613156"/>
    <w:rsid w:val="236B6EB3"/>
    <w:rsid w:val="23713D9D"/>
    <w:rsid w:val="237A0EA4"/>
    <w:rsid w:val="238639E1"/>
    <w:rsid w:val="239C52BE"/>
    <w:rsid w:val="23B02B18"/>
    <w:rsid w:val="23B24AE2"/>
    <w:rsid w:val="23B73EA6"/>
    <w:rsid w:val="23BA3996"/>
    <w:rsid w:val="23BD6FE3"/>
    <w:rsid w:val="23CB16FF"/>
    <w:rsid w:val="23CD36CA"/>
    <w:rsid w:val="23CE2F9E"/>
    <w:rsid w:val="23DC390D"/>
    <w:rsid w:val="23DE7685"/>
    <w:rsid w:val="23E32EED"/>
    <w:rsid w:val="23E80503"/>
    <w:rsid w:val="24084702"/>
    <w:rsid w:val="24192CAE"/>
    <w:rsid w:val="241E5CD3"/>
    <w:rsid w:val="24284DA4"/>
    <w:rsid w:val="24286B52"/>
    <w:rsid w:val="2432177F"/>
    <w:rsid w:val="246B6A3F"/>
    <w:rsid w:val="247C6E9E"/>
    <w:rsid w:val="2492046F"/>
    <w:rsid w:val="24A0493A"/>
    <w:rsid w:val="24A140F3"/>
    <w:rsid w:val="24B44889"/>
    <w:rsid w:val="24B623B0"/>
    <w:rsid w:val="24B77ED6"/>
    <w:rsid w:val="24CE594B"/>
    <w:rsid w:val="24D40A88"/>
    <w:rsid w:val="24DE5462"/>
    <w:rsid w:val="24F84776"/>
    <w:rsid w:val="24FF3D57"/>
    <w:rsid w:val="250749B9"/>
    <w:rsid w:val="25237319"/>
    <w:rsid w:val="252C2672"/>
    <w:rsid w:val="25316CE0"/>
    <w:rsid w:val="255B2F57"/>
    <w:rsid w:val="255F47F5"/>
    <w:rsid w:val="256E67E6"/>
    <w:rsid w:val="25714529"/>
    <w:rsid w:val="25787665"/>
    <w:rsid w:val="258129BE"/>
    <w:rsid w:val="25951FC5"/>
    <w:rsid w:val="259721E1"/>
    <w:rsid w:val="25973F8F"/>
    <w:rsid w:val="25A20B86"/>
    <w:rsid w:val="25A466AC"/>
    <w:rsid w:val="25B52667"/>
    <w:rsid w:val="25BC1C48"/>
    <w:rsid w:val="25BD32CA"/>
    <w:rsid w:val="25C26B32"/>
    <w:rsid w:val="25D02FFD"/>
    <w:rsid w:val="25E116AE"/>
    <w:rsid w:val="25E20F82"/>
    <w:rsid w:val="26013AFE"/>
    <w:rsid w:val="260E1D77"/>
    <w:rsid w:val="26103D41"/>
    <w:rsid w:val="26121868"/>
    <w:rsid w:val="26355556"/>
    <w:rsid w:val="2650413E"/>
    <w:rsid w:val="265754CC"/>
    <w:rsid w:val="265A320F"/>
    <w:rsid w:val="265C6F87"/>
    <w:rsid w:val="26633E71"/>
    <w:rsid w:val="26681488"/>
    <w:rsid w:val="267442D0"/>
    <w:rsid w:val="267A740D"/>
    <w:rsid w:val="2685028B"/>
    <w:rsid w:val="26AD77E2"/>
    <w:rsid w:val="26D27249"/>
    <w:rsid w:val="26D62895"/>
    <w:rsid w:val="26DE799C"/>
    <w:rsid w:val="26E03714"/>
    <w:rsid w:val="26F92A28"/>
    <w:rsid w:val="27111B1F"/>
    <w:rsid w:val="271C2272"/>
    <w:rsid w:val="272C0707"/>
    <w:rsid w:val="273D2914"/>
    <w:rsid w:val="2753038A"/>
    <w:rsid w:val="275F6D2E"/>
    <w:rsid w:val="277327DA"/>
    <w:rsid w:val="279369D8"/>
    <w:rsid w:val="279D1605"/>
    <w:rsid w:val="27A72484"/>
    <w:rsid w:val="27B8643F"/>
    <w:rsid w:val="27CB7F20"/>
    <w:rsid w:val="27DC2F98"/>
    <w:rsid w:val="27EE7B82"/>
    <w:rsid w:val="27F21951"/>
    <w:rsid w:val="28153891"/>
    <w:rsid w:val="281713B7"/>
    <w:rsid w:val="28243AD4"/>
    <w:rsid w:val="2829733C"/>
    <w:rsid w:val="282D0BDB"/>
    <w:rsid w:val="28357A8F"/>
    <w:rsid w:val="283C7070"/>
    <w:rsid w:val="28425D08"/>
    <w:rsid w:val="28485A15"/>
    <w:rsid w:val="287560DE"/>
    <w:rsid w:val="28A95D87"/>
    <w:rsid w:val="28AB1AFF"/>
    <w:rsid w:val="28C826B1"/>
    <w:rsid w:val="28CC03F4"/>
    <w:rsid w:val="28D728F5"/>
    <w:rsid w:val="28E03E9F"/>
    <w:rsid w:val="28E16FE5"/>
    <w:rsid w:val="28E53263"/>
    <w:rsid w:val="28EC45F2"/>
    <w:rsid w:val="290005B4"/>
    <w:rsid w:val="290C4C94"/>
    <w:rsid w:val="291E0523"/>
    <w:rsid w:val="2927387C"/>
    <w:rsid w:val="292E01A8"/>
    <w:rsid w:val="29475CCC"/>
    <w:rsid w:val="29523392"/>
    <w:rsid w:val="295C2DFA"/>
    <w:rsid w:val="295C5F3B"/>
    <w:rsid w:val="29657F00"/>
    <w:rsid w:val="2967011C"/>
    <w:rsid w:val="296B15FF"/>
    <w:rsid w:val="2976035F"/>
    <w:rsid w:val="29890093"/>
    <w:rsid w:val="29D67050"/>
    <w:rsid w:val="29D67109"/>
    <w:rsid w:val="29F15C38"/>
    <w:rsid w:val="29F40521"/>
    <w:rsid w:val="29FC6AB7"/>
    <w:rsid w:val="2A1C2CB5"/>
    <w:rsid w:val="2A383867"/>
    <w:rsid w:val="2A475858"/>
    <w:rsid w:val="2A4E4E38"/>
    <w:rsid w:val="2A571F3F"/>
    <w:rsid w:val="2A64465C"/>
    <w:rsid w:val="2A6B59EA"/>
    <w:rsid w:val="2A720B27"/>
    <w:rsid w:val="2A7A79DB"/>
    <w:rsid w:val="2A7C7BF7"/>
    <w:rsid w:val="2A8940C2"/>
    <w:rsid w:val="2AA333D6"/>
    <w:rsid w:val="2AB078A1"/>
    <w:rsid w:val="2AC375D4"/>
    <w:rsid w:val="2B004385"/>
    <w:rsid w:val="2B0A5203"/>
    <w:rsid w:val="2B163BA8"/>
    <w:rsid w:val="2B165956"/>
    <w:rsid w:val="2B193698"/>
    <w:rsid w:val="2B204A27"/>
    <w:rsid w:val="2B2142FB"/>
    <w:rsid w:val="2B2636BF"/>
    <w:rsid w:val="2B277B9B"/>
    <w:rsid w:val="2B373B1E"/>
    <w:rsid w:val="2B397896"/>
    <w:rsid w:val="2B434271"/>
    <w:rsid w:val="2B626DED"/>
    <w:rsid w:val="2B6A7A50"/>
    <w:rsid w:val="2B7E174D"/>
    <w:rsid w:val="2BA80578"/>
    <w:rsid w:val="2BAF1907"/>
    <w:rsid w:val="2BB138D1"/>
    <w:rsid w:val="2BB807BB"/>
    <w:rsid w:val="2BCA04EF"/>
    <w:rsid w:val="2BE94E19"/>
    <w:rsid w:val="2BEE68D3"/>
    <w:rsid w:val="2BEF61A7"/>
    <w:rsid w:val="2C0559CB"/>
    <w:rsid w:val="2C057779"/>
    <w:rsid w:val="2C0734F1"/>
    <w:rsid w:val="2C183950"/>
    <w:rsid w:val="2C267E1B"/>
    <w:rsid w:val="2C4402A1"/>
    <w:rsid w:val="2C574478"/>
    <w:rsid w:val="2C5D5807"/>
    <w:rsid w:val="2C70553A"/>
    <w:rsid w:val="2C7212B2"/>
    <w:rsid w:val="2C7768C8"/>
    <w:rsid w:val="2C882884"/>
    <w:rsid w:val="2C98683F"/>
    <w:rsid w:val="2C98704D"/>
    <w:rsid w:val="2CDA6018"/>
    <w:rsid w:val="2CF717B7"/>
    <w:rsid w:val="2CF972DD"/>
    <w:rsid w:val="2D562E88"/>
    <w:rsid w:val="2D5B7F98"/>
    <w:rsid w:val="2D652BC5"/>
    <w:rsid w:val="2D6F57F1"/>
    <w:rsid w:val="2D7626DC"/>
    <w:rsid w:val="2D7828F8"/>
    <w:rsid w:val="2D80355B"/>
    <w:rsid w:val="2D9139BA"/>
    <w:rsid w:val="2D9B65E7"/>
    <w:rsid w:val="2DAC4350"/>
    <w:rsid w:val="2DAF3E40"/>
    <w:rsid w:val="2DB9081B"/>
    <w:rsid w:val="2DC21DC5"/>
    <w:rsid w:val="2DC72F38"/>
    <w:rsid w:val="2DC93154"/>
    <w:rsid w:val="2DD13DB6"/>
    <w:rsid w:val="2DF14458"/>
    <w:rsid w:val="2DF16206"/>
    <w:rsid w:val="2DFF6B75"/>
    <w:rsid w:val="2E051CB2"/>
    <w:rsid w:val="2E1E552F"/>
    <w:rsid w:val="2E334A71"/>
    <w:rsid w:val="2E586286"/>
    <w:rsid w:val="2E60483D"/>
    <w:rsid w:val="2E772BB0"/>
    <w:rsid w:val="2E8E614B"/>
    <w:rsid w:val="2EAB2859"/>
    <w:rsid w:val="2EDA4EED"/>
    <w:rsid w:val="2EDC6EB7"/>
    <w:rsid w:val="2EE1627B"/>
    <w:rsid w:val="2EFC30B5"/>
    <w:rsid w:val="2F032695"/>
    <w:rsid w:val="2F2B74F6"/>
    <w:rsid w:val="2F3E36CD"/>
    <w:rsid w:val="2F4D3910"/>
    <w:rsid w:val="2F57478F"/>
    <w:rsid w:val="2F594288"/>
    <w:rsid w:val="2F5B427F"/>
    <w:rsid w:val="2F6C023B"/>
    <w:rsid w:val="2F775491"/>
    <w:rsid w:val="2F8530AA"/>
    <w:rsid w:val="2F996B56"/>
    <w:rsid w:val="2FBD0A96"/>
    <w:rsid w:val="2FBE65BC"/>
    <w:rsid w:val="2FD63906"/>
    <w:rsid w:val="2FD962D8"/>
    <w:rsid w:val="2FE57FED"/>
    <w:rsid w:val="2FF40230"/>
    <w:rsid w:val="300C557A"/>
    <w:rsid w:val="300E30A0"/>
    <w:rsid w:val="301F409E"/>
    <w:rsid w:val="303B7C0D"/>
    <w:rsid w:val="304706D9"/>
    <w:rsid w:val="3071362F"/>
    <w:rsid w:val="30963095"/>
    <w:rsid w:val="30A05CC2"/>
    <w:rsid w:val="30AD0B0B"/>
    <w:rsid w:val="30C419B0"/>
    <w:rsid w:val="30C56547"/>
    <w:rsid w:val="30EF455C"/>
    <w:rsid w:val="30FD4EC2"/>
    <w:rsid w:val="31061FC9"/>
    <w:rsid w:val="31093867"/>
    <w:rsid w:val="3112096E"/>
    <w:rsid w:val="31271F3F"/>
    <w:rsid w:val="31336B36"/>
    <w:rsid w:val="3143321D"/>
    <w:rsid w:val="3152520E"/>
    <w:rsid w:val="31540F86"/>
    <w:rsid w:val="315E3BB3"/>
    <w:rsid w:val="3166515D"/>
    <w:rsid w:val="31717D8A"/>
    <w:rsid w:val="3196159F"/>
    <w:rsid w:val="31A35A6A"/>
    <w:rsid w:val="31A46DFE"/>
    <w:rsid w:val="31B25CAD"/>
    <w:rsid w:val="31BB1005"/>
    <w:rsid w:val="31E247E4"/>
    <w:rsid w:val="31F302DF"/>
    <w:rsid w:val="31F75DB5"/>
    <w:rsid w:val="31F938DC"/>
    <w:rsid w:val="31FE5396"/>
    <w:rsid w:val="3200110E"/>
    <w:rsid w:val="320F30FF"/>
    <w:rsid w:val="32477518"/>
    <w:rsid w:val="324F79A0"/>
    <w:rsid w:val="32690A61"/>
    <w:rsid w:val="32843AED"/>
    <w:rsid w:val="32AB72CC"/>
    <w:rsid w:val="32AE0B6A"/>
    <w:rsid w:val="32B91671"/>
    <w:rsid w:val="32BC3287"/>
    <w:rsid w:val="32D85BE7"/>
    <w:rsid w:val="32FA5B5D"/>
    <w:rsid w:val="32FD564D"/>
    <w:rsid w:val="331035D3"/>
    <w:rsid w:val="33134E71"/>
    <w:rsid w:val="332901F1"/>
    <w:rsid w:val="334212B2"/>
    <w:rsid w:val="33527747"/>
    <w:rsid w:val="33582884"/>
    <w:rsid w:val="335A484E"/>
    <w:rsid w:val="33686F6B"/>
    <w:rsid w:val="33704071"/>
    <w:rsid w:val="337E678E"/>
    <w:rsid w:val="339715FE"/>
    <w:rsid w:val="339F04B3"/>
    <w:rsid w:val="33B0446E"/>
    <w:rsid w:val="33C10429"/>
    <w:rsid w:val="33D4015C"/>
    <w:rsid w:val="33D463AE"/>
    <w:rsid w:val="33DB773D"/>
    <w:rsid w:val="33EA7980"/>
    <w:rsid w:val="33F702EF"/>
    <w:rsid w:val="340842AA"/>
    <w:rsid w:val="342310E4"/>
    <w:rsid w:val="34237336"/>
    <w:rsid w:val="342866FA"/>
    <w:rsid w:val="342950FC"/>
    <w:rsid w:val="3437693D"/>
    <w:rsid w:val="34480B4A"/>
    <w:rsid w:val="3454129D"/>
    <w:rsid w:val="34766943"/>
    <w:rsid w:val="347F27BE"/>
    <w:rsid w:val="348C4EDB"/>
    <w:rsid w:val="3491064E"/>
    <w:rsid w:val="34A02734"/>
    <w:rsid w:val="34A246FE"/>
    <w:rsid w:val="34AA5361"/>
    <w:rsid w:val="34AF2977"/>
    <w:rsid w:val="34B61F58"/>
    <w:rsid w:val="34BD5094"/>
    <w:rsid w:val="34C24459"/>
    <w:rsid w:val="34C77CC1"/>
    <w:rsid w:val="34CC177B"/>
    <w:rsid w:val="34D67F04"/>
    <w:rsid w:val="34D80120"/>
    <w:rsid w:val="34DF325D"/>
    <w:rsid w:val="34F767F8"/>
    <w:rsid w:val="34FC399A"/>
    <w:rsid w:val="35044A71"/>
    <w:rsid w:val="351078BA"/>
    <w:rsid w:val="353C420B"/>
    <w:rsid w:val="35432CEC"/>
    <w:rsid w:val="35492DCC"/>
    <w:rsid w:val="355359F9"/>
    <w:rsid w:val="355C665B"/>
    <w:rsid w:val="356419B4"/>
    <w:rsid w:val="357C0AAC"/>
    <w:rsid w:val="359A7184"/>
    <w:rsid w:val="35A63D7A"/>
    <w:rsid w:val="35AD6EB7"/>
    <w:rsid w:val="35C366DA"/>
    <w:rsid w:val="35CE5B68"/>
    <w:rsid w:val="35CE6E2D"/>
    <w:rsid w:val="35D95EFE"/>
    <w:rsid w:val="36213401"/>
    <w:rsid w:val="36260A17"/>
    <w:rsid w:val="362B4280"/>
    <w:rsid w:val="364315C9"/>
    <w:rsid w:val="364C4922"/>
    <w:rsid w:val="3651018A"/>
    <w:rsid w:val="36581519"/>
    <w:rsid w:val="365B2DB7"/>
    <w:rsid w:val="3660217B"/>
    <w:rsid w:val="366100EA"/>
    <w:rsid w:val="36806379"/>
    <w:rsid w:val="369D33CF"/>
    <w:rsid w:val="36A52284"/>
    <w:rsid w:val="36B97ADD"/>
    <w:rsid w:val="36BB5604"/>
    <w:rsid w:val="36BE50F4"/>
    <w:rsid w:val="36C546D4"/>
    <w:rsid w:val="36C941C4"/>
    <w:rsid w:val="36D6068F"/>
    <w:rsid w:val="36D641EB"/>
    <w:rsid w:val="36F17277"/>
    <w:rsid w:val="3701395E"/>
    <w:rsid w:val="370451FC"/>
    <w:rsid w:val="370C5E5F"/>
    <w:rsid w:val="37215DAE"/>
    <w:rsid w:val="372431A9"/>
    <w:rsid w:val="3744384B"/>
    <w:rsid w:val="376B0DD8"/>
    <w:rsid w:val="376C4B50"/>
    <w:rsid w:val="37702892"/>
    <w:rsid w:val="377834F5"/>
    <w:rsid w:val="379F6CD3"/>
    <w:rsid w:val="37A4078E"/>
    <w:rsid w:val="37AD13F0"/>
    <w:rsid w:val="37B207B5"/>
    <w:rsid w:val="37B7226F"/>
    <w:rsid w:val="37BE35FD"/>
    <w:rsid w:val="37D270A9"/>
    <w:rsid w:val="37D44BCF"/>
    <w:rsid w:val="37E1109A"/>
    <w:rsid w:val="37E5109E"/>
    <w:rsid w:val="37F30DCD"/>
    <w:rsid w:val="38082ACA"/>
    <w:rsid w:val="3821593A"/>
    <w:rsid w:val="38233460"/>
    <w:rsid w:val="38367638"/>
    <w:rsid w:val="384653A1"/>
    <w:rsid w:val="384A4E91"/>
    <w:rsid w:val="384B29B7"/>
    <w:rsid w:val="38523D46"/>
    <w:rsid w:val="38635F53"/>
    <w:rsid w:val="38657F1D"/>
    <w:rsid w:val="38767A34"/>
    <w:rsid w:val="38797524"/>
    <w:rsid w:val="387B5735"/>
    <w:rsid w:val="388575B7"/>
    <w:rsid w:val="38BE13DB"/>
    <w:rsid w:val="38BE762D"/>
    <w:rsid w:val="38C033A5"/>
    <w:rsid w:val="38CC1D4A"/>
    <w:rsid w:val="3902751A"/>
    <w:rsid w:val="39111E53"/>
    <w:rsid w:val="391536F1"/>
    <w:rsid w:val="39162FC5"/>
    <w:rsid w:val="398048E2"/>
    <w:rsid w:val="39904B26"/>
    <w:rsid w:val="39C46EC5"/>
    <w:rsid w:val="39D0586A"/>
    <w:rsid w:val="39D32C64"/>
    <w:rsid w:val="39DF785B"/>
    <w:rsid w:val="39F2758E"/>
    <w:rsid w:val="39FA6443"/>
    <w:rsid w:val="3A2B484E"/>
    <w:rsid w:val="3A2F1E43"/>
    <w:rsid w:val="3A322081"/>
    <w:rsid w:val="3A4B6C9E"/>
    <w:rsid w:val="3A5244D1"/>
    <w:rsid w:val="3A577D39"/>
    <w:rsid w:val="3A9E7716"/>
    <w:rsid w:val="3ABD5DEE"/>
    <w:rsid w:val="3AC23405"/>
    <w:rsid w:val="3ACD3B57"/>
    <w:rsid w:val="3AD51A11"/>
    <w:rsid w:val="3AD62A0C"/>
    <w:rsid w:val="3AD66EB0"/>
    <w:rsid w:val="3AF225DD"/>
    <w:rsid w:val="3AF235BE"/>
    <w:rsid w:val="3AFB6916"/>
    <w:rsid w:val="3AFB781A"/>
    <w:rsid w:val="3B0A0908"/>
    <w:rsid w:val="3B1E43B3"/>
    <w:rsid w:val="3B2C087E"/>
    <w:rsid w:val="3B3F2CA7"/>
    <w:rsid w:val="3B6049CB"/>
    <w:rsid w:val="3B653D90"/>
    <w:rsid w:val="3B9C1EA7"/>
    <w:rsid w:val="3BBD1E1E"/>
    <w:rsid w:val="3BD50F16"/>
    <w:rsid w:val="3BE41159"/>
    <w:rsid w:val="3C0E4427"/>
    <w:rsid w:val="3C277297"/>
    <w:rsid w:val="3C553E04"/>
    <w:rsid w:val="3C5938F5"/>
    <w:rsid w:val="3C5A766D"/>
    <w:rsid w:val="3C7F70D3"/>
    <w:rsid w:val="3C9E57AB"/>
    <w:rsid w:val="3CA803D8"/>
    <w:rsid w:val="3CB44FCF"/>
    <w:rsid w:val="3CE77152"/>
    <w:rsid w:val="3CEF24AB"/>
    <w:rsid w:val="3CFE26EE"/>
    <w:rsid w:val="3D05582A"/>
    <w:rsid w:val="3D0E0B83"/>
    <w:rsid w:val="3D113FDA"/>
    <w:rsid w:val="3D2008B6"/>
    <w:rsid w:val="3D385C00"/>
    <w:rsid w:val="3D4A76E1"/>
    <w:rsid w:val="3D4C16AB"/>
    <w:rsid w:val="3D4C3459"/>
    <w:rsid w:val="3D63349F"/>
    <w:rsid w:val="3D673DEF"/>
    <w:rsid w:val="3D8C7CFA"/>
    <w:rsid w:val="3D931088"/>
    <w:rsid w:val="3DA46DF1"/>
    <w:rsid w:val="3DB1150E"/>
    <w:rsid w:val="3DBA03C3"/>
    <w:rsid w:val="3DC01751"/>
    <w:rsid w:val="3DC456E6"/>
    <w:rsid w:val="3DDF42CD"/>
    <w:rsid w:val="3DDF7E2A"/>
    <w:rsid w:val="3DFA1107"/>
    <w:rsid w:val="3E06185A"/>
    <w:rsid w:val="3E09759C"/>
    <w:rsid w:val="3E1321C9"/>
    <w:rsid w:val="3E1C2E2C"/>
    <w:rsid w:val="3E242E4C"/>
    <w:rsid w:val="3E2C6DE7"/>
    <w:rsid w:val="3E42537F"/>
    <w:rsid w:val="3E4405D4"/>
    <w:rsid w:val="3E530A8B"/>
    <w:rsid w:val="3E5C591E"/>
    <w:rsid w:val="3E772758"/>
    <w:rsid w:val="3E7E3AE6"/>
    <w:rsid w:val="3E8804C1"/>
    <w:rsid w:val="3E9E1A93"/>
    <w:rsid w:val="3EB43064"/>
    <w:rsid w:val="3EC3599D"/>
    <w:rsid w:val="3ED43706"/>
    <w:rsid w:val="3EDC6A5F"/>
    <w:rsid w:val="3EE871B2"/>
    <w:rsid w:val="3EEC6CA2"/>
    <w:rsid w:val="3EED2A1A"/>
    <w:rsid w:val="3EEF2B97"/>
    <w:rsid w:val="3EF913BF"/>
    <w:rsid w:val="3F4A39C9"/>
    <w:rsid w:val="3F4D34B9"/>
    <w:rsid w:val="3F5D36FC"/>
    <w:rsid w:val="3F5E56C6"/>
    <w:rsid w:val="3F632CDC"/>
    <w:rsid w:val="3F76656C"/>
    <w:rsid w:val="3F7A2500"/>
    <w:rsid w:val="3F850EA5"/>
    <w:rsid w:val="3F9966FE"/>
    <w:rsid w:val="3F9B5FD2"/>
    <w:rsid w:val="3FA53329"/>
    <w:rsid w:val="3FAA4467"/>
    <w:rsid w:val="3FAE03FB"/>
    <w:rsid w:val="3FAE21A9"/>
    <w:rsid w:val="3FB928FC"/>
    <w:rsid w:val="3FF04570"/>
    <w:rsid w:val="401A339B"/>
    <w:rsid w:val="40275AB8"/>
    <w:rsid w:val="402C30CE"/>
    <w:rsid w:val="402E32EA"/>
    <w:rsid w:val="403703F1"/>
    <w:rsid w:val="40646D0C"/>
    <w:rsid w:val="40774C91"/>
    <w:rsid w:val="407F3B46"/>
    <w:rsid w:val="40864ED4"/>
    <w:rsid w:val="409D5D7A"/>
    <w:rsid w:val="40A62E81"/>
    <w:rsid w:val="40B01F51"/>
    <w:rsid w:val="40BE01CA"/>
    <w:rsid w:val="40D75730"/>
    <w:rsid w:val="40E045E4"/>
    <w:rsid w:val="40F24318"/>
    <w:rsid w:val="40FA4F7A"/>
    <w:rsid w:val="41166258"/>
    <w:rsid w:val="41171FD0"/>
    <w:rsid w:val="41195D48"/>
    <w:rsid w:val="411B4233"/>
    <w:rsid w:val="412D276B"/>
    <w:rsid w:val="41546D80"/>
    <w:rsid w:val="415C79E3"/>
    <w:rsid w:val="41656898"/>
    <w:rsid w:val="416F3BBA"/>
    <w:rsid w:val="41850CE8"/>
    <w:rsid w:val="41A5138A"/>
    <w:rsid w:val="41A82C28"/>
    <w:rsid w:val="41B111D5"/>
    <w:rsid w:val="41B45A71"/>
    <w:rsid w:val="41D103D1"/>
    <w:rsid w:val="41D8350E"/>
    <w:rsid w:val="41E579D9"/>
    <w:rsid w:val="41E9571B"/>
    <w:rsid w:val="41F8770C"/>
    <w:rsid w:val="420C1409"/>
    <w:rsid w:val="421A1D78"/>
    <w:rsid w:val="421F738E"/>
    <w:rsid w:val="42220C2D"/>
    <w:rsid w:val="423544BC"/>
    <w:rsid w:val="4267663F"/>
    <w:rsid w:val="426E5C20"/>
    <w:rsid w:val="427A1ADE"/>
    <w:rsid w:val="42817701"/>
    <w:rsid w:val="429C278D"/>
    <w:rsid w:val="42A81132"/>
    <w:rsid w:val="42A930FC"/>
    <w:rsid w:val="42AB0C22"/>
    <w:rsid w:val="42B37595"/>
    <w:rsid w:val="42BA0E65"/>
    <w:rsid w:val="42BA70B7"/>
    <w:rsid w:val="42BC2E2F"/>
    <w:rsid w:val="42BF022A"/>
    <w:rsid w:val="42C046A1"/>
    <w:rsid w:val="42CB67C0"/>
    <w:rsid w:val="42CF2B62"/>
    <w:rsid w:val="42DE0FF8"/>
    <w:rsid w:val="42DE4B54"/>
    <w:rsid w:val="42E12896"/>
    <w:rsid w:val="42E67EAC"/>
    <w:rsid w:val="42F02AD9"/>
    <w:rsid w:val="42F223AD"/>
    <w:rsid w:val="42FE0D52"/>
    <w:rsid w:val="430B7913"/>
    <w:rsid w:val="43192030"/>
    <w:rsid w:val="43362BE2"/>
    <w:rsid w:val="433C7ACC"/>
    <w:rsid w:val="43657023"/>
    <w:rsid w:val="43664B49"/>
    <w:rsid w:val="43761230"/>
    <w:rsid w:val="43813731"/>
    <w:rsid w:val="438A4CDB"/>
    <w:rsid w:val="438A6A89"/>
    <w:rsid w:val="439E42E3"/>
    <w:rsid w:val="43A55671"/>
    <w:rsid w:val="43C35BF6"/>
    <w:rsid w:val="43D45F57"/>
    <w:rsid w:val="43DE2931"/>
    <w:rsid w:val="43FD36FF"/>
    <w:rsid w:val="44071E88"/>
    <w:rsid w:val="440C56F0"/>
    <w:rsid w:val="44226CC2"/>
    <w:rsid w:val="442E5667"/>
    <w:rsid w:val="44380293"/>
    <w:rsid w:val="445350CD"/>
    <w:rsid w:val="44550E45"/>
    <w:rsid w:val="446F7A2D"/>
    <w:rsid w:val="44727C49"/>
    <w:rsid w:val="447339C1"/>
    <w:rsid w:val="44817E8C"/>
    <w:rsid w:val="448654A3"/>
    <w:rsid w:val="449D27EC"/>
    <w:rsid w:val="44B518E4"/>
    <w:rsid w:val="44B85878"/>
    <w:rsid w:val="44BA339E"/>
    <w:rsid w:val="44BB13F3"/>
    <w:rsid w:val="44C10289"/>
    <w:rsid w:val="44D77AAC"/>
    <w:rsid w:val="44E977E0"/>
    <w:rsid w:val="44F3065E"/>
    <w:rsid w:val="44FC5765"/>
    <w:rsid w:val="45124F88"/>
    <w:rsid w:val="45280308"/>
    <w:rsid w:val="452F78E8"/>
    <w:rsid w:val="453F38A4"/>
    <w:rsid w:val="454964D0"/>
    <w:rsid w:val="454A2974"/>
    <w:rsid w:val="45505AB1"/>
    <w:rsid w:val="45513D03"/>
    <w:rsid w:val="455235D7"/>
    <w:rsid w:val="455C26A8"/>
    <w:rsid w:val="455E3D2A"/>
    <w:rsid w:val="456A6B72"/>
    <w:rsid w:val="4577128F"/>
    <w:rsid w:val="458D2861"/>
    <w:rsid w:val="45992FB4"/>
    <w:rsid w:val="459E4A6E"/>
    <w:rsid w:val="45A1630C"/>
    <w:rsid w:val="45AB2CE7"/>
    <w:rsid w:val="45AC718B"/>
    <w:rsid w:val="45B222C8"/>
    <w:rsid w:val="45BB483D"/>
    <w:rsid w:val="45C53DA9"/>
    <w:rsid w:val="45C67B21"/>
    <w:rsid w:val="45E71F71"/>
    <w:rsid w:val="45EA7CB3"/>
    <w:rsid w:val="460D74FE"/>
    <w:rsid w:val="4622744D"/>
    <w:rsid w:val="46250CEB"/>
    <w:rsid w:val="463F7FFF"/>
    <w:rsid w:val="465E648E"/>
    <w:rsid w:val="46641814"/>
    <w:rsid w:val="46690BD8"/>
    <w:rsid w:val="4698326B"/>
    <w:rsid w:val="469A5235"/>
    <w:rsid w:val="469F284C"/>
    <w:rsid w:val="46A14816"/>
    <w:rsid w:val="46AF05B5"/>
    <w:rsid w:val="46B300A5"/>
    <w:rsid w:val="46CB53EF"/>
    <w:rsid w:val="46CF5AE5"/>
    <w:rsid w:val="46D70238"/>
    <w:rsid w:val="46F81F5C"/>
    <w:rsid w:val="46FC7C9E"/>
    <w:rsid w:val="47095F17"/>
    <w:rsid w:val="473867FC"/>
    <w:rsid w:val="473C453F"/>
    <w:rsid w:val="4783216D"/>
    <w:rsid w:val="47A81BD4"/>
    <w:rsid w:val="47A83982"/>
    <w:rsid w:val="47C167F2"/>
    <w:rsid w:val="47D6229D"/>
    <w:rsid w:val="47D91D8D"/>
    <w:rsid w:val="47E349BA"/>
    <w:rsid w:val="47F15329"/>
    <w:rsid w:val="480F3A01"/>
    <w:rsid w:val="480F755D"/>
    <w:rsid w:val="481728B6"/>
    <w:rsid w:val="48217291"/>
    <w:rsid w:val="48223734"/>
    <w:rsid w:val="482F3D57"/>
    <w:rsid w:val="483B65A4"/>
    <w:rsid w:val="483E6094"/>
    <w:rsid w:val="484A67E7"/>
    <w:rsid w:val="484E277B"/>
    <w:rsid w:val="486755EB"/>
    <w:rsid w:val="48691363"/>
    <w:rsid w:val="486A6E89"/>
    <w:rsid w:val="487B457C"/>
    <w:rsid w:val="48802209"/>
    <w:rsid w:val="4893018E"/>
    <w:rsid w:val="48B60321"/>
    <w:rsid w:val="48C22822"/>
    <w:rsid w:val="490E5A67"/>
    <w:rsid w:val="49276B29"/>
    <w:rsid w:val="493C0826"/>
    <w:rsid w:val="493D634C"/>
    <w:rsid w:val="497F0713"/>
    <w:rsid w:val="49B760FE"/>
    <w:rsid w:val="49CB3958"/>
    <w:rsid w:val="49CD5922"/>
    <w:rsid w:val="49D071C0"/>
    <w:rsid w:val="49D547D7"/>
    <w:rsid w:val="49E52C6C"/>
    <w:rsid w:val="49EB7B56"/>
    <w:rsid w:val="4A037596"/>
    <w:rsid w:val="4A11580F"/>
    <w:rsid w:val="4A197830"/>
    <w:rsid w:val="4A26395A"/>
    <w:rsid w:val="4A266DE0"/>
    <w:rsid w:val="4A2812CF"/>
    <w:rsid w:val="4A2D016F"/>
    <w:rsid w:val="4A3C6604"/>
    <w:rsid w:val="4A4F6337"/>
    <w:rsid w:val="4A6A4F1F"/>
    <w:rsid w:val="4A7B1ABE"/>
    <w:rsid w:val="4A934476"/>
    <w:rsid w:val="4AA85A47"/>
    <w:rsid w:val="4AAD305D"/>
    <w:rsid w:val="4AB4263E"/>
    <w:rsid w:val="4AC07235"/>
    <w:rsid w:val="4AC46D25"/>
    <w:rsid w:val="4AD54A8E"/>
    <w:rsid w:val="4ADA02F6"/>
    <w:rsid w:val="4AE72A13"/>
    <w:rsid w:val="4AFF1B0B"/>
    <w:rsid w:val="4B101F6A"/>
    <w:rsid w:val="4B175F8F"/>
    <w:rsid w:val="4B1D01E3"/>
    <w:rsid w:val="4B427C4A"/>
    <w:rsid w:val="4B481704"/>
    <w:rsid w:val="4B6127C6"/>
    <w:rsid w:val="4B661B8A"/>
    <w:rsid w:val="4B8D7117"/>
    <w:rsid w:val="4B9A65C8"/>
    <w:rsid w:val="4BB723E6"/>
    <w:rsid w:val="4BBC5C4E"/>
    <w:rsid w:val="4BE64A79"/>
    <w:rsid w:val="4BEB02E1"/>
    <w:rsid w:val="4BFC24EE"/>
    <w:rsid w:val="4C0D64AA"/>
    <w:rsid w:val="4C4D68A6"/>
    <w:rsid w:val="4C7B78B7"/>
    <w:rsid w:val="4C7C718B"/>
    <w:rsid w:val="4C8E75EA"/>
    <w:rsid w:val="4C9269AF"/>
    <w:rsid w:val="4C982217"/>
    <w:rsid w:val="4CA50490"/>
    <w:rsid w:val="4CA87D0E"/>
    <w:rsid w:val="4CB20502"/>
    <w:rsid w:val="4CC56D84"/>
    <w:rsid w:val="4CCA439B"/>
    <w:rsid w:val="4CD3324F"/>
    <w:rsid w:val="4CDF06E5"/>
    <w:rsid w:val="4CEF4CA8"/>
    <w:rsid w:val="4D027691"/>
    <w:rsid w:val="4D057181"/>
    <w:rsid w:val="4D40640B"/>
    <w:rsid w:val="4D662315"/>
    <w:rsid w:val="4D891B60"/>
    <w:rsid w:val="4D8B1037"/>
    <w:rsid w:val="4D957DB8"/>
    <w:rsid w:val="4D9A5B1B"/>
    <w:rsid w:val="4DA644C0"/>
    <w:rsid w:val="4DB12E65"/>
    <w:rsid w:val="4E262255"/>
    <w:rsid w:val="4E2A50F1"/>
    <w:rsid w:val="4E2B70BB"/>
    <w:rsid w:val="4E2F6BAB"/>
    <w:rsid w:val="4E3B72FE"/>
    <w:rsid w:val="4E606D65"/>
    <w:rsid w:val="4E683E6B"/>
    <w:rsid w:val="4E712D20"/>
    <w:rsid w:val="4E8A5B90"/>
    <w:rsid w:val="4E9702AC"/>
    <w:rsid w:val="4EA529C9"/>
    <w:rsid w:val="4EAC1FAA"/>
    <w:rsid w:val="4EC45545"/>
    <w:rsid w:val="4EDB69AB"/>
    <w:rsid w:val="4EDE412D"/>
    <w:rsid w:val="4EE96D5A"/>
    <w:rsid w:val="4EF94AC3"/>
    <w:rsid w:val="4EFD45B3"/>
    <w:rsid w:val="4F0A0A7E"/>
    <w:rsid w:val="4F0E4A13"/>
    <w:rsid w:val="4F195165"/>
    <w:rsid w:val="4F2E29BF"/>
    <w:rsid w:val="4F404F6D"/>
    <w:rsid w:val="4F440434"/>
    <w:rsid w:val="4F506DD9"/>
    <w:rsid w:val="4F560168"/>
    <w:rsid w:val="4F563CC4"/>
    <w:rsid w:val="4F6A776F"/>
    <w:rsid w:val="4F716D4F"/>
    <w:rsid w:val="4F786330"/>
    <w:rsid w:val="4F7D74A2"/>
    <w:rsid w:val="4F9111A0"/>
    <w:rsid w:val="4F9A62A6"/>
    <w:rsid w:val="4F9F1B0F"/>
    <w:rsid w:val="4FA113E3"/>
    <w:rsid w:val="4FBC446F"/>
    <w:rsid w:val="4FD33566"/>
    <w:rsid w:val="4FE37C4D"/>
    <w:rsid w:val="4FEE214E"/>
    <w:rsid w:val="4FF05EC6"/>
    <w:rsid w:val="4FF37764"/>
    <w:rsid w:val="4FF40BCA"/>
    <w:rsid w:val="4FF736F9"/>
    <w:rsid w:val="4FFC2ABD"/>
    <w:rsid w:val="500876B4"/>
    <w:rsid w:val="502B5150"/>
    <w:rsid w:val="5032028D"/>
    <w:rsid w:val="5043673D"/>
    <w:rsid w:val="504D05D8"/>
    <w:rsid w:val="505B3C87"/>
    <w:rsid w:val="50625916"/>
    <w:rsid w:val="50720FD1"/>
    <w:rsid w:val="5075461D"/>
    <w:rsid w:val="507C3BFE"/>
    <w:rsid w:val="50834F8C"/>
    <w:rsid w:val="508C2093"/>
    <w:rsid w:val="50A53155"/>
    <w:rsid w:val="50A867A1"/>
    <w:rsid w:val="50AD025B"/>
    <w:rsid w:val="50B9275C"/>
    <w:rsid w:val="50BC224C"/>
    <w:rsid w:val="50C03AEB"/>
    <w:rsid w:val="50C555A5"/>
    <w:rsid w:val="510065DD"/>
    <w:rsid w:val="51071719"/>
    <w:rsid w:val="510A2FB8"/>
    <w:rsid w:val="511B51C5"/>
    <w:rsid w:val="51281690"/>
    <w:rsid w:val="51404C2B"/>
    <w:rsid w:val="514069D9"/>
    <w:rsid w:val="51451FCE"/>
    <w:rsid w:val="5153495F"/>
    <w:rsid w:val="5167665C"/>
    <w:rsid w:val="516C72A2"/>
    <w:rsid w:val="51782617"/>
    <w:rsid w:val="517F5754"/>
    <w:rsid w:val="519311FF"/>
    <w:rsid w:val="51986815"/>
    <w:rsid w:val="519C72A0"/>
    <w:rsid w:val="51A67184"/>
    <w:rsid w:val="51B318A1"/>
    <w:rsid w:val="51BA2B62"/>
    <w:rsid w:val="51C208A9"/>
    <w:rsid w:val="51C615D4"/>
    <w:rsid w:val="51E25CE3"/>
    <w:rsid w:val="51E97071"/>
    <w:rsid w:val="51EC090F"/>
    <w:rsid w:val="51F85506"/>
    <w:rsid w:val="51FF4AE6"/>
    <w:rsid w:val="522D3402"/>
    <w:rsid w:val="523522B6"/>
    <w:rsid w:val="523A78CD"/>
    <w:rsid w:val="52495D62"/>
    <w:rsid w:val="52614E59"/>
    <w:rsid w:val="526861E8"/>
    <w:rsid w:val="5277467D"/>
    <w:rsid w:val="52854FEC"/>
    <w:rsid w:val="52CF6267"/>
    <w:rsid w:val="52E2243E"/>
    <w:rsid w:val="52F97788"/>
    <w:rsid w:val="53277E51"/>
    <w:rsid w:val="533B1B4E"/>
    <w:rsid w:val="534A51D3"/>
    <w:rsid w:val="53511372"/>
    <w:rsid w:val="53514ECE"/>
    <w:rsid w:val="53590226"/>
    <w:rsid w:val="536270DB"/>
    <w:rsid w:val="536C7F5A"/>
    <w:rsid w:val="536F35A6"/>
    <w:rsid w:val="537961D3"/>
    <w:rsid w:val="537D5CC3"/>
    <w:rsid w:val="539833E0"/>
    <w:rsid w:val="53B92A73"/>
    <w:rsid w:val="53D37FD9"/>
    <w:rsid w:val="53D63625"/>
    <w:rsid w:val="53EC2E48"/>
    <w:rsid w:val="53FB308C"/>
    <w:rsid w:val="5415414D"/>
    <w:rsid w:val="542645AC"/>
    <w:rsid w:val="54273E81"/>
    <w:rsid w:val="542E3461"/>
    <w:rsid w:val="543547EF"/>
    <w:rsid w:val="54505185"/>
    <w:rsid w:val="545729B8"/>
    <w:rsid w:val="54852799"/>
    <w:rsid w:val="54A43723"/>
    <w:rsid w:val="54A92AE8"/>
    <w:rsid w:val="54C067AF"/>
    <w:rsid w:val="54C6369A"/>
    <w:rsid w:val="54D67D81"/>
    <w:rsid w:val="54D933CD"/>
    <w:rsid w:val="54E16725"/>
    <w:rsid w:val="54E608E7"/>
    <w:rsid w:val="54F226E1"/>
    <w:rsid w:val="54F621D1"/>
    <w:rsid w:val="55083CB2"/>
    <w:rsid w:val="55144405"/>
    <w:rsid w:val="551D59AF"/>
    <w:rsid w:val="551E7032"/>
    <w:rsid w:val="55353E3F"/>
    <w:rsid w:val="553C5230"/>
    <w:rsid w:val="554D7917"/>
    <w:rsid w:val="556A2277"/>
    <w:rsid w:val="55823A64"/>
    <w:rsid w:val="55913CA7"/>
    <w:rsid w:val="559B2D78"/>
    <w:rsid w:val="55BF0815"/>
    <w:rsid w:val="55C53951"/>
    <w:rsid w:val="55D50038"/>
    <w:rsid w:val="55F52488"/>
    <w:rsid w:val="56097CE2"/>
    <w:rsid w:val="56102E1E"/>
    <w:rsid w:val="563D798B"/>
    <w:rsid w:val="564927D4"/>
    <w:rsid w:val="56503B63"/>
    <w:rsid w:val="56535401"/>
    <w:rsid w:val="565D002E"/>
    <w:rsid w:val="56786C15"/>
    <w:rsid w:val="56906F59"/>
    <w:rsid w:val="5697353F"/>
    <w:rsid w:val="56A874FB"/>
    <w:rsid w:val="56AD68BF"/>
    <w:rsid w:val="56B0015D"/>
    <w:rsid w:val="56C500AD"/>
    <w:rsid w:val="56CD0D0F"/>
    <w:rsid w:val="56E83D9B"/>
    <w:rsid w:val="56F24C1A"/>
    <w:rsid w:val="56F269C8"/>
    <w:rsid w:val="56F75D8C"/>
    <w:rsid w:val="56F91B04"/>
    <w:rsid w:val="570606C5"/>
    <w:rsid w:val="570F757A"/>
    <w:rsid w:val="571050A0"/>
    <w:rsid w:val="5714693E"/>
    <w:rsid w:val="572528F9"/>
    <w:rsid w:val="57342B3C"/>
    <w:rsid w:val="5737087F"/>
    <w:rsid w:val="573963A5"/>
    <w:rsid w:val="573B036F"/>
    <w:rsid w:val="574D3BFE"/>
    <w:rsid w:val="575E5E0B"/>
    <w:rsid w:val="5785783C"/>
    <w:rsid w:val="57A35F14"/>
    <w:rsid w:val="57A53A3A"/>
    <w:rsid w:val="57AA72A2"/>
    <w:rsid w:val="57AE0B41"/>
    <w:rsid w:val="57D83873"/>
    <w:rsid w:val="57EE718F"/>
    <w:rsid w:val="57F56770"/>
    <w:rsid w:val="580764A3"/>
    <w:rsid w:val="5827444F"/>
    <w:rsid w:val="5846204C"/>
    <w:rsid w:val="586E6B5F"/>
    <w:rsid w:val="58707803"/>
    <w:rsid w:val="58711B6E"/>
    <w:rsid w:val="587A0A23"/>
    <w:rsid w:val="588B0E82"/>
    <w:rsid w:val="58913FBE"/>
    <w:rsid w:val="589C187E"/>
    <w:rsid w:val="58AD704A"/>
    <w:rsid w:val="58D00F8B"/>
    <w:rsid w:val="58E467E4"/>
    <w:rsid w:val="58E6255C"/>
    <w:rsid w:val="58E93DFA"/>
    <w:rsid w:val="58F307D5"/>
    <w:rsid w:val="59012EF2"/>
    <w:rsid w:val="592A0A6F"/>
    <w:rsid w:val="592A2449"/>
    <w:rsid w:val="59305585"/>
    <w:rsid w:val="593E5EF4"/>
    <w:rsid w:val="59545718"/>
    <w:rsid w:val="596E6B1C"/>
    <w:rsid w:val="59741916"/>
    <w:rsid w:val="59747B68"/>
    <w:rsid w:val="59777658"/>
    <w:rsid w:val="59851D75"/>
    <w:rsid w:val="59B44408"/>
    <w:rsid w:val="59C27A1D"/>
    <w:rsid w:val="59D14FBA"/>
    <w:rsid w:val="59DF76D7"/>
    <w:rsid w:val="59E426EE"/>
    <w:rsid w:val="59EA1BD8"/>
    <w:rsid w:val="59F111B9"/>
    <w:rsid w:val="59F12F67"/>
    <w:rsid w:val="59F2759F"/>
    <w:rsid w:val="59F44805"/>
    <w:rsid w:val="59F842F5"/>
    <w:rsid w:val="59FD7B5D"/>
    <w:rsid w:val="5A04713E"/>
    <w:rsid w:val="5A0507C0"/>
    <w:rsid w:val="5A3302B3"/>
    <w:rsid w:val="5A3B0686"/>
    <w:rsid w:val="5A4532B2"/>
    <w:rsid w:val="5A5359CF"/>
    <w:rsid w:val="5A5F4374"/>
    <w:rsid w:val="5A7476F4"/>
    <w:rsid w:val="5A8C2C8F"/>
    <w:rsid w:val="5AA004E9"/>
    <w:rsid w:val="5AA1498D"/>
    <w:rsid w:val="5ABC0A6F"/>
    <w:rsid w:val="5AC5528C"/>
    <w:rsid w:val="5AC62645"/>
    <w:rsid w:val="5AC95C92"/>
    <w:rsid w:val="5ACE32A8"/>
    <w:rsid w:val="5AF26F96"/>
    <w:rsid w:val="5AF54CD9"/>
    <w:rsid w:val="5AF97ECD"/>
    <w:rsid w:val="5AFC1BC3"/>
    <w:rsid w:val="5B136F0D"/>
    <w:rsid w:val="5B264E92"/>
    <w:rsid w:val="5B3255E5"/>
    <w:rsid w:val="5B5311C8"/>
    <w:rsid w:val="5B863B83"/>
    <w:rsid w:val="5BA5225B"/>
    <w:rsid w:val="5BA74225"/>
    <w:rsid w:val="5BA83AF9"/>
    <w:rsid w:val="5BAB5397"/>
    <w:rsid w:val="5BB26726"/>
    <w:rsid w:val="5BCE7A03"/>
    <w:rsid w:val="5BF82C15"/>
    <w:rsid w:val="5BFC5BF3"/>
    <w:rsid w:val="5BFE196B"/>
    <w:rsid w:val="5C2238AB"/>
    <w:rsid w:val="5C245875"/>
    <w:rsid w:val="5C294C3A"/>
    <w:rsid w:val="5C2C546A"/>
    <w:rsid w:val="5C36795D"/>
    <w:rsid w:val="5C3D2493"/>
    <w:rsid w:val="5CA442C0"/>
    <w:rsid w:val="5CAE15E3"/>
    <w:rsid w:val="5CC46711"/>
    <w:rsid w:val="5CCB7A9F"/>
    <w:rsid w:val="5CCC3817"/>
    <w:rsid w:val="5CE768A3"/>
    <w:rsid w:val="5CEE19DF"/>
    <w:rsid w:val="5D0134C1"/>
    <w:rsid w:val="5D0631CD"/>
    <w:rsid w:val="5D1C2555"/>
    <w:rsid w:val="5D333896"/>
    <w:rsid w:val="5D4A130C"/>
    <w:rsid w:val="5D5C2DED"/>
    <w:rsid w:val="5D665A1A"/>
    <w:rsid w:val="5D851756"/>
    <w:rsid w:val="5D99194B"/>
    <w:rsid w:val="5D9A56C3"/>
    <w:rsid w:val="5D9C58DF"/>
    <w:rsid w:val="5D9F0F2C"/>
    <w:rsid w:val="5DB42C29"/>
    <w:rsid w:val="5DB90081"/>
    <w:rsid w:val="5DBB3FB7"/>
    <w:rsid w:val="5DBB5D65"/>
    <w:rsid w:val="5DD92690"/>
    <w:rsid w:val="5DDC3F2E"/>
    <w:rsid w:val="5DDE1A54"/>
    <w:rsid w:val="5DE66B5A"/>
    <w:rsid w:val="5DFE5C52"/>
    <w:rsid w:val="5E1C257C"/>
    <w:rsid w:val="5E251431"/>
    <w:rsid w:val="5E2558D5"/>
    <w:rsid w:val="5E2733FB"/>
    <w:rsid w:val="5E435D5B"/>
    <w:rsid w:val="5E4775F9"/>
    <w:rsid w:val="5E4C10B3"/>
    <w:rsid w:val="5E565A8E"/>
    <w:rsid w:val="5E581806"/>
    <w:rsid w:val="5E585BC8"/>
    <w:rsid w:val="5E587A58"/>
    <w:rsid w:val="5E677C9B"/>
    <w:rsid w:val="5E6A778C"/>
    <w:rsid w:val="5E7A5C21"/>
    <w:rsid w:val="5E802B0B"/>
    <w:rsid w:val="5E9A1E1F"/>
    <w:rsid w:val="5EA7453C"/>
    <w:rsid w:val="5EA92062"/>
    <w:rsid w:val="5EB10F16"/>
    <w:rsid w:val="5ECC7AFE"/>
    <w:rsid w:val="5F1020E1"/>
    <w:rsid w:val="5F1F2324"/>
    <w:rsid w:val="5F261904"/>
    <w:rsid w:val="5F2E2567"/>
    <w:rsid w:val="5F49114F"/>
    <w:rsid w:val="5F553F98"/>
    <w:rsid w:val="5F742670"/>
    <w:rsid w:val="5F7B445D"/>
    <w:rsid w:val="5F814D8D"/>
    <w:rsid w:val="5F84662B"/>
    <w:rsid w:val="5F8E3006"/>
    <w:rsid w:val="5F9869A6"/>
    <w:rsid w:val="5FAA6092"/>
    <w:rsid w:val="5FB05672"/>
    <w:rsid w:val="5FB32A6C"/>
    <w:rsid w:val="5FB71B4D"/>
    <w:rsid w:val="5FBA204D"/>
    <w:rsid w:val="5FC1162D"/>
    <w:rsid w:val="5FCD3B2E"/>
    <w:rsid w:val="5FD650D9"/>
    <w:rsid w:val="5FE62E42"/>
    <w:rsid w:val="5FEB0458"/>
    <w:rsid w:val="600F4147"/>
    <w:rsid w:val="60116111"/>
    <w:rsid w:val="60145C01"/>
    <w:rsid w:val="601B0D3D"/>
    <w:rsid w:val="60235E44"/>
    <w:rsid w:val="602F6597"/>
    <w:rsid w:val="603E2C7E"/>
    <w:rsid w:val="604638E0"/>
    <w:rsid w:val="605E6E7C"/>
    <w:rsid w:val="606A3A73"/>
    <w:rsid w:val="60714E01"/>
    <w:rsid w:val="60793CB6"/>
    <w:rsid w:val="607B5C80"/>
    <w:rsid w:val="607D51E9"/>
    <w:rsid w:val="607D5554"/>
    <w:rsid w:val="6080521A"/>
    <w:rsid w:val="60820DBC"/>
    <w:rsid w:val="60844B35"/>
    <w:rsid w:val="608A1A1F"/>
    <w:rsid w:val="609D1752"/>
    <w:rsid w:val="60AE3960"/>
    <w:rsid w:val="60F03F78"/>
    <w:rsid w:val="60F90953"/>
    <w:rsid w:val="61045C75"/>
    <w:rsid w:val="610572F8"/>
    <w:rsid w:val="61167757"/>
    <w:rsid w:val="61241E74"/>
    <w:rsid w:val="613D4CE3"/>
    <w:rsid w:val="61504A17"/>
    <w:rsid w:val="615362B5"/>
    <w:rsid w:val="61686204"/>
    <w:rsid w:val="616E7593"/>
    <w:rsid w:val="6186668A"/>
    <w:rsid w:val="618C17C7"/>
    <w:rsid w:val="619D5782"/>
    <w:rsid w:val="61A82AA5"/>
    <w:rsid w:val="61AB4343"/>
    <w:rsid w:val="61B76844"/>
    <w:rsid w:val="61BD7BD2"/>
    <w:rsid w:val="61CB6793"/>
    <w:rsid w:val="61DA69D6"/>
    <w:rsid w:val="61F23D20"/>
    <w:rsid w:val="61FE26C5"/>
    <w:rsid w:val="61FF1935"/>
    <w:rsid w:val="620121B5"/>
    <w:rsid w:val="621D675B"/>
    <w:rsid w:val="623E0D13"/>
    <w:rsid w:val="624A3B5C"/>
    <w:rsid w:val="625D18CF"/>
    <w:rsid w:val="62685D90"/>
    <w:rsid w:val="628030DA"/>
    <w:rsid w:val="628E1C9B"/>
    <w:rsid w:val="62A212A2"/>
    <w:rsid w:val="62D11B87"/>
    <w:rsid w:val="62D17DD9"/>
    <w:rsid w:val="62EF64B1"/>
    <w:rsid w:val="62FB30A8"/>
    <w:rsid w:val="631877B6"/>
    <w:rsid w:val="632C5010"/>
    <w:rsid w:val="63302D52"/>
    <w:rsid w:val="634405AB"/>
    <w:rsid w:val="6356208C"/>
    <w:rsid w:val="636E387A"/>
    <w:rsid w:val="63732C3E"/>
    <w:rsid w:val="638B7F88"/>
    <w:rsid w:val="63A66B70"/>
    <w:rsid w:val="63B15DBE"/>
    <w:rsid w:val="63B23767"/>
    <w:rsid w:val="63BF7C32"/>
    <w:rsid w:val="63C811DC"/>
    <w:rsid w:val="63C83884"/>
    <w:rsid w:val="63E82618"/>
    <w:rsid w:val="63EE0517"/>
    <w:rsid w:val="64030466"/>
    <w:rsid w:val="64032214"/>
    <w:rsid w:val="640B731B"/>
    <w:rsid w:val="641C32D6"/>
    <w:rsid w:val="64267CB1"/>
    <w:rsid w:val="64370110"/>
    <w:rsid w:val="64524F4A"/>
    <w:rsid w:val="645A5BAC"/>
    <w:rsid w:val="64722EF6"/>
    <w:rsid w:val="647E6E5C"/>
    <w:rsid w:val="649C7F73"/>
    <w:rsid w:val="64B452BD"/>
    <w:rsid w:val="64D92F75"/>
    <w:rsid w:val="64F102BF"/>
    <w:rsid w:val="64F32289"/>
    <w:rsid w:val="64FD3107"/>
    <w:rsid w:val="65006754"/>
    <w:rsid w:val="65165F77"/>
    <w:rsid w:val="652A557F"/>
    <w:rsid w:val="65436640"/>
    <w:rsid w:val="654E74BF"/>
    <w:rsid w:val="65736F26"/>
    <w:rsid w:val="65767A19"/>
    <w:rsid w:val="657D1B52"/>
    <w:rsid w:val="65827169"/>
    <w:rsid w:val="65870C23"/>
    <w:rsid w:val="659D0447"/>
    <w:rsid w:val="65DC23F9"/>
    <w:rsid w:val="65E92A01"/>
    <w:rsid w:val="66083B12"/>
    <w:rsid w:val="660D2ED6"/>
    <w:rsid w:val="660D737A"/>
    <w:rsid w:val="6615622F"/>
    <w:rsid w:val="662D5327"/>
    <w:rsid w:val="663761A5"/>
    <w:rsid w:val="663F505A"/>
    <w:rsid w:val="665A00E6"/>
    <w:rsid w:val="66666A8A"/>
    <w:rsid w:val="66703465"/>
    <w:rsid w:val="668138C4"/>
    <w:rsid w:val="66AD290B"/>
    <w:rsid w:val="66B07D06"/>
    <w:rsid w:val="66B141AA"/>
    <w:rsid w:val="66B21CD0"/>
    <w:rsid w:val="66D165FA"/>
    <w:rsid w:val="66E14363"/>
    <w:rsid w:val="66E3632D"/>
    <w:rsid w:val="66ED2537"/>
    <w:rsid w:val="66F67E0E"/>
    <w:rsid w:val="66F75934"/>
    <w:rsid w:val="66F95B50"/>
    <w:rsid w:val="66FC2F4B"/>
    <w:rsid w:val="66FE3167"/>
    <w:rsid w:val="670F7F5B"/>
    <w:rsid w:val="671B1623"/>
    <w:rsid w:val="675863D3"/>
    <w:rsid w:val="675B2367"/>
    <w:rsid w:val="675E7762"/>
    <w:rsid w:val="67674868"/>
    <w:rsid w:val="677A0A3F"/>
    <w:rsid w:val="67801DCE"/>
    <w:rsid w:val="6784541A"/>
    <w:rsid w:val="67987117"/>
    <w:rsid w:val="679C6C08"/>
    <w:rsid w:val="67A07D7A"/>
    <w:rsid w:val="67AE2497"/>
    <w:rsid w:val="67B6134C"/>
    <w:rsid w:val="67B81568"/>
    <w:rsid w:val="67CB3049"/>
    <w:rsid w:val="67E4235D"/>
    <w:rsid w:val="681C38A5"/>
    <w:rsid w:val="682D5AB2"/>
    <w:rsid w:val="683361CD"/>
    <w:rsid w:val="684352D5"/>
    <w:rsid w:val="684828EC"/>
    <w:rsid w:val="684F3C7A"/>
    <w:rsid w:val="686B65DA"/>
    <w:rsid w:val="686F60CA"/>
    <w:rsid w:val="68776D2D"/>
    <w:rsid w:val="687F3E33"/>
    <w:rsid w:val="68C36416"/>
    <w:rsid w:val="68C87588"/>
    <w:rsid w:val="68E32614"/>
    <w:rsid w:val="69004F74"/>
    <w:rsid w:val="69083E29"/>
    <w:rsid w:val="690F51B7"/>
    <w:rsid w:val="692549DB"/>
    <w:rsid w:val="692F585A"/>
    <w:rsid w:val="693764BC"/>
    <w:rsid w:val="694E33C1"/>
    <w:rsid w:val="695928D6"/>
    <w:rsid w:val="69774B05"/>
    <w:rsid w:val="69782D5D"/>
    <w:rsid w:val="697D452E"/>
    <w:rsid w:val="698931BC"/>
    <w:rsid w:val="69AC0C58"/>
    <w:rsid w:val="69B11686"/>
    <w:rsid w:val="69CC4E56"/>
    <w:rsid w:val="69D2263E"/>
    <w:rsid w:val="69DA7573"/>
    <w:rsid w:val="69DB32EB"/>
    <w:rsid w:val="69DF4B8A"/>
    <w:rsid w:val="69E00902"/>
    <w:rsid w:val="69E46644"/>
    <w:rsid w:val="69F36887"/>
    <w:rsid w:val="6A002D52"/>
    <w:rsid w:val="6A0171F6"/>
    <w:rsid w:val="6A1231B1"/>
    <w:rsid w:val="6A1F767C"/>
    <w:rsid w:val="6A2627B9"/>
    <w:rsid w:val="6A266C5C"/>
    <w:rsid w:val="6A537326"/>
    <w:rsid w:val="6A7A0D56"/>
    <w:rsid w:val="6A876FCF"/>
    <w:rsid w:val="6AA4519F"/>
    <w:rsid w:val="6AB204F0"/>
    <w:rsid w:val="6AB73072"/>
    <w:rsid w:val="6AC56475"/>
    <w:rsid w:val="6AE3587A"/>
    <w:rsid w:val="6AE5037B"/>
    <w:rsid w:val="6AEF34F2"/>
    <w:rsid w:val="6AFF300A"/>
    <w:rsid w:val="6B036F9E"/>
    <w:rsid w:val="6B0A20DA"/>
    <w:rsid w:val="6B0A3E88"/>
    <w:rsid w:val="6B0B1692"/>
    <w:rsid w:val="6B0B19AE"/>
    <w:rsid w:val="6B15282D"/>
    <w:rsid w:val="6B2A6220"/>
    <w:rsid w:val="6B387771"/>
    <w:rsid w:val="6B4750DC"/>
    <w:rsid w:val="6B7D0AFE"/>
    <w:rsid w:val="6B883AD8"/>
    <w:rsid w:val="6B9A16B0"/>
    <w:rsid w:val="6BA50055"/>
    <w:rsid w:val="6BD10E4A"/>
    <w:rsid w:val="6BE4292B"/>
    <w:rsid w:val="6BEB1F0C"/>
    <w:rsid w:val="6BEE37AA"/>
    <w:rsid w:val="6C027255"/>
    <w:rsid w:val="6C0E79A8"/>
    <w:rsid w:val="6C156F89"/>
    <w:rsid w:val="6C517895"/>
    <w:rsid w:val="6C5F6456"/>
    <w:rsid w:val="6C691739"/>
    <w:rsid w:val="6C6B4DFB"/>
    <w:rsid w:val="6C6E48EB"/>
    <w:rsid w:val="6C847C6A"/>
    <w:rsid w:val="6C8859AD"/>
    <w:rsid w:val="6C9A123C"/>
    <w:rsid w:val="6CA0308B"/>
    <w:rsid w:val="6CA4030D"/>
    <w:rsid w:val="6CB26586"/>
    <w:rsid w:val="6CC85DA9"/>
    <w:rsid w:val="6CCB3AEB"/>
    <w:rsid w:val="6CE8148E"/>
    <w:rsid w:val="6D125276"/>
    <w:rsid w:val="6D254FA9"/>
    <w:rsid w:val="6D323B6A"/>
    <w:rsid w:val="6D371181"/>
    <w:rsid w:val="6D4A0EB4"/>
    <w:rsid w:val="6D4C4C2C"/>
    <w:rsid w:val="6D4F64CA"/>
    <w:rsid w:val="6D543AE1"/>
    <w:rsid w:val="6D5533B5"/>
    <w:rsid w:val="6D57537F"/>
    <w:rsid w:val="6D602485"/>
    <w:rsid w:val="6D617FAC"/>
    <w:rsid w:val="6D6D5055"/>
    <w:rsid w:val="6D7B106D"/>
    <w:rsid w:val="6DBD1686"/>
    <w:rsid w:val="6DC01176"/>
    <w:rsid w:val="6DC522E8"/>
    <w:rsid w:val="6DC76061"/>
    <w:rsid w:val="6DE74955"/>
    <w:rsid w:val="6DF42DCB"/>
    <w:rsid w:val="6E1868BC"/>
    <w:rsid w:val="6E1B63AC"/>
    <w:rsid w:val="6E396833"/>
    <w:rsid w:val="6E4C2A0A"/>
    <w:rsid w:val="6E5D69C5"/>
    <w:rsid w:val="6E6E0BD2"/>
    <w:rsid w:val="6E881C94"/>
    <w:rsid w:val="6E963C85"/>
    <w:rsid w:val="6EA46CFC"/>
    <w:rsid w:val="6EB011EB"/>
    <w:rsid w:val="6EB26D11"/>
    <w:rsid w:val="6EB83BFB"/>
    <w:rsid w:val="6EBE56B6"/>
    <w:rsid w:val="6EE82732"/>
    <w:rsid w:val="6EFC7910"/>
    <w:rsid w:val="6F2F210F"/>
    <w:rsid w:val="6F5E47A3"/>
    <w:rsid w:val="6F6873CF"/>
    <w:rsid w:val="6F6B6EC0"/>
    <w:rsid w:val="6F775864"/>
    <w:rsid w:val="6F7A7103"/>
    <w:rsid w:val="6F8F0E00"/>
    <w:rsid w:val="6F914B78"/>
    <w:rsid w:val="6F9E7295"/>
    <w:rsid w:val="6FB940CF"/>
    <w:rsid w:val="6FBD3BBF"/>
    <w:rsid w:val="6FC14D32"/>
    <w:rsid w:val="6FC52A74"/>
    <w:rsid w:val="6FCC795E"/>
    <w:rsid w:val="6FD827A7"/>
    <w:rsid w:val="6FE078AE"/>
    <w:rsid w:val="70001CFE"/>
    <w:rsid w:val="700E61C9"/>
    <w:rsid w:val="70147557"/>
    <w:rsid w:val="702459EC"/>
    <w:rsid w:val="702A28D7"/>
    <w:rsid w:val="702F4391"/>
    <w:rsid w:val="70313C65"/>
    <w:rsid w:val="704A6616"/>
    <w:rsid w:val="705C33D8"/>
    <w:rsid w:val="706E4EB9"/>
    <w:rsid w:val="7080699B"/>
    <w:rsid w:val="70A1703D"/>
    <w:rsid w:val="70E46F2A"/>
    <w:rsid w:val="70F76C5D"/>
    <w:rsid w:val="70FC0717"/>
    <w:rsid w:val="71066EA0"/>
    <w:rsid w:val="71080E6A"/>
    <w:rsid w:val="71211F2C"/>
    <w:rsid w:val="71241A1C"/>
    <w:rsid w:val="71281725"/>
    <w:rsid w:val="71445EE6"/>
    <w:rsid w:val="714B0D57"/>
    <w:rsid w:val="714E0847"/>
    <w:rsid w:val="715440AF"/>
    <w:rsid w:val="715F4802"/>
    <w:rsid w:val="71685DAD"/>
    <w:rsid w:val="71900E5F"/>
    <w:rsid w:val="71A05546"/>
    <w:rsid w:val="71A566B9"/>
    <w:rsid w:val="71AB7A47"/>
    <w:rsid w:val="71AD1A11"/>
    <w:rsid w:val="71BB412E"/>
    <w:rsid w:val="71C31235"/>
    <w:rsid w:val="71C32FE3"/>
    <w:rsid w:val="71F72C8D"/>
    <w:rsid w:val="71F96A05"/>
    <w:rsid w:val="720C498A"/>
    <w:rsid w:val="723D0FE7"/>
    <w:rsid w:val="724C4D86"/>
    <w:rsid w:val="72541E8D"/>
    <w:rsid w:val="725D6F93"/>
    <w:rsid w:val="72600832"/>
    <w:rsid w:val="727367B7"/>
    <w:rsid w:val="72893AC9"/>
    <w:rsid w:val="72B33057"/>
    <w:rsid w:val="72B82BE4"/>
    <w:rsid w:val="72DE3FEF"/>
    <w:rsid w:val="72E01973"/>
    <w:rsid w:val="72F01BB6"/>
    <w:rsid w:val="72F1592E"/>
    <w:rsid w:val="72F316A6"/>
    <w:rsid w:val="72F83160"/>
    <w:rsid w:val="73133AF6"/>
    <w:rsid w:val="73267CCD"/>
    <w:rsid w:val="733F0D8F"/>
    <w:rsid w:val="73497518"/>
    <w:rsid w:val="735D2FC3"/>
    <w:rsid w:val="735F0AE9"/>
    <w:rsid w:val="738A200A"/>
    <w:rsid w:val="73A0182E"/>
    <w:rsid w:val="73AD3F4B"/>
    <w:rsid w:val="73B21561"/>
    <w:rsid w:val="73C372CA"/>
    <w:rsid w:val="73CA0659"/>
    <w:rsid w:val="73CC2623"/>
    <w:rsid w:val="73CD639B"/>
    <w:rsid w:val="73EC4A73"/>
    <w:rsid w:val="74026044"/>
    <w:rsid w:val="74033B6B"/>
    <w:rsid w:val="740A4EF9"/>
    <w:rsid w:val="740B5944"/>
    <w:rsid w:val="741144D9"/>
    <w:rsid w:val="74145D78"/>
    <w:rsid w:val="741713C4"/>
    <w:rsid w:val="74324450"/>
    <w:rsid w:val="746565D3"/>
    <w:rsid w:val="74687E72"/>
    <w:rsid w:val="74746816"/>
    <w:rsid w:val="747D0F17"/>
    <w:rsid w:val="74A40EAA"/>
    <w:rsid w:val="74A92964"/>
    <w:rsid w:val="74AA2238"/>
    <w:rsid w:val="74B03CF2"/>
    <w:rsid w:val="74BD1F6B"/>
    <w:rsid w:val="74DA0D6F"/>
    <w:rsid w:val="74E4574A"/>
    <w:rsid w:val="74E7523A"/>
    <w:rsid w:val="75071439"/>
    <w:rsid w:val="75093403"/>
    <w:rsid w:val="75151DA7"/>
    <w:rsid w:val="7516167C"/>
    <w:rsid w:val="752E2E69"/>
    <w:rsid w:val="75504B8E"/>
    <w:rsid w:val="75587EE6"/>
    <w:rsid w:val="756B19C7"/>
    <w:rsid w:val="75742F72"/>
    <w:rsid w:val="75882579"/>
    <w:rsid w:val="758B3E18"/>
    <w:rsid w:val="759B6A0E"/>
    <w:rsid w:val="75A60C51"/>
    <w:rsid w:val="75A82C1C"/>
    <w:rsid w:val="75B96BD7"/>
    <w:rsid w:val="75C94940"/>
    <w:rsid w:val="75E4177A"/>
    <w:rsid w:val="75F25C45"/>
    <w:rsid w:val="75FC2F67"/>
    <w:rsid w:val="760F4A49"/>
    <w:rsid w:val="76116A13"/>
    <w:rsid w:val="76171B4F"/>
    <w:rsid w:val="762027B2"/>
    <w:rsid w:val="76206C56"/>
    <w:rsid w:val="76397D18"/>
    <w:rsid w:val="763B583E"/>
    <w:rsid w:val="763C5112"/>
    <w:rsid w:val="763E532E"/>
    <w:rsid w:val="764621D0"/>
    <w:rsid w:val="76496EC6"/>
    <w:rsid w:val="76571E7B"/>
    <w:rsid w:val="765863F0"/>
    <w:rsid w:val="76733229"/>
    <w:rsid w:val="76780840"/>
    <w:rsid w:val="7691545E"/>
    <w:rsid w:val="76A07321"/>
    <w:rsid w:val="76BB24DB"/>
    <w:rsid w:val="76C375E1"/>
    <w:rsid w:val="76C53359"/>
    <w:rsid w:val="76F123A0"/>
    <w:rsid w:val="76F51E90"/>
    <w:rsid w:val="7715608F"/>
    <w:rsid w:val="77183DD1"/>
    <w:rsid w:val="771A18F7"/>
    <w:rsid w:val="77446974"/>
    <w:rsid w:val="77613082"/>
    <w:rsid w:val="77682DCF"/>
    <w:rsid w:val="7772528F"/>
    <w:rsid w:val="77974CF6"/>
    <w:rsid w:val="77A80CB1"/>
    <w:rsid w:val="77BA6C36"/>
    <w:rsid w:val="77C27899"/>
    <w:rsid w:val="77C96E79"/>
    <w:rsid w:val="77CD0717"/>
    <w:rsid w:val="77D61BF0"/>
    <w:rsid w:val="77DA35EA"/>
    <w:rsid w:val="77E9329A"/>
    <w:rsid w:val="78153E6C"/>
    <w:rsid w:val="781A1483"/>
    <w:rsid w:val="78212811"/>
    <w:rsid w:val="786848E4"/>
    <w:rsid w:val="787943FB"/>
    <w:rsid w:val="788B412F"/>
    <w:rsid w:val="78A04EB3"/>
    <w:rsid w:val="78AD0549"/>
    <w:rsid w:val="78B638A1"/>
    <w:rsid w:val="78BA2AE0"/>
    <w:rsid w:val="78C7160B"/>
    <w:rsid w:val="78C80EDF"/>
    <w:rsid w:val="78DB3308"/>
    <w:rsid w:val="78F85C68"/>
    <w:rsid w:val="78FE2B52"/>
    <w:rsid w:val="791365FE"/>
    <w:rsid w:val="793547C6"/>
    <w:rsid w:val="793D18CD"/>
    <w:rsid w:val="79556C16"/>
    <w:rsid w:val="7956473D"/>
    <w:rsid w:val="79570BE0"/>
    <w:rsid w:val="796B468C"/>
    <w:rsid w:val="796C3F60"/>
    <w:rsid w:val="797846B3"/>
    <w:rsid w:val="797A667D"/>
    <w:rsid w:val="798B088A"/>
    <w:rsid w:val="79982FA7"/>
    <w:rsid w:val="79A35B56"/>
    <w:rsid w:val="79AC0800"/>
    <w:rsid w:val="79B06543"/>
    <w:rsid w:val="79C21BAF"/>
    <w:rsid w:val="79CD61BE"/>
    <w:rsid w:val="79CE7BE3"/>
    <w:rsid w:val="7A0128FA"/>
    <w:rsid w:val="7A0643B5"/>
    <w:rsid w:val="7A083C89"/>
    <w:rsid w:val="7A1A39BC"/>
    <w:rsid w:val="7A216843"/>
    <w:rsid w:val="7A3251AA"/>
    <w:rsid w:val="7A3E3B4E"/>
    <w:rsid w:val="7A454EDD"/>
    <w:rsid w:val="7A492661"/>
    <w:rsid w:val="7A4E3666"/>
    <w:rsid w:val="7A57076C"/>
    <w:rsid w:val="7A6026E8"/>
    <w:rsid w:val="7A6A66F1"/>
    <w:rsid w:val="7A805F15"/>
    <w:rsid w:val="7A8552D9"/>
    <w:rsid w:val="7A9D6AC7"/>
    <w:rsid w:val="7AAF67FA"/>
    <w:rsid w:val="7AC322A6"/>
    <w:rsid w:val="7AE364A4"/>
    <w:rsid w:val="7AEC5358"/>
    <w:rsid w:val="7AF661D7"/>
    <w:rsid w:val="7AF95CC7"/>
    <w:rsid w:val="7B05466C"/>
    <w:rsid w:val="7B073F40"/>
    <w:rsid w:val="7B152B01"/>
    <w:rsid w:val="7B240B8B"/>
    <w:rsid w:val="7B2E3BC3"/>
    <w:rsid w:val="7B387EF0"/>
    <w:rsid w:val="7B476A33"/>
    <w:rsid w:val="7B4A207F"/>
    <w:rsid w:val="7B564EC8"/>
    <w:rsid w:val="7B5B428C"/>
    <w:rsid w:val="7B615D46"/>
    <w:rsid w:val="7B71585E"/>
    <w:rsid w:val="7BEB72A4"/>
    <w:rsid w:val="7C0D1A2A"/>
    <w:rsid w:val="7C1C3A1B"/>
    <w:rsid w:val="7C376AA7"/>
    <w:rsid w:val="7C683105"/>
    <w:rsid w:val="7C9E08D4"/>
    <w:rsid w:val="7C9F63FA"/>
    <w:rsid w:val="7CAB4D9F"/>
    <w:rsid w:val="7CBE2D25"/>
    <w:rsid w:val="7CC7607D"/>
    <w:rsid w:val="7CDB38D7"/>
    <w:rsid w:val="7CE107C1"/>
    <w:rsid w:val="7CE309DD"/>
    <w:rsid w:val="7CE34539"/>
    <w:rsid w:val="7D0050EB"/>
    <w:rsid w:val="7D20578D"/>
    <w:rsid w:val="7D3A3D19"/>
    <w:rsid w:val="7D3C36FD"/>
    <w:rsid w:val="7D4F6073"/>
    <w:rsid w:val="7D63567A"/>
    <w:rsid w:val="7D761851"/>
    <w:rsid w:val="7D823D52"/>
    <w:rsid w:val="7D871368"/>
    <w:rsid w:val="7D8A2C07"/>
    <w:rsid w:val="7D9677FD"/>
    <w:rsid w:val="7DA77C5D"/>
    <w:rsid w:val="7DAC0DCF"/>
    <w:rsid w:val="7DB20F2C"/>
    <w:rsid w:val="7DB55ED6"/>
    <w:rsid w:val="7DBD2FDC"/>
    <w:rsid w:val="7DE92023"/>
    <w:rsid w:val="7DFC3B04"/>
    <w:rsid w:val="7E1075B0"/>
    <w:rsid w:val="7E176B90"/>
    <w:rsid w:val="7E215319"/>
    <w:rsid w:val="7E280A35"/>
    <w:rsid w:val="7E3F1C43"/>
    <w:rsid w:val="7E617E0B"/>
    <w:rsid w:val="7E6B0C8A"/>
    <w:rsid w:val="7E70004F"/>
    <w:rsid w:val="7E723DC7"/>
    <w:rsid w:val="7E7933A7"/>
    <w:rsid w:val="7E7F64E4"/>
    <w:rsid w:val="7E9C52E7"/>
    <w:rsid w:val="7EB22415"/>
    <w:rsid w:val="7EB50157"/>
    <w:rsid w:val="7EC14D4E"/>
    <w:rsid w:val="7EC34622"/>
    <w:rsid w:val="7ECF746B"/>
    <w:rsid w:val="7EE06F82"/>
    <w:rsid w:val="7EE60311"/>
    <w:rsid w:val="7EEA6053"/>
    <w:rsid w:val="7F220376"/>
    <w:rsid w:val="7F233313"/>
    <w:rsid w:val="7F2826D7"/>
    <w:rsid w:val="7F2A28F3"/>
    <w:rsid w:val="7F323556"/>
    <w:rsid w:val="7F5636E8"/>
    <w:rsid w:val="7FB4040F"/>
    <w:rsid w:val="7FDB3BED"/>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29EFE"/>
  <w15:docId w15:val="{4B654EB4-0722-44D9-ADA8-584387CB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link w:val="a6"/>
    <w:uiPriority w:val="99"/>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Normal (Web)"/>
    <w:basedOn w:val="a"/>
    <w:uiPriority w:val="99"/>
    <w:qFormat/>
    <w:pPr>
      <w:spacing w:beforeAutospacing="1" w:afterAutospacing="1"/>
      <w:jc w:val="left"/>
    </w:pPr>
    <w:rPr>
      <w:rFonts w:cs="Times New Roman"/>
      <w:kern w:val="0"/>
      <w:sz w:val="24"/>
    </w:rPr>
  </w:style>
  <w:style w:type="paragraph" w:styleId="a9">
    <w:name w:val="annotation subject"/>
    <w:basedOn w:val="a3"/>
    <w:next w:val="a3"/>
    <w:link w:val="aa"/>
    <w:qFormat/>
    <w:rPr>
      <w:b/>
      <w:bCs/>
    </w:rPr>
  </w:style>
  <w:style w:type="character" w:styleId="ab">
    <w:name w:val="Strong"/>
    <w:basedOn w:val="a0"/>
    <w:uiPriority w:val="22"/>
    <w:qFormat/>
    <w:rPr>
      <w:b/>
    </w:rPr>
  </w:style>
  <w:style w:type="character" w:styleId="ac">
    <w:name w:val="page number"/>
    <w:basedOn w:val="a0"/>
    <w:qFormat/>
  </w:style>
  <w:style w:type="character" w:styleId="ad">
    <w:name w:val="Hyperlink"/>
    <w:basedOn w:val="a0"/>
    <w:qFormat/>
    <w:rPr>
      <w:color w:val="0563C1" w:themeColor="hyperlink"/>
      <w:u w:val="single"/>
    </w:rPr>
  </w:style>
  <w:style w:type="character" w:styleId="ae">
    <w:name w:val="annotation reference"/>
    <w:basedOn w:val="a0"/>
    <w:qFormat/>
    <w:rPr>
      <w:sz w:val="21"/>
      <w:szCs w:val="21"/>
    </w:rPr>
  </w:style>
  <w:style w:type="paragraph" w:customStyle="1" w:styleId="Default">
    <w:name w:val="Default"/>
    <w:uiPriority w:val="99"/>
    <w:unhideWhenUsed/>
    <w:qFormat/>
    <w:pPr>
      <w:widowControl w:val="0"/>
      <w:autoSpaceDE w:val="0"/>
      <w:autoSpaceDN w:val="0"/>
      <w:adjustRightInd w:val="0"/>
    </w:pPr>
    <w:rPr>
      <w:rFonts w:ascii="宋体" w:hAnsi="宋体"/>
      <w:color w:val="000000"/>
      <w:sz w:val="24"/>
    </w:rPr>
  </w:style>
  <w:style w:type="paragraph" w:customStyle="1" w:styleId="1">
    <w:name w:val="修订1"/>
    <w:hidden/>
    <w:uiPriority w:val="99"/>
    <w:unhideWhenUsed/>
    <w:qFormat/>
    <w:rPr>
      <w:rFonts w:asciiTheme="minorHAnsi" w:eastAsiaTheme="minorEastAsia" w:hAnsiTheme="minorHAnsi" w:cstheme="minorBidi"/>
      <w:kern w:val="2"/>
      <w:sz w:val="21"/>
      <w:szCs w:val="24"/>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a">
    <w:name w:val="批注主题 字符"/>
    <w:basedOn w:val="a4"/>
    <w:link w:val="a9"/>
    <w:qFormat/>
    <w:rPr>
      <w:rFonts w:asciiTheme="minorHAnsi" w:eastAsiaTheme="minorEastAsia" w:hAnsiTheme="minorHAnsi" w:cstheme="minorBidi"/>
      <w:b/>
      <w:bCs/>
      <w:kern w:val="2"/>
      <w:sz w:val="21"/>
      <w:szCs w:val="24"/>
    </w:rPr>
  </w:style>
  <w:style w:type="paragraph" w:customStyle="1" w:styleId="TableParagraph">
    <w:name w:val="Table Paragraph"/>
    <w:basedOn w:val="a"/>
    <w:uiPriority w:val="1"/>
    <w:unhideWhenUsed/>
    <w:qFormat/>
    <w:pPr>
      <w:autoSpaceDE w:val="0"/>
      <w:autoSpaceDN w:val="0"/>
      <w:adjustRightInd w:val="0"/>
      <w:jc w:val="left"/>
    </w:pPr>
    <w:rPr>
      <w:rFonts w:ascii="Times New Roman" w:eastAsia="宋体" w:hAnsi="Times New Roman" w:cs="Times New Roman"/>
      <w:kern w:val="0"/>
      <w:sz w:val="24"/>
    </w:rPr>
  </w:style>
  <w:style w:type="paragraph" w:styleId="af">
    <w:name w:val="List Paragraph"/>
    <w:basedOn w:val="a"/>
    <w:uiPriority w:val="34"/>
    <w:qFormat/>
    <w:pPr>
      <w:ind w:firstLineChars="200" w:firstLine="420"/>
    </w:pPr>
    <w:rPr>
      <w:rFonts w:ascii="等线" w:eastAsia="等线" w:hAnsi="等线" w:cs="Times New Roman"/>
      <w:szCs w:val="22"/>
    </w:rPr>
  </w:style>
  <w:style w:type="character" w:customStyle="1" w:styleId="10">
    <w:name w:val="未处理的提及1"/>
    <w:basedOn w:val="a0"/>
    <w:uiPriority w:val="99"/>
    <w:semiHidden/>
    <w:unhideWhenUsed/>
    <w:qFormat/>
    <w:rPr>
      <w:color w:val="605E5C"/>
      <w:shd w:val="clear" w:color="auto" w:fill="E1DFDD"/>
    </w:rPr>
  </w:style>
  <w:style w:type="paragraph" w:customStyle="1" w:styleId="21">
    <w:name w:val="修订2"/>
    <w:hidden/>
    <w:uiPriority w:val="99"/>
    <w:unhideWhenUsed/>
    <w:qFormat/>
    <w:rPr>
      <w:rFonts w:asciiTheme="minorHAnsi" w:eastAsiaTheme="minorEastAsia" w:hAnsiTheme="minorHAnsi" w:cstheme="minorBidi"/>
      <w:kern w:val="2"/>
      <w:sz w:val="21"/>
      <w:szCs w:val="24"/>
    </w:rPr>
  </w:style>
  <w:style w:type="character" w:customStyle="1" w:styleId="a6">
    <w:name w:val="页脚 字符"/>
    <w:basedOn w:val="a0"/>
    <w:link w:val="a5"/>
    <w:uiPriority w:val="99"/>
    <w:qFormat/>
    <w:rPr>
      <w:rFonts w:asciiTheme="minorHAnsi" w:eastAsiaTheme="minorEastAsia" w:hAnsiTheme="minorHAnsi" w:cstheme="minorBidi"/>
      <w:kern w:val="2"/>
      <w:sz w:val="18"/>
      <w:szCs w:val="24"/>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DE07D-B6A3-4E61-8EE3-C1F0ED48A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1275</Words>
  <Characters>7268</Characters>
  <Application>Microsoft Office Word</Application>
  <DocSecurity>0</DocSecurity>
  <Lines>60</Lines>
  <Paragraphs>17</Paragraphs>
  <ScaleCrop>false</ScaleCrop>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明 姚</cp:lastModifiedBy>
  <cp:revision>29</cp:revision>
  <cp:lastPrinted>2026-05-15T06:43:00Z</cp:lastPrinted>
  <dcterms:created xsi:type="dcterms:W3CDTF">2026-05-14T12:05:00Z</dcterms:created>
  <dcterms:modified xsi:type="dcterms:W3CDTF">2026-05-20T12:03:00Z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5E96515CBF864576B758931E67A5EFD9_13</vt:lpwstr>
  </property>
  <property fmtid="{D5CDD505-2E9C-101B-9397-08002B2CF9AE}" pid="4" name="KSOTemplateDocerSaveRecord">
    <vt:lpwstr>eyJoZGlkIjoiNjRmMWMzMjEzMTgzMzZjZWQ1ODdmZWQyZjliNGZjY2IiLCJ1c2VySWQiOiI2NDI4NDcxNzMifQ==</vt:lpwstr>
  </property>
</Properties>
</file>