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Cables and Connectors (Lesson 2.1)</w:t>
      </w:r>
    </w:p>
    <w:p>
      <w:pPr>
        <w:pStyle w:val="Normal"/>
        <w:bidi w:val="0"/>
        <w:ind w:hanging="720" w:start="1440" w:end="0"/>
        <w:jc w:val="start"/>
        <w:rPr/>
      </w:pPr>
      <w:r>
        <w:rPr/>
        <w:t>Personal computers</w:t>
      </w:r>
    </w:p>
    <w:p>
      <w:pPr>
        <w:pStyle w:val="Normal"/>
        <w:bidi w:val="0"/>
        <w:ind w:hanging="0" w:start="1440" w:end="0"/>
        <w:jc w:val="start"/>
        <w:rPr/>
      </w:pPr>
      <w:r>
        <w:rPr/>
        <w:t>Components housed within the system case</w:t>
      </w:r>
    </w:p>
    <w:p>
      <w:pPr>
        <w:pStyle w:val="Normal"/>
        <w:bidi w:val="0"/>
        <w:ind w:hanging="0" w:start="1440" w:end="0"/>
        <w:jc w:val="start"/>
        <w:rPr/>
      </w:pPr>
      <w:r>
        <w:rPr/>
        <w:t>Peripherals – external components that add functionality to the system</w:t>
      </w:r>
    </w:p>
    <w:p>
      <w:pPr>
        <w:pStyle w:val="Normal"/>
        <w:bidi w:val="0"/>
        <w:ind w:hanging="0" w:start="1440" w:end="0"/>
        <w:jc w:val="start"/>
        <w:rPr/>
      </w:pPr>
      <w:r>
        <w:rPr/>
        <w:t>Front</w:t>
      </w:r>
    </w:p>
    <w:p>
      <w:pPr>
        <w:pStyle w:val="Normal"/>
        <w:bidi w:val="0"/>
        <w:ind w:firstLine="720" w:start="1440" w:end="0"/>
        <w:jc w:val="start"/>
        <w:rPr/>
      </w:pPr>
      <w:r>
        <w:rPr/>
        <w:t>Access to disk drives, power switches, and LEDs</w:t>
      </w:r>
    </w:p>
    <w:p>
      <w:pPr>
        <w:pStyle w:val="Normal"/>
        <w:bidi w:val="0"/>
        <w:ind w:hanging="0" w:start="1440" w:end="0"/>
        <w:jc w:val="start"/>
        <w:rPr/>
      </w:pPr>
      <w:r>
        <w:rPr/>
        <w:t>Rear</w:t>
      </w:r>
    </w:p>
    <w:p>
      <w:pPr>
        <w:pStyle w:val="Normal"/>
        <w:bidi w:val="0"/>
        <w:ind w:firstLine="720" w:start="1440" w:end="0"/>
        <w:jc w:val="start"/>
        <w:rPr/>
      </w:pPr>
      <w:r>
        <w:rPr/>
        <w:t>Access to power plug, power supply, rear peripheral ports</w:t>
      </w:r>
    </w:p>
    <w:p>
      <w:pPr>
        <w:pStyle w:val="Normal"/>
        <w:bidi w:val="0"/>
        <w:ind w:firstLine="720" w:start="1440" w:end="0"/>
        <w:jc w:val="start"/>
        <w:rPr/>
      </w:pPr>
      <w:r>
        <w:rPr/>
        <w:t>May also have expansion card access</w:t>
      </w:r>
    </w:p>
    <w:p>
      <w:pPr>
        <w:pStyle w:val="Normal"/>
        <w:bidi w:val="0"/>
        <w:ind w:firstLine="720" w:start="1440" w:end="0"/>
        <w:jc w:val="start"/>
        <w:rPr/>
      </w:pPr>
      <w:r>
        <w:rPr/>
        <w:t>Air vents – exhaust host air and dust from system; keep clean</w:t>
      </w:r>
    </w:p>
    <w:p>
      <w:pPr>
        <w:pStyle w:val="Normal"/>
        <w:bidi w:val="0"/>
        <w:ind w:hanging="0" w:start="1440" w:end="0"/>
        <w:jc w:val="start"/>
        <w:rPr/>
      </w:pPr>
      <w:r>
        <w:rPr/>
      </w:r>
    </w:p>
    <w:p>
      <w:pPr>
        <w:pStyle w:val="Normal"/>
        <w:bidi w:val="0"/>
        <w:ind w:hanging="720" w:start="1440" w:end="0"/>
        <w:jc w:val="start"/>
        <w:rPr/>
      </w:pPr>
      <w:r>
        <w:rPr/>
        <w:t>peripheral devices</w:t>
      </w:r>
    </w:p>
    <w:p>
      <w:pPr>
        <w:pStyle w:val="Normal"/>
        <w:bidi w:val="0"/>
        <w:ind w:hanging="0" w:start="1440" w:end="0"/>
        <w:jc w:val="start"/>
        <w:rPr/>
      </w:pPr>
      <w:r>
        <w:rPr/>
        <w:t>interfaces, ports, connectors</w:t>
      </w:r>
    </w:p>
    <w:p>
      <w:pPr>
        <w:pStyle w:val="Normal"/>
        <w:bidi w:val="0"/>
        <w:ind w:hanging="0" w:start="1440" w:end="0"/>
        <w:jc w:val="start"/>
        <w:rPr/>
      </w:pPr>
      <w:r>
        <w:rPr/>
        <w:t>data storage and transfer unit of measure</w:t>
      </w:r>
    </w:p>
    <w:p>
      <w:pPr>
        <w:pStyle w:val="Normal"/>
        <w:bidi w:val="0"/>
        <w:ind w:firstLine="720" w:start="1440" w:end="0"/>
        <w:jc w:val="start"/>
        <w:rPr/>
      </w:pPr>
      <w:r>
        <w:rPr/>
        <w:t>bytes vs bits</w:t>
      </w:r>
    </w:p>
    <w:p>
      <w:pPr>
        <w:pStyle w:val="Normal"/>
        <w:bidi w:val="0"/>
        <w:ind w:firstLine="720" w:start="1440" w:end="0"/>
        <w:jc w:val="start"/>
        <w:rPr/>
      </w:pPr>
      <w:r>
        <w:rPr/>
        <w:t>conversion between units of measure</w:t>
      </w:r>
    </w:p>
    <w:p>
      <w:pPr>
        <w:pStyle w:val="Normal"/>
        <w:bidi w:val="0"/>
        <w:ind w:firstLine="1440" w:start="1440" w:end="0"/>
        <w:jc w:val="start"/>
        <w:rPr/>
      </w:pPr>
      <w:r>
        <w:rPr/>
        <w:t>Kilo to M</w:t>
      </w:r>
      <w:r>
        <w:rPr>
          <w:sz w:val="24"/>
        </w:rPr>
        <w:t xml:space="preserve">ega </w:t>
      </w:r>
      <w:r>
        <w:rPr/>
        <w:t>to Giga to Tera to Peta</w:t>
      </w:r>
    </w:p>
    <w:p>
      <w:pPr>
        <w:pStyle w:val="Normal"/>
        <w:bidi w:val="0"/>
        <w:ind w:firstLine="720" w:start="1440" w:end="0"/>
        <w:jc w:val="start"/>
        <w:rPr/>
      </w:pPr>
      <w:r>
        <w:rPr/>
      </w:r>
    </w:p>
    <w:p>
      <w:pPr>
        <w:pStyle w:val="Normal"/>
        <w:bidi w:val="0"/>
        <w:ind w:hanging="0" w:start="1440" w:end="0"/>
        <w:jc w:val="start"/>
        <w:rPr/>
      </w:pPr>
      <w:r>
        <w:rPr/>
      </w:r>
    </w:p>
    <w:p>
      <w:pPr>
        <w:pStyle w:val="Normal"/>
        <w:bidi w:val="0"/>
        <w:ind w:hanging="720" w:start="1440" w:end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Transfer rates</w:t>
      </w:r>
    </w:p>
    <w:p>
      <w:pPr>
        <w:pStyle w:val="Normal"/>
        <w:bidi w:val="0"/>
        <w:ind w:firstLine="720" w:start="0" w:end="0"/>
        <w:jc w:val="start"/>
        <w:rPr/>
      </w:pPr>
      <w:r>
        <w:rPr/>
        <w:t>Computers use 0s and 1s</w:t>
      </w:r>
    </w:p>
    <w:p>
      <w:pPr>
        <w:pStyle w:val="Normal"/>
        <w:bidi w:val="0"/>
        <w:ind w:firstLine="720" w:start="0" w:end="0"/>
        <w:jc w:val="start"/>
        <w:rPr/>
      </w:pPr>
      <w:r>
        <w:rPr/>
        <w:t>these are called bits</w:t>
      </w:r>
    </w:p>
    <w:p>
      <w:pPr>
        <w:pStyle w:val="Normal"/>
        <w:bidi w:val="0"/>
        <w:ind w:firstLine="720" w:start="0" w:end="0"/>
        <w:jc w:val="start"/>
        <w:rPr/>
      </w:pPr>
      <w:r>
        <w:rPr/>
        <w:t>there are 8 bits (b) to a byte (B)</w:t>
      </w:r>
    </w:p>
    <w:p>
      <w:pPr>
        <w:pStyle w:val="Normal"/>
        <w:bidi w:val="0"/>
        <w:ind w:firstLine="720" w:start="0" w:end="0"/>
        <w:jc w:val="start"/>
        <w:rPr/>
      </w:pPr>
      <w:r>
        <w:rPr/>
        <w:t>storage of data is measure din bytes</w:t>
      </w:r>
    </w:p>
    <w:p>
      <w:pPr>
        <w:pStyle w:val="Normal"/>
        <w:bidi w:val="0"/>
        <w:ind w:firstLine="720" w:start="0" w:end="0"/>
        <w:jc w:val="start"/>
        <w:rPr/>
      </w:pPr>
      <w:r>
        <w:rPr/>
        <w:t>transfer rates are measured in either bits per second or bytes per second</w:t>
      </w:r>
    </w:p>
    <w:p>
      <w:pPr>
        <w:pStyle w:val="Normal"/>
        <w:bidi w:val="0"/>
        <w:jc w:val="start"/>
        <w:rPr/>
      </w:pPr>
      <w:r>
        <w:rPr/>
        <w:t>IO Ports</w:t>
      </w:r>
    </w:p>
    <w:p>
      <w:pPr>
        <w:pStyle w:val="Normal"/>
        <w:bidi w:val="0"/>
        <w:ind w:firstLine="720" w:start="0" w:end="0"/>
        <w:jc w:val="start"/>
        <w:rPr/>
      </w:pPr>
      <w:r>
        <w:rPr/>
        <w:t>IO Ports can be embedded on the motherboard</w:t>
      </w:r>
    </w:p>
    <w:p>
      <w:pPr>
        <w:pStyle w:val="Normal"/>
        <w:bidi w:val="0"/>
        <w:ind w:firstLine="720" w:start="0" w:end="0"/>
        <w:jc w:val="start"/>
        <w:rPr/>
      </w:pPr>
      <w:r>
        <w:rPr/>
        <w:t>or they can show up in expansion slots</w:t>
      </w:r>
    </w:p>
    <w:p>
      <w:pPr>
        <w:pStyle w:val="Normal"/>
        <w:bidi w:val="0"/>
        <w:jc w:val="start"/>
        <w:rPr/>
      </w:pPr>
      <w:r>
        <w:rPr/>
        <w:t>Universal Serial Bus Cables</w:t>
      </w:r>
    </w:p>
    <w:p>
      <w:pPr>
        <w:pStyle w:val="Normal"/>
        <w:bidi w:val="0"/>
        <w:ind w:firstLine="720" w:start="0" w:end="0"/>
        <w:jc w:val="start"/>
        <w:rPr/>
      </w:pPr>
      <w:r>
        <w:rPr/>
        <w:t>standard for connecting modern peripherals</w:t>
      </w:r>
    </w:p>
    <w:p>
      <w:pPr>
        <w:pStyle w:val="Normal"/>
        <w:bidi w:val="0"/>
        <w:ind w:firstLine="720" w:start="0" w:end="0"/>
        <w:jc w:val="start"/>
        <w:rPr/>
      </w:pPr>
      <w:r>
        <w:rPr/>
        <w:t>audio, video, printers, storage, input, and output</w:t>
      </w:r>
    </w:p>
    <w:p>
      <w:pPr>
        <w:pStyle w:val="Normal"/>
        <w:bidi w:val="0"/>
        <w:ind w:firstLine="720" w:start="0" w:end="0"/>
        <w:jc w:val="start"/>
        <w:rPr/>
      </w:pPr>
      <w:r>
        <w:rPr/>
        <w:t>power and data</w:t>
      </w:r>
    </w:p>
    <w:p>
      <w:pPr>
        <w:pStyle w:val="Normal"/>
        <w:bidi w:val="0"/>
        <w:ind w:firstLine="720" w:start="0" w:end="0"/>
        <w:jc w:val="start"/>
        <w:rPr/>
      </w:pPr>
      <w:r>
        <w:rPr/>
        <w:t>length – 3m/5m</w:t>
      </w:r>
    </w:p>
    <w:p>
      <w:pPr>
        <w:pStyle w:val="Normal"/>
        <w:bidi w:val="0"/>
        <w:ind w:firstLine="720" w:start="0" w:end="0"/>
        <w:jc w:val="start"/>
        <w:rPr/>
      </w:pPr>
      <w:r>
        <w:rPr/>
        <w:t>generation 2.0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Type A</w:t>
      </w:r>
    </w:p>
    <w:p>
      <w:pPr>
        <w:pStyle w:val="Normal"/>
        <w:tabs>
          <w:tab w:val="clear" w:pos="709"/>
          <w:tab w:val="left" w:pos="1620" w:leader="none"/>
        </w:tabs>
        <w:bidi w:val="0"/>
        <w:ind w:firstLine="1440" w:start="0" w:end="0"/>
        <w:jc w:val="start"/>
        <w:rPr/>
      </w:pPr>
      <w:r>
        <w:rPr/>
        <w:t>Type B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Type B Mini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Type B Micro</w:t>
      </w:r>
    </w:p>
    <w:p>
      <w:pPr>
        <w:pStyle w:val="Normal"/>
        <w:bidi w:val="0"/>
        <w:ind w:hanging="720" w:start="2160" w:end="0"/>
        <w:jc w:val="start"/>
        <w:rPr/>
      </w:pPr>
      <w:r>
        <w:rPr/>
        <w:t>cable connectors can be same on each end or provide conversion between connector types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slower data speed than USB 3.0</w:t>
      </w:r>
    </w:p>
    <w:p>
      <w:pPr>
        <w:pStyle w:val="Normal"/>
        <w:bidi w:val="0"/>
        <w:ind w:firstLine="720" w:start="0" w:end="0"/>
        <w:jc w:val="start"/>
        <w:rPr/>
      </w:pPr>
      <w:r>
        <w:rPr/>
        <w:t>Generation 3.0 and 3.1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Type A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Type B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Type B Micro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Type C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Faster data transfer and higher power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USB C is being mandated for mobile electronics including smartphones and tablets</w:t>
      </w:r>
    </w:p>
    <w:p>
      <w:pPr>
        <w:pStyle w:val="Normal"/>
        <w:bidi w:val="0"/>
        <w:ind w:firstLine="720" w:start="0" w:end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USB Standards</w:t>
      </w:r>
    </w:p>
    <w:p>
      <w:pPr>
        <w:pStyle w:val="Normal"/>
        <w:widowControl/>
        <w:suppressAutoHyphens w:val="true"/>
        <w:bidi w:val="0"/>
        <w:spacing w:before="0" w:after="0"/>
        <w:ind w:hanging="0" w:start="720" w:end="0"/>
        <w:jc w:val="start"/>
        <w:rPr/>
      </w:pPr>
      <w:r>
        <w:rPr/>
        <w:t>1.0/1.1-1.5 mbps or 12 bmps (Type A and B</w:t>
      </w:r>
    </w:p>
    <w:p>
      <w:pPr>
        <w:pStyle w:val="Normal"/>
        <w:widowControl/>
        <w:suppressAutoHyphens w:val="true"/>
        <w:bidi w:val="0"/>
        <w:spacing w:before="0" w:after="0"/>
        <w:ind w:hanging="0" w:start="720" w:end="0"/>
        <w:jc w:val="start"/>
        <w:rPr/>
      </w:pPr>
      <w:r>
        <w:rPr/>
        <w:t>2.0 – 480 mbps</w:t>
      </w:r>
    </w:p>
    <w:p>
      <w:pPr>
        <w:pStyle w:val="Normal"/>
        <w:widowControl/>
        <w:suppressAutoHyphens w:val="true"/>
        <w:bidi w:val="0"/>
        <w:spacing w:before="0" w:after="0"/>
        <w:ind w:hanging="0" w:start="720" w:end="0"/>
        <w:jc w:val="start"/>
        <w:rPr/>
      </w:pPr>
      <w:r>
        <w:rPr/>
        <w:t>3.0 – 5 gbps</w:t>
      </w:r>
    </w:p>
    <w:p>
      <w:pPr>
        <w:pStyle w:val="Normal"/>
        <w:widowControl/>
        <w:suppressAutoHyphens w:val="true"/>
        <w:bidi w:val="0"/>
        <w:spacing w:before="0" w:after="0"/>
        <w:ind w:hanging="0" w:start="720" w:end="0"/>
        <w:jc w:val="start"/>
        <w:rPr/>
      </w:pPr>
      <w:r>
        <w:rPr/>
        <w:t>3.1 – 10 gbps</w:t>
      </w:r>
    </w:p>
    <w:p>
      <w:pPr>
        <w:pStyle w:val="Normal"/>
        <w:widowControl/>
        <w:suppressAutoHyphens w:val="true"/>
        <w:bidi w:val="0"/>
        <w:spacing w:before="0" w:after="0"/>
        <w:ind w:hanging="0" w:start="720" w:end="0"/>
        <w:jc w:val="start"/>
        <w:rPr/>
      </w:pPr>
      <w:r>
        <w:rPr/>
        <w:t>3.2</w:t>
      </w:r>
    </w:p>
    <w:p>
      <w:pPr>
        <w:pStyle w:val="Normal"/>
        <w:widowControl/>
        <w:suppressAutoHyphens w:val="true"/>
        <w:bidi w:val="0"/>
        <w:spacing w:before="0" w:after="0"/>
        <w:ind w:hanging="0" w:start="1440" w:end="0"/>
        <w:jc w:val="start"/>
        <w:rPr/>
      </w:pPr>
      <w:r>
        <w:rPr/>
        <w:t>gen 1 – 5 gbps</w:t>
      </w:r>
    </w:p>
    <w:p>
      <w:pPr>
        <w:pStyle w:val="Normal"/>
        <w:widowControl/>
        <w:suppressAutoHyphens w:val="true"/>
        <w:bidi w:val="0"/>
        <w:spacing w:before="0" w:after="0"/>
        <w:ind w:hanging="0" w:start="1440" w:end="0"/>
        <w:jc w:val="start"/>
        <w:rPr/>
      </w:pPr>
      <w:r>
        <w:rPr/>
        <w:t>gen2 – 10 gbps</w:t>
      </w:r>
    </w:p>
    <w:p>
      <w:pPr>
        <w:pStyle w:val="Normal"/>
        <w:widowControl/>
        <w:suppressAutoHyphens w:val="true"/>
        <w:bidi w:val="0"/>
        <w:spacing w:before="0" w:after="0"/>
        <w:ind w:hanging="0" w:start="1440" w:end="0"/>
        <w:jc w:val="start"/>
        <w:rPr/>
      </w:pPr>
      <w:r>
        <w:rPr/>
        <w:t>gen 2x2 – 20 gbps</w:t>
      </w:r>
    </w:p>
    <w:p>
      <w:pPr>
        <w:pStyle w:val="Normal"/>
        <w:widowControl/>
        <w:suppressAutoHyphens w:val="true"/>
        <w:bidi w:val="0"/>
        <w:spacing w:before="0" w:after="0"/>
        <w:ind w:hanging="0" w:start="720" w:end="0"/>
        <w:jc w:val="start"/>
        <w:rPr/>
      </w:pPr>
      <w:r>
        <w:rPr/>
        <w:t>4 – 40 gbps (thunderbold 3) type c</w:t>
      </w:r>
    </w:p>
    <w:p>
      <w:pPr>
        <w:pStyle w:val="Normal"/>
        <w:bidi w:val="0"/>
        <w:jc w:val="start"/>
        <w:rPr/>
      </w:pPr>
      <w:r>
        <w:rPr/>
        <w:t>removing USBs</w:t>
      </w:r>
    </w:p>
    <w:p>
      <w:pPr>
        <w:pStyle w:val="Normal"/>
        <w:widowControl/>
        <w:suppressAutoHyphens w:val="true"/>
        <w:bidi w:val="0"/>
        <w:spacing w:before="0" w:after="0"/>
        <w:ind w:hanging="0" w:start="720" w:end="0"/>
        <w:jc w:val="start"/>
        <w:rPr/>
      </w:pPr>
      <w:r>
        <w:rPr/>
        <w:t>windows – notification area</w:t>
      </w:r>
    </w:p>
    <w:p>
      <w:pPr>
        <w:pStyle w:val="Normal"/>
        <w:widowControl/>
        <w:suppressAutoHyphens w:val="true"/>
        <w:bidi w:val="0"/>
        <w:spacing w:before="0" w:after="0"/>
        <w:ind w:hanging="0" w:start="720" w:end="0"/>
        <w:jc w:val="start"/>
        <w:rPr/>
      </w:pPr>
      <w:r>
        <w:rPr/>
        <w:t>mac – right click – eject</w:t>
      </w:r>
    </w:p>
    <w:p>
      <w:pPr>
        <w:pStyle w:val="Normal"/>
        <w:widowControl/>
        <w:suppressAutoHyphens w:val="true"/>
        <w:bidi w:val="0"/>
        <w:spacing w:before="0" w:after="0"/>
        <w:ind w:hanging="0" w:start="720" w:end="0"/>
        <w:jc w:val="start"/>
        <w:rPr/>
      </w:pPr>
      <w:r>
        <w:rPr/>
        <w:t>linux – hit eject</w:t>
      </w:r>
    </w:p>
    <w:p>
      <w:pPr>
        <w:pStyle w:val="Normal"/>
        <w:bidi w:val="0"/>
        <w:jc w:val="start"/>
        <w:rPr/>
      </w:pPr>
      <w:r>
        <w:rPr/>
        <w:t>usb power</w:t>
      </w:r>
    </w:p>
    <w:p>
      <w:pPr>
        <w:pStyle w:val="Normal"/>
        <w:widowControl/>
        <w:suppressAutoHyphens w:val="true"/>
        <w:bidi w:val="0"/>
        <w:spacing w:before="0" w:after="0"/>
        <w:ind w:hanging="0" w:start="720" w:end="0"/>
        <w:jc w:val="start"/>
        <w:rPr/>
      </w:pPr>
      <w:r>
        <w:rPr/>
        <w:t>type a</w:t>
      </w:r>
    </w:p>
    <w:p>
      <w:pPr>
        <w:pStyle w:val="Normal"/>
        <w:widowControl/>
        <w:suppressAutoHyphens w:val="true"/>
        <w:bidi w:val="0"/>
        <w:spacing w:before="0" w:after="0"/>
        <w:ind w:hanging="0" w:start="720" w:end="0"/>
        <w:jc w:val="start"/>
        <w:rPr/>
      </w:pPr>
      <w:r>
        <w:rPr/>
        <w:t>type c</w:t>
      </w:r>
    </w:p>
    <w:p>
      <w:pPr>
        <w:pStyle w:val="Normal"/>
        <w:widowControl/>
        <w:suppressAutoHyphens w:val="true"/>
        <w:bidi w:val="0"/>
        <w:spacing w:before="0" w:after="0"/>
        <w:ind w:hanging="0" w:start="720" w:end="0"/>
        <w:jc w:val="start"/>
        <w:rPr/>
      </w:pPr>
      <w:r>
        <w:rPr/>
        <w:t>two types</w:t>
      </w:r>
    </w:p>
    <w:p>
      <w:pPr>
        <w:pStyle w:val="Normal"/>
        <w:widowControl/>
        <w:suppressAutoHyphens w:val="true"/>
        <w:bidi w:val="0"/>
        <w:spacing w:before="0" w:after="0"/>
        <w:ind w:hanging="0" w:start="1440" w:end="0"/>
        <w:jc w:val="start"/>
        <w:rPr/>
      </w:pPr>
      <w:r>
        <w:rPr/>
        <w:t>normal – 4.5 watts</w:t>
      </w:r>
    </w:p>
    <w:p>
      <w:pPr>
        <w:pStyle w:val="Normal"/>
        <w:widowControl/>
        <w:suppressAutoHyphens w:val="true"/>
        <w:bidi w:val="0"/>
        <w:spacing w:before="0" w:after="0"/>
        <w:ind w:hanging="0" w:start="1440" w:end="0"/>
        <w:jc w:val="start"/>
        <w:rPr/>
      </w:pPr>
      <w:r>
        <w:rPr/>
        <w:t>pd (power delivery) – 240 watts</w:t>
      </w:r>
    </w:p>
    <w:p>
      <w:pPr>
        <w:pStyle w:val="Normal"/>
        <w:widowControl/>
        <w:suppressAutoHyphens w:val="true"/>
        <w:bidi w:val="0"/>
        <w:spacing w:before="0" w:after="0"/>
        <w:ind w:hanging="0" w:start="720" w:end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display types</w:t>
      </w:r>
    </w:p>
    <w:p>
      <w:pPr>
        <w:pStyle w:val="Normal"/>
        <w:widowControl/>
        <w:suppressAutoHyphens w:val="true"/>
        <w:bidi w:val="0"/>
        <w:spacing w:before="0" w:after="0"/>
        <w:ind w:hanging="0" w:start="720" w:end="0"/>
        <w:jc w:val="start"/>
        <w:rPr/>
      </w:pPr>
      <w:r>
        <w:rPr/>
        <w:t>lcd – liquid crystal diode</w:t>
      </w:r>
    </w:p>
    <w:p>
      <w:pPr>
        <w:pStyle w:val="Normal"/>
        <w:widowControl/>
        <w:suppressAutoHyphens w:val="true"/>
        <w:bidi w:val="0"/>
        <w:spacing w:before="0" w:after="0"/>
        <w:ind w:hanging="0" w:start="1440" w:end="0"/>
        <w:jc w:val="start"/>
        <w:rPr/>
      </w:pPr>
      <w:r>
        <w:rPr/>
        <w:t>ips (in plane switch)</w:t>
      </w:r>
    </w:p>
    <w:p>
      <w:pPr>
        <w:pStyle w:val="Normal"/>
        <w:widowControl/>
        <w:suppressAutoHyphens w:val="true"/>
        <w:bidi w:val="0"/>
        <w:spacing w:before="0" w:after="0"/>
        <w:ind w:hanging="0" w:start="2160" w:end="0"/>
        <w:jc w:val="start"/>
        <w:rPr/>
      </w:pPr>
      <w:r>
        <w:rPr/>
        <w:t>liquid crystals aligned parallel to the screen</w:t>
      </w:r>
    </w:p>
    <w:p>
      <w:pPr>
        <w:pStyle w:val="Normal"/>
        <w:widowControl/>
        <w:suppressAutoHyphens w:val="true"/>
        <w:bidi w:val="0"/>
        <w:spacing w:before="0" w:after="0"/>
        <w:ind w:hanging="0" w:start="2160" w:end="0"/>
        <w:jc w:val="start"/>
        <w:rPr/>
      </w:pPr>
      <w:r>
        <w:rPr/>
        <w:t>great color</w:t>
      </w:r>
    </w:p>
    <w:p>
      <w:pPr>
        <w:pStyle w:val="Normal"/>
        <w:widowControl/>
        <w:suppressAutoHyphens w:val="true"/>
        <w:bidi w:val="0"/>
        <w:spacing w:before="0" w:after="0"/>
        <w:ind w:hanging="0" w:start="2160" w:end="0"/>
        <w:jc w:val="start"/>
        <w:rPr/>
      </w:pPr>
      <w:r>
        <w:rPr/>
        <w:t>wide viewing angle</w:t>
      </w:r>
    </w:p>
    <w:p>
      <w:pPr>
        <w:pStyle w:val="Normal"/>
        <w:widowControl/>
        <w:suppressAutoHyphens w:val="true"/>
        <w:bidi w:val="0"/>
        <w:spacing w:before="0" w:after="0"/>
        <w:ind w:hanging="0" w:start="2160" w:end="0"/>
        <w:jc w:val="start"/>
        <w:rPr/>
      </w:pPr>
      <w:r>
        <w:rPr/>
        <w:t>slower than TN</w:t>
      </w:r>
    </w:p>
    <w:p>
      <w:pPr>
        <w:pStyle w:val="Normal"/>
        <w:widowControl/>
        <w:suppressAutoHyphens w:val="true"/>
        <w:bidi w:val="0"/>
        <w:spacing w:before="0" w:after="0"/>
        <w:ind w:hanging="0" w:start="2160" w:end="0"/>
        <w:jc w:val="start"/>
        <w:rPr/>
      </w:pPr>
      <w:r>
        <w:rPr/>
        <w:t>good for graphics, bad for games</w:t>
      </w:r>
    </w:p>
    <w:p>
      <w:pPr>
        <w:pStyle w:val="Normal"/>
        <w:widowControl/>
        <w:suppressAutoHyphens w:val="true"/>
        <w:bidi w:val="0"/>
        <w:spacing w:before="0" w:after="0"/>
        <w:ind w:hanging="0" w:start="1440" w:end="0"/>
        <w:jc w:val="start"/>
        <w:rPr/>
      </w:pPr>
      <w:r>
        <w:rPr/>
        <w:t>tn (twisted nematic)</w:t>
      </w:r>
    </w:p>
    <w:p>
      <w:pPr>
        <w:pStyle w:val="Normal"/>
        <w:widowControl/>
        <w:suppressAutoHyphens w:val="true"/>
        <w:bidi w:val="0"/>
        <w:spacing w:before="0" w:after="0"/>
        <w:ind w:hanging="0" w:start="2160" w:end="0"/>
        <w:jc w:val="start"/>
        <w:rPr/>
      </w:pPr>
      <w:r>
        <w:rPr/>
        <w:t>liquid crystals twist 90 degrees between electrodes to color light passage</w:t>
      </w:r>
    </w:p>
    <w:p>
      <w:pPr>
        <w:pStyle w:val="Normal"/>
        <w:widowControl/>
        <w:suppressAutoHyphens w:val="true"/>
        <w:bidi w:val="0"/>
        <w:spacing w:before="0" w:after="0"/>
        <w:ind w:hanging="0" w:start="2160" w:end="0"/>
        <w:jc w:val="start"/>
        <w:rPr/>
      </w:pPr>
      <w:r>
        <w:rPr/>
        <w:t>fast and cheep</w:t>
      </w:r>
    </w:p>
    <w:p>
      <w:pPr>
        <w:pStyle w:val="Normal"/>
        <w:widowControl/>
        <w:suppressAutoHyphens w:val="true"/>
        <w:bidi w:val="0"/>
        <w:spacing w:before="0" w:after="0"/>
        <w:ind w:hanging="0" w:start="2160" w:end="0"/>
        <w:jc w:val="start"/>
        <w:rPr/>
      </w:pPr>
      <w:r>
        <w:rPr/>
        <w:t>poor color</w:t>
      </w:r>
    </w:p>
    <w:p>
      <w:pPr>
        <w:pStyle w:val="Normal"/>
        <w:widowControl/>
        <w:suppressAutoHyphens w:val="true"/>
        <w:bidi w:val="0"/>
        <w:spacing w:before="0" w:after="0"/>
        <w:ind w:hanging="0" w:start="2160" w:end="0"/>
        <w:jc w:val="start"/>
        <w:rPr/>
      </w:pPr>
      <w:r>
        <w:rPr/>
        <w:t>bad viewing angles</w:t>
      </w:r>
    </w:p>
    <w:p>
      <w:pPr>
        <w:pStyle w:val="Normal"/>
        <w:widowControl/>
        <w:suppressAutoHyphens w:val="true"/>
        <w:bidi w:val="0"/>
        <w:spacing w:before="0" w:after="0"/>
        <w:ind w:hanging="0" w:start="2160" w:end="0"/>
        <w:jc w:val="start"/>
        <w:rPr/>
      </w:pPr>
      <w:r>
        <w:rPr/>
        <w:t>good for games, bad for movies</w:t>
      </w:r>
    </w:p>
    <w:p>
      <w:pPr>
        <w:pStyle w:val="Normal"/>
        <w:widowControl/>
        <w:suppressAutoHyphens w:val="true"/>
        <w:bidi w:val="0"/>
        <w:spacing w:before="0" w:after="0"/>
        <w:ind w:hanging="0" w:start="1440" w:end="0"/>
        <w:jc w:val="start"/>
        <w:rPr/>
      </w:pPr>
      <w:r>
        <w:rPr/>
        <w:t>va (vertical alignment)</w:t>
      </w:r>
    </w:p>
    <w:p>
      <w:pPr>
        <w:pStyle w:val="Normal"/>
        <w:widowControl/>
        <w:suppressAutoHyphens w:val="true"/>
        <w:bidi w:val="0"/>
        <w:spacing w:before="0" w:after="0"/>
        <w:ind w:hanging="0" w:start="2160" w:end="0"/>
        <w:jc w:val="start"/>
        <w:rPr/>
      </w:pPr>
      <w:r>
        <w:rPr/>
        <w:t>crystals aligned vertically</w:t>
      </w:r>
    </w:p>
    <w:p>
      <w:pPr>
        <w:pStyle w:val="Normal"/>
        <w:widowControl/>
        <w:suppressAutoHyphens w:val="true"/>
        <w:bidi w:val="0"/>
        <w:spacing w:before="0" w:after="0"/>
        <w:ind w:hanging="0" w:start="2160" w:end="0"/>
        <w:jc w:val="start"/>
        <w:rPr/>
      </w:pPr>
      <w:r>
        <w:rPr/>
        <w:t>great contrast</w:t>
      </w:r>
    </w:p>
    <w:p>
      <w:pPr>
        <w:pStyle w:val="Normal"/>
        <w:widowControl/>
        <w:suppressAutoHyphens w:val="true"/>
        <w:bidi w:val="0"/>
        <w:spacing w:before="0" w:after="0"/>
        <w:ind w:hanging="0" w:start="2160" w:end="0"/>
        <w:jc w:val="start"/>
        <w:rPr/>
      </w:pPr>
      <w:r>
        <w:rPr/>
        <w:t>wide viewing angle</w:t>
      </w:r>
    </w:p>
    <w:p>
      <w:pPr>
        <w:pStyle w:val="Normal"/>
        <w:widowControl/>
        <w:suppressAutoHyphens w:val="true"/>
        <w:bidi w:val="0"/>
        <w:spacing w:before="0" w:after="0"/>
        <w:ind w:hanging="0" w:start="2160" w:end="0"/>
        <w:jc w:val="start"/>
        <w:rPr/>
      </w:pPr>
      <w:r>
        <w:rPr/>
        <w:t>slower than tn, faster than ips</w:t>
      </w:r>
    </w:p>
    <w:p>
      <w:pPr>
        <w:pStyle w:val="Normal"/>
        <w:widowControl/>
        <w:suppressAutoHyphens w:val="true"/>
        <w:bidi w:val="0"/>
        <w:spacing w:before="0" w:after="0"/>
        <w:ind w:hanging="0" w:start="2160" w:end="0"/>
        <w:jc w:val="start"/>
        <w:rPr/>
      </w:pPr>
      <w:r>
        <w:rPr/>
        <w:t>good compromise</w:t>
      </w:r>
    </w:p>
    <w:p>
      <w:pPr>
        <w:pStyle w:val="Normal"/>
        <w:widowControl/>
        <w:suppressAutoHyphens w:val="true"/>
        <w:bidi w:val="0"/>
        <w:spacing w:before="0" w:after="0"/>
        <w:ind w:hanging="0" w:start="720" w:end="0"/>
        <w:jc w:val="start"/>
        <w:rPr/>
      </w:pPr>
      <w:r>
        <w:rPr/>
        <w:t>OLED (organic light emitting diode</w:t>
      </w:r>
    </w:p>
    <w:p>
      <w:pPr>
        <w:pStyle w:val="Normal"/>
        <w:widowControl/>
        <w:suppressAutoHyphens w:val="true"/>
        <w:bidi w:val="0"/>
        <w:spacing w:before="0" w:after="0"/>
        <w:ind w:hanging="0" w:start="1440" w:end="0"/>
        <w:jc w:val="start"/>
        <w:rPr/>
      </w:pPr>
      <w:r>
        <w:rPr/>
        <w:t>great color</w:t>
      </w:r>
    </w:p>
    <w:p>
      <w:pPr>
        <w:pStyle w:val="Normal"/>
        <w:widowControl/>
        <w:suppressAutoHyphens w:val="true"/>
        <w:bidi w:val="0"/>
        <w:spacing w:before="0" w:after="0"/>
        <w:ind w:hanging="0" w:start="1440" w:end="0"/>
        <w:jc w:val="start"/>
        <w:rPr/>
      </w:pPr>
      <w:r>
        <w:rPr/>
        <w:t>black is really black</w:t>
      </w:r>
    </w:p>
    <w:p>
      <w:pPr>
        <w:pStyle w:val="Normal"/>
        <w:widowControl/>
        <w:suppressAutoHyphens w:val="true"/>
        <w:bidi w:val="0"/>
        <w:spacing w:before="0" w:after="0"/>
        <w:ind w:hanging="0" w:start="1440" w:end="0"/>
        <w:jc w:val="start"/>
        <w:rPr/>
      </w:pPr>
      <w:r>
        <w:rPr/>
        <w:t>(burn in potential)</w:t>
      </w:r>
    </w:p>
    <w:p>
      <w:pPr>
        <w:pStyle w:val="Normal"/>
        <w:widowControl/>
        <w:suppressAutoHyphens w:val="true"/>
        <w:bidi w:val="0"/>
        <w:spacing w:before="0" w:after="0"/>
        <w:ind w:hanging="0" w:start="1440" w:end="0"/>
        <w:jc w:val="start"/>
        <w:rPr/>
      </w:pPr>
      <w:r>
        <w:rPr/>
        <w:t>more expensive</w:t>
      </w:r>
    </w:p>
    <w:p>
      <w:pPr>
        <w:pStyle w:val="Normal"/>
        <w:widowControl/>
        <w:suppressAutoHyphens w:val="true"/>
        <w:bidi w:val="0"/>
        <w:spacing w:before="0" w:after="0"/>
        <w:ind w:hanging="0" w:start="720" w:end="0"/>
        <w:jc w:val="start"/>
        <w:rPr/>
      </w:pPr>
      <w:r>
        <w:rPr/>
        <w:t>mini-led</w:t>
      </w:r>
    </w:p>
    <w:p>
      <w:pPr>
        <w:pStyle w:val="Normal"/>
        <w:widowControl/>
        <w:suppressAutoHyphens w:val="true"/>
        <w:bidi w:val="0"/>
        <w:spacing w:before="0" w:after="0"/>
        <w:ind w:hanging="0" w:start="1440" w:end="0"/>
        <w:jc w:val="start"/>
        <w:rPr/>
      </w:pPr>
      <w:r>
        <w:rPr/>
        <w:t>brighter, more contrast</w:t>
      </w:r>
    </w:p>
    <w:p>
      <w:pPr>
        <w:pStyle w:val="Normal"/>
        <w:widowControl/>
        <w:suppressAutoHyphens w:val="true"/>
        <w:bidi w:val="0"/>
        <w:spacing w:before="0" w:after="0"/>
        <w:ind w:hanging="0" w:start="1440" w:end="0"/>
        <w:jc w:val="start"/>
        <w:rPr/>
      </w:pPr>
      <w:r>
        <w:rPr/>
        <w:t>great color, good black (but not as good as OLED)</w:t>
      </w:r>
    </w:p>
    <w:p>
      <w:pPr>
        <w:pStyle w:val="Normal"/>
        <w:widowControl/>
        <w:suppressAutoHyphens w:val="true"/>
        <w:bidi w:val="0"/>
        <w:spacing w:before="0" w:after="0"/>
        <w:ind w:hanging="0" w:start="1440" w:end="0"/>
        <w:jc w:val="start"/>
        <w:rPr/>
      </w:pPr>
      <w:r>
        <w:rPr/>
        <w:t>super thin design</w:t>
      </w:r>
    </w:p>
    <w:p>
      <w:pPr>
        <w:pStyle w:val="Normal"/>
        <w:widowControl/>
        <w:suppressAutoHyphens w:val="true"/>
        <w:bidi w:val="0"/>
        <w:spacing w:before="0" w:after="0"/>
        <w:ind w:hanging="0" w:start="1440" w:end="0"/>
        <w:jc w:val="start"/>
        <w:rPr/>
      </w:pPr>
      <w:r>
        <w:rPr/>
        <w:t>super high cost</w:t>
      </w:r>
    </w:p>
    <w:p>
      <w:pPr>
        <w:pStyle w:val="Normal"/>
        <w:widowControl/>
        <w:suppressAutoHyphens w:val="true"/>
        <w:bidi w:val="0"/>
        <w:spacing w:before="0" w:after="0"/>
        <w:ind w:hanging="0" w:start="720" w:end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47</TotalTime>
  <Application>LibreOffice/24.2.7.2$Linux_X86_64 LibreOffice_project/420$Build-2</Application>
  <AppVersion>15.0000</AppVersion>
  <Pages>2</Pages>
  <Words>405</Words>
  <Characters>1980</Characters>
  <CharactersWithSpaces>2310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2026-02-02T11:02:01Z</dcterms:created>
  <dc:creator/>
  <dc:description/>
  <dc:language>en-US</dc:language>
  <cp:lastModifiedBy/>
  <dcterms:modified xsi:type="dcterms:W3CDTF">2026-02-04T11:48:39Z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