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7C81" w14:textId="77777777" w:rsidR="00E75DEA" w:rsidRDefault="00E75DEA" w:rsidP="00E75DEA">
      <w:pPr>
        <w:pStyle w:val="a4"/>
        <w:jc w:val="center"/>
      </w:pPr>
      <w:r>
        <w:t>Учреждение образования</w:t>
      </w:r>
    </w:p>
    <w:p w14:paraId="071557A1" w14:textId="77777777" w:rsidR="00E75DEA" w:rsidRDefault="00E75DEA" w:rsidP="00E75DEA">
      <w:pPr>
        <w:jc w:val="center"/>
      </w:pPr>
      <w:r>
        <w:t>«БЕЛОРУССКИЙ ГОСУДАРСТВЕННЫЙ ТЕХНОЛОГИЧЕСКИЙ УНИВЕРСИТЕТ»</w:t>
      </w:r>
    </w:p>
    <w:p w14:paraId="58CF6B24" w14:textId="77777777" w:rsidR="00E75DEA" w:rsidRDefault="00E75DEA" w:rsidP="00E75DEA">
      <w:pPr>
        <w:ind w:firstLine="0"/>
        <w:jc w:val="center"/>
      </w:pPr>
      <w:r>
        <w:t>Кафедра информационных систем и технологий</w:t>
      </w:r>
    </w:p>
    <w:p w14:paraId="284E3200" w14:textId="77777777" w:rsidR="00E75DEA" w:rsidRDefault="00E75DEA" w:rsidP="00E75DEA">
      <w:pPr>
        <w:jc w:val="center"/>
      </w:pPr>
    </w:p>
    <w:p w14:paraId="5AE0EF62" w14:textId="77777777" w:rsidR="00E75DEA" w:rsidRDefault="00E75DEA" w:rsidP="00E75DEA">
      <w:pPr>
        <w:jc w:val="center"/>
      </w:pPr>
    </w:p>
    <w:p w14:paraId="024C6416" w14:textId="77777777" w:rsidR="00E75DEA" w:rsidRDefault="00E75DEA" w:rsidP="00E75DEA">
      <w:pPr>
        <w:jc w:val="center"/>
      </w:pPr>
    </w:p>
    <w:p w14:paraId="47A85F88" w14:textId="77777777" w:rsidR="00E75DEA" w:rsidRDefault="00E75DEA" w:rsidP="00E75DEA">
      <w:pPr>
        <w:jc w:val="center"/>
      </w:pPr>
    </w:p>
    <w:p w14:paraId="2165BF73" w14:textId="77777777" w:rsidR="00E75DEA" w:rsidRDefault="00E75DEA" w:rsidP="00E75DEA">
      <w:pPr>
        <w:jc w:val="center"/>
      </w:pPr>
    </w:p>
    <w:p w14:paraId="576E5D7E" w14:textId="77777777" w:rsidR="00E75DEA" w:rsidRDefault="00E75DEA" w:rsidP="00E75DEA">
      <w:pPr>
        <w:jc w:val="center"/>
      </w:pPr>
    </w:p>
    <w:p w14:paraId="400585E3" w14:textId="77777777" w:rsidR="00E75DEA" w:rsidRDefault="00E75DEA" w:rsidP="00E75DEA">
      <w:pPr>
        <w:jc w:val="center"/>
      </w:pPr>
    </w:p>
    <w:p w14:paraId="2EEE2A83" w14:textId="77777777" w:rsidR="00E75DEA" w:rsidRDefault="00E75DEA" w:rsidP="00E75DEA">
      <w:pPr>
        <w:jc w:val="center"/>
      </w:pPr>
    </w:p>
    <w:p w14:paraId="01E19D4A" w14:textId="77777777" w:rsidR="00E75DEA" w:rsidRDefault="00E75DEA" w:rsidP="00E75DEA">
      <w:pPr>
        <w:jc w:val="center"/>
      </w:pPr>
    </w:p>
    <w:p w14:paraId="475BCE1D" w14:textId="77777777" w:rsidR="00E75DEA" w:rsidRDefault="00E75DEA" w:rsidP="00E75DEA">
      <w:pPr>
        <w:jc w:val="center"/>
      </w:pPr>
    </w:p>
    <w:p w14:paraId="27FF0B27" w14:textId="77777777" w:rsidR="00E75DEA" w:rsidRDefault="00E75DEA" w:rsidP="00E75DEA">
      <w:pPr>
        <w:jc w:val="center"/>
      </w:pPr>
    </w:p>
    <w:p w14:paraId="7E5B8EC3" w14:textId="77777777" w:rsidR="00E75DEA" w:rsidRDefault="00E75DEA" w:rsidP="00E75DEA">
      <w:pPr>
        <w:jc w:val="center"/>
      </w:pPr>
    </w:p>
    <w:p w14:paraId="1980C681" w14:textId="77777777" w:rsidR="00E75DEA" w:rsidRDefault="00E75DEA" w:rsidP="00845B56">
      <w:pPr>
        <w:tabs>
          <w:tab w:val="clear" w:pos="4580"/>
          <w:tab w:val="left" w:pos="4395"/>
        </w:tabs>
        <w:jc w:val="center"/>
      </w:pPr>
    </w:p>
    <w:p w14:paraId="7C4BF97C" w14:textId="77777777" w:rsidR="00E75DEA" w:rsidRDefault="00E75DEA" w:rsidP="00845B56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09AEF3D9" w14:textId="77777777" w:rsidR="00E75DEA" w:rsidRDefault="00E75DEA" w:rsidP="00845B56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17CD9198" w14:textId="77777777" w:rsidR="00E75DEA" w:rsidRDefault="00E75DEA" w:rsidP="00845B56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44572BD1" w14:textId="77777777" w:rsidR="00E75DEA" w:rsidRDefault="00E75DEA" w:rsidP="00E75DEA">
      <w:pPr>
        <w:jc w:val="center"/>
        <w:rPr>
          <w:sz w:val="48"/>
          <w:szCs w:val="48"/>
        </w:rPr>
      </w:pPr>
    </w:p>
    <w:p w14:paraId="5F38C239" w14:textId="77777777" w:rsidR="00E75DEA" w:rsidRDefault="00E75DEA" w:rsidP="00E75DEA">
      <w:pPr>
        <w:jc w:val="center"/>
        <w:rPr>
          <w:sz w:val="48"/>
          <w:szCs w:val="48"/>
        </w:rPr>
      </w:pPr>
    </w:p>
    <w:p w14:paraId="1F7FE19F" w14:textId="77777777" w:rsidR="00E75DEA" w:rsidRDefault="00E75DEA" w:rsidP="00E75DEA">
      <w:pPr>
        <w:jc w:val="center"/>
        <w:rPr>
          <w:sz w:val="48"/>
          <w:szCs w:val="48"/>
        </w:rPr>
      </w:pPr>
    </w:p>
    <w:p w14:paraId="07FF4D3C" w14:textId="77777777" w:rsidR="00E75DEA" w:rsidRDefault="00E75DEA" w:rsidP="00E75DEA">
      <w:pPr>
        <w:jc w:val="center"/>
        <w:rPr>
          <w:sz w:val="48"/>
          <w:szCs w:val="48"/>
        </w:rPr>
      </w:pPr>
    </w:p>
    <w:p w14:paraId="68429A50" w14:textId="77777777" w:rsidR="00E75DEA" w:rsidRDefault="00E75DEA" w:rsidP="00E75DEA">
      <w:pPr>
        <w:tabs>
          <w:tab w:val="clear" w:pos="5496"/>
        </w:tabs>
        <w:jc w:val="right"/>
      </w:pPr>
      <w:r>
        <w:t xml:space="preserve">Студент: Шумова Е.И. </w:t>
      </w:r>
    </w:p>
    <w:p w14:paraId="5E26CCA5" w14:textId="77777777" w:rsidR="00E75DEA" w:rsidRDefault="00E75DEA" w:rsidP="00E75DEA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jc w:val="right"/>
      </w:pPr>
      <w:r>
        <w:t xml:space="preserve">ФИТ 3 курс, 1 группа, 1 подгруппа </w:t>
      </w:r>
    </w:p>
    <w:p w14:paraId="1185D120" w14:textId="77777777" w:rsidR="00E75DEA" w:rsidRDefault="00E75DEA" w:rsidP="00E75DEA">
      <w:pPr>
        <w:tabs>
          <w:tab w:val="clear" w:pos="5496"/>
        </w:tabs>
        <w:jc w:val="right"/>
      </w:pPr>
      <w:r>
        <w:t>Преподаватель: Савельева М.Г.</w:t>
      </w:r>
    </w:p>
    <w:p w14:paraId="55B483C7" w14:textId="77777777" w:rsidR="00E75DEA" w:rsidRDefault="00E75DEA" w:rsidP="00E75DEA">
      <w:pPr>
        <w:jc w:val="center"/>
      </w:pPr>
    </w:p>
    <w:p w14:paraId="09304A41" w14:textId="77777777" w:rsidR="00E75DEA" w:rsidRDefault="00E75DEA" w:rsidP="00E75DEA">
      <w:pPr>
        <w:jc w:val="center"/>
      </w:pPr>
    </w:p>
    <w:p w14:paraId="1C9D54BD" w14:textId="77777777" w:rsidR="00E75DEA" w:rsidRDefault="00E75DEA" w:rsidP="00E75DEA">
      <w:pPr>
        <w:jc w:val="center"/>
      </w:pPr>
    </w:p>
    <w:p w14:paraId="5AC8A82E" w14:textId="77777777" w:rsidR="00E75DEA" w:rsidRDefault="00E75DEA" w:rsidP="00E75DEA">
      <w:pPr>
        <w:jc w:val="center"/>
      </w:pPr>
    </w:p>
    <w:p w14:paraId="5EE8DE87" w14:textId="77777777" w:rsidR="00E75DEA" w:rsidRDefault="00E75DEA" w:rsidP="00E75DEA">
      <w:pPr>
        <w:jc w:val="center"/>
      </w:pPr>
    </w:p>
    <w:p w14:paraId="26ADB783" w14:textId="77777777" w:rsidR="00E75DEA" w:rsidRDefault="00E75DEA" w:rsidP="00E75DEA">
      <w:pPr>
        <w:jc w:val="center"/>
      </w:pPr>
    </w:p>
    <w:p w14:paraId="7165E797" w14:textId="77777777" w:rsidR="00E75DEA" w:rsidRDefault="00E75DEA" w:rsidP="00E75DEA">
      <w:pPr>
        <w:jc w:val="center"/>
      </w:pPr>
    </w:p>
    <w:p w14:paraId="6D72853D" w14:textId="77777777" w:rsidR="00E75DEA" w:rsidRDefault="00E75DEA" w:rsidP="00E75DEA">
      <w:pPr>
        <w:ind w:firstLine="0"/>
      </w:pPr>
    </w:p>
    <w:p w14:paraId="5D6E58E3" w14:textId="77777777" w:rsidR="00E75DEA" w:rsidRDefault="00E75DEA" w:rsidP="00E75DEA">
      <w:pPr>
        <w:ind w:firstLine="0"/>
        <w:jc w:val="center"/>
      </w:pPr>
    </w:p>
    <w:p w14:paraId="6D54F3AC" w14:textId="77777777" w:rsidR="00E75DEA" w:rsidRDefault="00E75DEA" w:rsidP="00E75DEA">
      <w:pPr>
        <w:ind w:firstLine="0"/>
        <w:jc w:val="center"/>
      </w:pPr>
    </w:p>
    <w:p w14:paraId="6F150D4F" w14:textId="77777777" w:rsidR="00E75DEA" w:rsidRDefault="00E75DEA" w:rsidP="00E75DEA">
      <w:pPr>
        <w:ind w:firstLine="0"/>
        <w:jc w:val="center"/>
      </w:pPr>
    </w:p>
    <w:p w14:paraId="486A22AD" w14:textId="77777777" w:rsidR="00E75DEA" w:rsidRDefault="00E75DEA" w:rsidP="00E75DEA">
      <w:pPr>
        <w:ind w:firstLine="0"/>
      </w:pPr>
    </w:p>
    <w:p w14:paraId="2AC120D7" w14:textId="77777777" w:rsidR="00E75DEA" w:rsidRPr="003E3FB8" w:rsidRDefault="00E75DEA" w:rsidP="00E75DEA">
      <w:pPr>
        <w:ind w:firstLine="0"/>
        <w:jc w:val="center"/>
      </w:pPr>
      <w:r>
        <w:t>Минск 202</w:t>
      </w:r>
      <w:r w:rsidRPr="003E3FB8">
        <w:t>2</w:t>
      </w:r>
    </w:p>
    <w:p w14:paraId="4E15915A" w14:textId="535E86A2" w:rsidR="00E75DEA" w:rsidRPr="00942A08" w:rsidRDefault="00E75DEA" w:rsidP="00E75DEA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 w:rsidR="006E6DFE">
        <w:rPr>
          <w:color w:val="auto"/>
          <w:lang w:val="ru-RU"/>
        </w:rPr>
        <w:t>3</w:t>
      </w:r>
    </w:p>
    <w:p w14:paraId="2C75FAD8" w14:textId="3B9DD5DE" w:rsidR="00E75DEA" w:rsidRDefault="00E75DEA" w:rsidP="00E75DEA">
      <w:pPr>
        <w:ind w:right="-30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 w:rsidRPr="00942A08">
        <w:rPr>
          <w:b/>
          <w:bCs/>
        </w:rPr>
        <w:t xml:space="preserve">Элементы теории информации. </w:t>
      </w:r>
      <w:r w:rsidR="006E6DFE">
        <w:rPr>
          <w:b/>
          <w:bCs/>
        </w:rPr>
        <w:t>Информативность данных в различных кодировках</w:t>
      </w:r>
      <w:r>
        <w:rPr>
          <w:b/>
          <w:lang w:eastAsia="be-BY"/>
        </w:rPr>
        <w:t>»</w:t>
      </w:r>
    </w:p>
    <w:p w14:paraId="4524FF71" w14:textId="43C10AAE" w:rsidR="00E75DEA" w:rsidRDefault="00E75DEA" w:rsidP="00E75DEA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 xml:space="preserve">приобретение практических навыков </w:t>
      </w:r>
      <w:r w:rsidR="009448A6">
        <w:t>трансформации данных и сопоставление энтропийных свойств используемых при этом алфавитов.</w:t>
      </w:r>
    </w:p>
    <w:p w14:paraId="37687D20" w14:textId="77777777" w:rsidR="00E75DEA" w:rsidRPr="005C01BB" w:rsidRDefault="00E75DEA" w:rsidP="00E75DEA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4CD83C01" w14:textId="77777777" w:rsidR="004B46F2" w:rsidRDefault="004B46F2" w:rsidP="004B46F2">
      <w:pPr>
        <w:pStyle w:val="a5"/>
        <w:numPr>
          <w:ilvl w:val="0"/>
          <w:numId w:val="1"/>
        </w:numPr>
        <w:ind w:left="0" w:firstLine="709"/>
      </w:pPr>
      <w:r>
        <w:t xml:space="preserve">Закрепить теоретические знания по взаимной конвертации данных, представленных в кодах ASCII и base64. </w:t>
      </w:r>
    </w:p>
    <w:p w14:paraId="3E94FDC1" w14:textId="167F478E" w:rsidR="00E75DEA" w:rsidRDefault="004B46F2" w:rsidP="00E75DEA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конвертации произвольного документа в формат base64 и обратно</w:t>
      </w:r>
      <w:r w:rsidR="00E75DEA">
        <w:t xml:space="preserve">. </w:t>
      </w:r>
    </w:p>
    <w:p w14:paraId="74D7B9BD" w14:textId="78FBE314" w:rsidR="00E75DEA" w:rsidRDefault="004B46F2" w:rsidP="00E75DEA">
      <w:pPr>
        <w:pStyle w:val="a5"/>
        <w:numPr>
          <w:ilvl w:val="0"/>
          <w:numId w:val="1"/>
        </w:numPr>
        <w:ind w:left="0" w:firstLine="709"/>
      </w:pPr>
      <w:r>
        <w:t>Исследовать энтропийные характеристики используемых в конвертерах алфавитов</w:t>
      </w:r>
      <w:r w:rsidR="00E75DEA">
        <w:t>.</w:t>
      </w:r>
    </w:p>
    <w:p w14:paraId="12FD85B1" w14:textId="0B2EBFFA" w:rsidR="00E75DEA" w:rsidRDefault="004B46F2" w:rsidP="00E75DEA">
      <w:pPr>
        <w:pStyle w:val="a5"/>
        <w:numPr>
          <w:ilvl w:val="0"/>
          <w:numId w:val="1"/>
        </w:numPr>
        <w:ind w:left="0" w:firstLine="709"/>
      </w:pPr>
      <w:r>
        <w:t>Изучить особенности практической реализации операции XOR над данными, представленными в разных форматах</w:t>
      </w:r>
      <w:r w:rsidR="00E75DEA">
        <w:t>.</w:t>
      </w:r>
    </w:p>
    <w:p w14:paraId="1B87976A" w14:textId="378F52D7" w:rsidR="004B46F2" w:rsidRDefault="004B46F2" w:rsidP="00E75DEA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2FE9EDC" w14:textId="77777777" w:rsidR="00E75DEA" w:rsidRDefault="00E75DEA" w:rsidP="00E75DEA">
      <w:pPr>
        <w:ind w:firstLine="0"/>
      </w:pPr>
    </w:p>
    <w:p w14:paraId="1D21234F" w14:textId="77777777" w:rsidR="00E75DEA" w:rsidRDefault="00E75DEA" w:rsidP="00E75DEA">
      <w:pPr>
        <w:spacing w:before="240" w:after="120"/>
        <w:ind w:firstLine="0"/>
        <w:jc w:val="center"/>
        <w:rPr>
          <w:b/>
          <w:bCs/>
        </w:rPr>
      </w:pPr>
      <w:r w:rsidRPr="005C01BB">
        <w:rPr>
          <w:b/>
          <w:bCs/>
        </w:rPr>
        <w:t>Теоретические сведения</w:t>
      </w:r>
    </w:p>
    <w:p w14:paraId="5FE015EA" w14:textId="77777777" w:rsidR="007E43EE" w:rsidRDefault="00E75DEA" w:rsidP="007E43EE">
      <w:r>
        <w:rPr>
          <w:i/>
          <w:iCs/>
        </w:rPr>
        <w:tab/>
      </w:r>
      <w:r w:rsidR="007E43EE"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</w:t>
      </w:r>
      <w:r w:rsidR="007E43EE" w:rsidRPr="002407B6">
        <w:rPr>
          <w:i/>
          <w:iCs/>
        </w:rPr>
        <w:t>избыточности источника сообщений</w:t>
      </w:r>
      <w:r w:rsidR="007E43EE">
        <w:t xml:space="preserve">, или </w:t>
      </w:r>
      <w:r w:rsidR="007E43EE" w:rsidRPr="002407B6">
        <w:rPr>
          <w:i/>
          <w:iCs/>
        </w:rPr>
        <w:t>избыточности алфавита</w:t>
      </w:r>
      <w:r w:rsidR="007E43EE">
        <w:t xml:space="preserve">. </w:t>
      </w:r>
    </w:p>
    <w:p w14:paraId="32B5A4F2" w14:textId="77777777" w:rsidR="007E43EE" w:rsidRDefault="007E43EE" w:rsidP="007E43EE">
      <w:r w:rsidRPr="002407B6">
        <w:rPr>
          <w:b/>
          <w:bCs/>
        </w:rPr>
        <w:t>Избыточностью алфавита</w:t>
      </w:r>
      <w:r>
        <w:t xml:space="preserve"> называют уменьшение информационной нагрузки на один символ вследствие разной вероятности и взаимозависимости появления его символов в сообщениях</w:t>
      </w:r>
    </w:p>
    <w:p w14:paraId="7D85938E" w14:textId="77777777" w:rsidR="007E43EE" w:rsidRDefault="007E43EE" w:rsidP="007E43EE">
      <w:pPr>
        <w:rPr>
          <w:noProof/>
        </w:rPr>
      </w:pPr>
      <w:r>
        <w:t>Вычисляется избыточность по формуле:</w:t>
      </w:r>
      <w:r w:rsidRPr="002407B6">
        <w:rPr>
          <w:noProof/>
        </w:rPr>
        <w:t xml:space="preserve"> </w:t>
      </w:r>
    </w:p>
    <w:p w14:paraId="087A9EE8" w14:textId="77777777" w:rsidR="007E43EE" w:rsidRDefault="007E43EE" w:rsidP="007E43E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E65AEA7" wp14:editId="2DEA20EC">
            <wp:extent cx="37433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E88B" w14:textId="77777777" w:rsidR="007E43EE" w:rsidRDefault="007E43EE" w:rsidP="007E43EE">
      <w:r>
        <w:t xml:space="preserve">Уже созданное к тому времени и работающее программное обеспечение зачастую было приспособлено для семибитных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 </w:t>
      </w:r>
    </w:p>
    <w:p w14:paraId="199C1A87" w14:textId="77777777" w:rsidR="007E43EE" w:rsidRDefault="007E43EE" w:rsidP="007E43EE">
      <w:pPr>
        <w:rPr>
          <w:noProof/>
        </w:rPr>
      </w:pPr>
      <w:r>
        <w:t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</w:t>
      </w:r>
    </w:p>
    <w:p w14:paraId="14B27474" w14:textId="77777777" w:rsidR="007E43EE" w:rsidRDefault="007E43EE" w:rsidP="007E43EE">
      <w:pPr>
        <w:rPr>
          <w:i/>
          <w:iCs/>
        </w:rPr>
      </w:pPr>
      <w:r w:rsidRPr="00B40E10">
        <w:rPr>
          <w:i/>
          <w:iCs/>
        </w:rPr>
        <w:lastRenderedPageBreak/>
        <w:t>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</w:t>
      </w:r>
    </w:p>
    <w:p w14:paraId="1D2A3D97" w14:textId="77777777" w:rsidR="007E43EE" w:rsidRDefault="007E43EE" w:rsidP="007E43EE">
      <w:r>
        <w:t xml:space="preserve">Если на входе доступно менее 24 битов, входная группа дополняется (справа) нулями до формирования целого числа 6-битных групп. Заполнение в конце данных осуществляется как раз с использованием символа «=». Поскольку входная информация base64 всегда включает целое число октетов, возможны лишь перечисленные ниже случаи: </w:t>
      </w:r>
    </w:p>
    <w:p w14:paraId="78898D36" w14:textId="77777777" w:rsidR="007E43EE" w:rsidRDefault="007E43EE" w:rsidP="007E43EE">
      <w:r>
        <w:t xml:space="preserve">–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4FFB5C22" w14:textId="77777777" w:rsidR="007E43EE" w:rsidRDefault="007E43EE" w:rsidP="007E43EE">
      <w:r>
        <w:t xml:space="preserve">–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 </w:t>
      </w:r>
    </w:p>
    <w:p w14:paraId="790A6694" w14:textId="77777777" w:rsidR="007E43EE" w:rsidRDefault="007E43EE" w:rsidP="007E43EE">
      <w:r>
        <w:t>–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1F0E40FE" w14:textId="77777777" w:rsidR="007E43EE" w:rsidRDefault="007E43EE" w:rsidP="007E43EE">
      <w:r>
        <w:t>Если, к примеру, входная строка имеет вид «qwe», то выходная – «cXdl», при расширении входной строки на один символ («qwer») на выходе получим «cXdlcg==».</w:t>
      </w:r>
    </w:p>
    <w:p w14:paraId="00E00241" w14:textId="77777777" w:rsidR="007E43EE" w:rsidRDefault="007E43EE" w:rsidP="007E43EE">
      <w:pPr>
        <w:spacing w:before="240" w:after="120"/>
        <w:ind w:firstLine="0"/>
        <w:jc w:val="center"/>
        <w:rPr>
          <w:b/>
          <w:bCs/>
        </w:rPr>
      </w:pPr>
      <w:r w:rsidRPr="00CC70E5">
        <w:rPr>
          <w:b/>
          <w:bCs/>
        </w:rPr>
        <w:t>Использование операции XOR</w:t>
      </w:r>
    </w:p>
    <w:p w14:paraId="2CC33103" w14:textId="77777777" w:rsidR="007E43EE" w:rsidRPr="00CC70E5" w:rsidRDefault="007E43EE" w:rsidP="007E43EE">
      <w:pPr>
        <w:pStyle w:val="a6"/>
        <w:keepNext/>
        <w:spacing w:after="0"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1 – таблица истинности операции </w:t>
      </w:r>
      <w:r>
        <w:rPr>
          <w:i w:val="0"/>
          <w:iCs w:val="0"/>
          <w:color w:val="auto"/>
          <w:sz w:val="24"/>
          <w:szCs w:val="24"/>
          <w:lang w:val="en-US"/>
        </w:rPr>
        <w:t>XOR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8"/>
        <w:gridCol w:w="3109"/>
        <w:gridCol w:w="3128"/>
      </w:tblGrid>
      <w:tr w:rsidR="007E43EE" w14:paraId="733A41E8" w14:textId="77777777" w:rsidTr="00B123BF">
        <w:tc>
          <w:tcPr>
            <w:tcW w:w="3226" w:type="dxa"/>
          </w:tcPr>
          <w:p w14:paraId="573BF8D0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a</w:t>
            </w:r>
          </w:p>
        </w:tc>
        <w:tc>
          <w:tcPr>
            <w:tcW w:w="3226" w:type="dxa"/>
          </w:tcPr>
          <w:p w14:paraId="32C515CC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b</w:t>
            </w:r>
          </w:p>
        </w:tc>
        <w:tc>
          <w:tcPr>
            <w:tcW w:w="3227" w:type="dxa"/>
          </w:tcPr>
          <w:p w14:paraId="4DE2072E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a</w:t>
            </w:r>
            <w:r>
              <w:t xml:space="preserve"> </w:t>
            </w:r>
            <w:r w:rsidRPr="00CC70E5">
              <w:t>XOR</w:t>
            </w:r>
            <w:r>
              <w:t xml:space="preserve"> </w:t>
            </w:r>
            <w:r w:rsidRPr="00CC70E5">
              <w:t>b</w:t>
            </w:r>
          </w:p>
        </w:tc>
      </w:tr>
      <w:tr w:rsidR="007E43EE" w14:paraId="328C462D" w14:textId="77777777" w:rsidTr="00B123BF">
        <w:tc>
          <w:tcPr>
            <w:tcW w:w="3226" w:type="dxa"/>
          </w:tcPr>
          <w:p w14:paraId="1CFF4517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  <w:tc>
          <w:tcPr>
            <w:tcW w:w="3226" w:type="dxa"/>
          </w:tcPr>
          <w:p w14:paraId="080A34BD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  <w:tc>
          <w:tcPr>
            <w:tcW w:w="3227" w:type="dxa"/>
          </w:tcPr>
          <w:p w14:paraId="0A95DEAD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</w:tr>
      <w:tr w:rsidR="007E43EE" w14:paraId="03C36EBA" w14:textId="77777777" w:rsidTr="00B123BF">
        <w:tc>
          <w:tcPr>
            <w:tcW w:w="3226" w:type="dxa"/>
          </w:tcPr>
          <w:p w14:paraId="4A6CF015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  <w:tc>
          <w:tcPr>
            <w:tcW w:w="3226" w:type="dxa"/>
          </w:tcPr>
          <w:p w14:paraId="50433743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  <w:tc>
          <w:tcPr>
            <w:tcW w:w="3227" w:type="dxa"/>
          </w:tcPr>
          <w:p w14:paraId="3DABD2D1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</w:tr>
      <w:tr w:rsidR="007E43EE" w14:paraId="62BD1AE6" w14:textId="77777777" w:rsidTr="00B123BF">
        <w:tc>
          <w:tcPr>
            <w:tcW w:w="3226" w:type="dxa"/>
          </w:tcPr>
          <w:p w14:paraId="7B7B7E07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  <w:tc>
          <w:tcPr>
            <w:tcW w:w="3226" w:type="dxa"/>
          </w:tcPr>
          <w:p w14:paraId="4B9ED60B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  <w:tc>
          <w:tcPr>
            <w:tcW w:w="3227" w:type="dxa"/>
          </w:tcPr>
          <w:p w14:paraId="27863572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</w:tr>
      <w:tr w:rsidR="007E43EE" w14:paraId="3AC3169A" w14:textId="77777777" w:rsidTr="00B123BF">
        <w:tc>
          <w:tcPr>
            <w:tcW w:w="3226" w:type="dxa"/>
          </w:tcPr>
          <w:p w14:paraId="0BBDC426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  <w:tc>
          <w:tcPr>
            <w:tcW w:w="3226" w:type="dxa"/>
          </w:tcPr>
          <w:p w14:paraId="0A1A8A13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1</w:t>
            </w:r>
          </w:p>
        </w:tc>
        <w:tc>
          <w:tcPr>
            <w:tcW w:w="3227" w:type="dxa"/>
          </w:tcPr>
          <w:p w14:paraId="372FAB15" w14:textId="77777777" w:rsidR="007E43EE" w:rsidRPr="00CC70E5" w:rsidRDefault="007E43EE" w:rsidP="00B123BF">
            <w:pPr>
              <w:ind w:firstLine="0"/>
              <w:jc w:val="center"/>
            </w:pPr>
            <w:r w:rsidRPr="00CC70E5">
              <w:t>0</w:t>
            </w:r>
          </w:p>
        </w:tc>
      </w:tr>
    </w:tbl>
    <w:p w14:paraId="6946E0D8" w14:textId="77777777" w:rsidR="007E43EE" w:rsidRPr="00CC70E5" w:rsidRDefault="007E43EE" w:rsidP="007E43EE">
      <w:pPr>
        <w:ind w:firstLine="0"/>
        <w:jc w:val="center"/>
        <w:rPr>
          <w:b/>
          <w:bCs/>
        </w:rPr>
      </w:pPr>
    </w:p>
    <w:p w14:paraId="33955C01" w14:textId="00B6865A" w:rsidR="008B3160" w:rsidRDefault="007E43EE" w:rsidP="007E43EE">
      <w:pPr>
        <w:ind w:firstLine="0"/>
      </w:pPr>
      <w:r>
        <w:t>Если а и b имеют длину более 1 бита, к примеру 1 байт, то рассматриваемая операция над ними выполняется побитово. Указанным байтам могут соответствовать символы в определенной кодировке. Положим, символу «М» (hex4d) соответствует 8-битный код 01001101, а символу «а» (hex61) соответствует код 01100001, тогда операция сложения по модулю 2 этих двух бинарных кодов дает 00101100 ((hex2с), или символ «,».</w:t>
      </w:r>
    </w:p>
    <w:p w14:paraId="763921E1" w14:textId="77777777" w:rsidR="008B3160" w:rsidRDefault="008B3160" w:rsidP="008B3160">
      <w:pPr>
        <w:ind w:firstLine="0"/>
        <w:jc w:val="center"/>
        <w:rPr>
          <w:b/>
          <w:bCs/>
        </w:rPr>
      </w:pPr>
    </w:p>
    <w:p w14:paraId="6CEF9024" w14:textId="0EF5B032" w:rsidR="008B3160" w:rsidRDefault="008B3160" w:rsidP="008B3160">
      <w:pPr>
        <w:spacing w:before="240" w:after="120"/>
        <w:ind w:firstLine="0"/>
        <w:jc w:val="center"/>
        <w:rPr>
          <w:b/>
          <w:bCs/>
        </w:rPr>
      </w:pPr>
      <w:r w:rsidRPr="00C35CD5">
        <w:rPr>
          <w:b/>
          <w:bCs/>
        </w:rPr>
        <w:t>Практические задания</w:t>
      </w:r>
    </w:p>
    <w:p w14:paraId="027515E1" w14:textId="3DC4B196" w:rsidR="00F569AA" w:rsidRPr="00F569AA" w:rsidRDefault="00F569AA" w:rsidP="00F569AA">
      <w:pPr>
        <w:ind w:firstLine="0"/>
      </w:pPr>
      <w:r w:rsidRPr="00805B10">
        <w:rPr>
          <w:i/>
          <w:iCs/>
        </w:rPr>
        <w:t>Задание 1.</w:t>
      </w:r>
    </w:p>
    <w:p w14:paraId="6390E345" w14:textId="38DE43CE" w:rsidR="008B3160" w:rsidRDefault="00F569AA" w:rsidP="008B3160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1DC0110" wp14:editId="3A4F4AAB">
            <wp:extent cx="4575175" cy="6264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6180" cy="6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BCCF" w14:textId="0EF05BBD" w:rsidR="008B3160" w:rsidRDefault="008B3160" w:rsidP="008B3160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E231E1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1 – </w:t>
      </w:r>
      <w:r w:rsidR="00F569AA">
        <w:rPr>
          <w:i w:val="0"/>
          <w:iCs w:val="0"/>
          <w:color w:val="auto"/>
          <w:sz w:val="24"/>
          <w:szCs w:val="24"/>
        </w:rPr>
        <w:t>Результат выполнения программы для задания 1</w:t>
      </w:r>
    </w:p>
    <w:p w14:paraId="3FDC7BB0" w14:textId="5B3D6703" w:rsidR="00F569AA" w:rsidRDefault="00F569AA" w:rsidP="00F569AA">
      <w:pPr>
        <w:ind w:firstLine="0"/>
        <w:rPr>
          <w:rFonts w:eastAsiaTheme="minorHAnsi"/>
          <w:lang w:eastAsia="en-US"/>
        </w:rPr>
      </w:pPr>
      <w:r w:rsidRPr="00003D22">
        <w:rPr>
          <w:rFonts w:eastAsiaTheme="minorHAnsi"/>
          <w:i/>
          <w:iCs/>
          <w:lang w:eastAsia="en-US"/>
        </w:rPr>
        <w:t xml:space="preserve">Задание 2. </w:t>
      </w:r>
    </w:p>
    <w:p w14:paraId="0998E0B0" w14:textId="6340F0FC" w:rsidR="00F569AA" w:rsidRDefault="00F569AA" w:rsidP="00F569AA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D69E058" wp14:editId="16C4DD51">
            <wp:extent cx="4556125" cy="142698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129" cy="14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64CD" w14:textId="4E29317E" w:rsidR="00F569AA" w:rsidRDefault="00F569AA" w:rsidP="00F569AA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E231E1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 2 – Результат выполнения программы для задания 2</w:t>
      </w:r>
    </w:p>
    <w:p w14:paraId="1D5C7AC1" w14:textId="77DF607B" w:rsidR="0024201E" w:rsidRPr="0024201E" w:rsidRDefault="0024201E" w:rsidP="0024201E">
      <w:r>
        <w:t>Во втором задании вычислялась энтропия Хартли и Шеннона и избыточность алфавита.</w:t>
      </w:r>
    </w:p>
    <w:p w14:paraId="5DA5D3E0" w14:textId="77777777" w:rsidR="00F569AA" w:rsidRDefault="00F569AA" w:rsidP="00F569AA">
      <w:pPr>
        <w:ind w:firstLine="0"/>
        <w:rPr>
          <w:rFonts w:eastAsiaTheme="minorHAnsi"/>
          <w:lang w:eastAsia="en-US"/>
        </w:rPr>
      </w:pPr>
    </w:p>
    <w:p w14:paraId="0881E2A3" w14:textId="61892267" w:rsidR="00F569AA" w:rsidRDefault="00F569AA" w:rsidP="00F569AA">
      <w:pPr>
        <w:ind w:firstLine="0"/>
        <w:rPr>
          <w:rFonts w:eastAsiaTheme="minorHAnsi"/>
          <w:i/>
          <w:iCs/>
          <w:lang w:eastAsia="en-US"/>
        </w:rPr>
      </w:pPr>
      <w:r w:rsidRPr="00B80FB4">
        <w:rPr>
          <w:rFonts w:eastAsiaTheme="minorHAnsi"/>
          <w:i/>
          <w:iCs/>
          <w:lang w:eastAsia="en-US"/>
        </w:rPr>
        <w:t>Задание 3.</w:t>
      </w:r>
    </w:p>
    <w:p w14:paraId="370EEE67" w14:textId="66CB781F" w:rsidR="00E24B06" w:rsidRDefault="00086ADD" w:rsidP="00E24B06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6CC1FCB" wp14:editId="5C0A7422">
            <wp:extent cx="5940425" cy="2223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4CE" w14:textId="7D468582" w:rsidR="00E24B06" w:rsidRDefault="00E24B06" w:rsidP="00E24B0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E231E1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 3 – Результат выполнения программы для задания 3</w:t>
      </w:r>
    </w:p>
    <w:p w14:paraId="35FC1E6E" w14:textId="5F92E441" w:rsidR="00F569AA" w:rsidRPr="00F569AA" w:rsidRDefault="00EE5E13" w:rsidP="00EE5E13">
      <w:r>
        <w:t xml:space="preserve">В 3-ем задании необходимо было вычислить значения операций </w:t>
      </w:r>
      <w:r>
        <w:rPr>
          <w:lang w:val="en-US"/>
        </w:rPr>
        <w:t>a</w:t>
      </w:r>
      <w:r w:rsidRPr="00DD4413">
        <w:t xml:space="preserve"> </w:t>
      </w:r>
      <w:r>
        <w:rPr>
          <w:lang w:val="en-US"/>
        </w:rPr>
        <w:t>XOR</w:t>
      </w:r>
      <w:r w:rsidRPr="00DD4413">
        <w:t xml:space="preserve"> </w:t>
      </w:r>
      <w:r>
        <w:rPr>
          <w:lang w:val="en-US"/>
        </w:rPr>
        <w:t>b</w:t>
      </w:r>
      <w:r w:rsidRPr="00DD4413">
        <w:t xml:space="preserve"> </w:t>
      </w:r>
      <w:r>
        <w:t xml:space="preserve">и </w:t>
      </w:r>
      <w:r>
        <w:rPr>
          <w:lang w:val="en-US"/>
        </w:rPr>
        <w:t>a</w:t>
      </w:r>
      <w:r w:rsidRPr="00DD4413">
        <w:t xml:space="preserve"> </w:t>
      </w:r>
      <w:r>
        <w:rPr>
          <w:lang w:val="en-US"/>
        </w:rPr>
        <w:t>XOR</w:t>
      </w:r>
      <w:r w:rsidRPr="00DD4413">
        <w:t xml:space="preserve"> </w:t>
      </w:r>
      <w:r>
        <w:rPr>
          <w:lang w:val="en-US"/>
        </w:rPr>
        <w:t>b</w:t>
      </w:r>
      <w:r w:rsidRPr="00DD4413">
        <w:t xml:space="preserve"> </w:t>
      </w:r>
      <w:r>
        <w:rPr>
          <w:lang w:val="en-US"/>
        </w:rPr>
        <w:t>XOR</w:t>
      </w:r>
      <w:r w:rsidRPr="00DD4413">
        <w:t xml:space="preserve"> </w:t>
      </w:r>
      <w:r>
        <w:rPr>
          <w:lang w:val="en-US"/>
        </w:rPr>
        <w:t>b</w:t>
      </w:r>
      <w:r w:rsidRPr="00DD4413">
        <w:t xml:space="preserve"> </w:t>
      </w:r>
      <w:r>
        <w:t xml:space="preserve">для кодировок </w:t>
      </w:r>
      <w:r>
        <w:rPr>
          <w:lang w:val="en-US"/>
        </w:rPr>
        <w:t>ASCII</w:t>
      </w:r>
      <w:r w:rsidRPr="00DD4413">
        <w:t xml:space="preserve"> </w:t>
      </w:r>
      <w:r>
        <w:t xml:space="preserve">и </w:t>
      </w:r>
      <w:r>
        <w:rPr>
          <w:lang w:val="en-US"/>
        </w:rPr>
        <w:t>Base</w:t>
      </w:r>
      <w:r w:rsidRPr="00DD4413">
        <w:t>64</w:t>
      </w:r>
      <w:r>
        <w:t xml:space="preserve">, где </w:t>
      </w:r>
      <w:r>
        <w:rPr>
          <w:lang w:val="en-US"/>
        </w:rPr>
        <w:t>a</w:t>
      </w:r>
      <w:r w:rsidRPr="00DD4413">
        <w:t xml:space="preserve"> – </w:t>
      </w:r>
      <w:r>
        <w:t xml:space="preserve">имя студента, </w:t>
      </w:r>
      <w:r>
        <w:rPr>
          <w:lang w:val="en-US"/>
        </w:rPr>
        <w:t>b</w:t>
      </w:r>
      <w:r w:rsidRPr="00DD4413">
        <w:t xml:space="preserve"> </w:t>
      </w:r>
      <w:r>
        <w:t>–фамилия.</w:t>
      </w:r>
    </w:p>
    <w:p w14:paraId="091578AE" w14:textId="77777777" w:rsidR="008B3160" w:rsidRPr="00DD4413" w:rsidRDefault="008B3160" w:rsidP="008B3160">
      <w:pPr>
        <w:spacing w:before="200"/>
      </w:pPr>
      <w:r w:rsidRPr="003444A2">
        <w:rPr>
          <w:b/>
          <w:bCs/>
        </w:rPr>
        <w:t>Вывод:</w:t>
      </w:r>
      <w:r>
        <w:t xml:space="preserve"> в ходе лабораторной работы были приобретены практические навыки трансформации данных и сопоставлены энтропийные свойства используемых при этом алфавитов.</w:t>
      </w:r>
    </w:p>
    <w:p w14:paraId="754CE37D" w14:textId="77777777" w:rsidR="008B3160" w:rsidRDefault="008B3160" w:rsidP="007E43EE">
      <w:pPr>
        <w:ind w:firstLine="0"/>
      </w:pPr>
    </w:p>
    <w:sectPr w:rsidR="008B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12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85"/>
    <w:rsid w:val="0007221E"/>
    <w:rsid w:val="00086ADD"/>
    <w:rsid w:val="0024201E"/>
    <w:rsid w:val="00397D85"/>
    <w:rsid w:val="004B46F2"/>
    <w:rsid w:val="006E6DFE"/>
    <w:rsid w:val="007E43EE"/>
    <w:rsid w:val="00845B56"/>
    <w:rsid w:val="008B3160"/>
    <w:rsid w:val="009448A6"/>
    <w:rsid w:val="00BE418D"/>
    <w:rsid w:val="00BF4587"/>
    <w:rsid w:val="00E24B06"/>
    <w:rsid w:val="00E75DEA"/>
    <w:rsid w:val="00EE5E13"/>
    <w:rsid w:val="00F5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B20F"/>
  <w15:chartTrackingRefBased/>
  <w15:docId w15:val="{EF754883-2936-4E84-84AA-8D840353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5D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E75DE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E75DEA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E75DEA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E75DEA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E75D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5D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7E43EE"/>
    <w:pPr>
      <w:spacing w:after="200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7E43E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14</cp:revision>
  <dcterms:created xsi:type="dcterms:W3CDTF">2022-10-18T12:44:00Z</dcterms:created>
  <dcterms:modified xsi:type="dcterms:W3CDTF">2022-10-26T07:59:00Z</dcterms:modified>
</cp:coreProperties>
</file>