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72DF" w14:textId="77777777" w:rsidR="00066C0D" w:rsidRDefault="00066C0D" w:rsidP="00066C0D">
      <w:pPr>
        <w:pStyle w:val="a4"/>
        <w:jc w:val="center"/>
      </w:pPr>
      <w:r>
        <w:t>Учреждение образования</w:t>
      </w:r>
    </w:p>
    <w:p w14:paraId="2D21C46E" w14:textId="77777777" w:rsidR="00066C0D" w:rsidRPr="00D41A7B" w:rsidRDefault="00066C0D" w:rsidP="00066C0D">
      <w:pPr>
        <w:jc w:val="center"/>
      </w:pPr>
      <w:r>
        <w:t>«БЕЛОРУССКИЙ ГОСУДАРСТВЕННЫЙ ТЕХНОЛОГИЧЕСКИЙ УНИВЕРСИТЕТ»</w:t>
      </w:r>
    </w:p>
    <w:p w14:paraId="03798DB3" w14:textId="77777777" w:rsidR="00066C0D" w:rsidRDefault="00066C0D" w:rsidP="00066C0D">
      <w:pPr>
        <w:ind w:firstLine="0"/>
        <w:jc w:val="center"/>
      </w:pPr>
      <w:r>
        <w:t>Кафедра информационных систем и технологий</w:t>
      </w:r>
    </w:p>
    <w:p w14:paraId="693DC86B" w14:textId="77777777" w:rsidR="00066C0D" w:rsidRDefault="00066C0D" w:rsidP="00066C0D">
      <w:pPr>
        <w:jc w:val="center"/>
      </w:pPr>
    </w:p>
    <w:p w14:paraId="023E9A26" w14:textId="77777777" w:rsidR="00066C0D" w:rsidRDefault="00066C0D" w:rsidP="00066C0D">
      <w:pPr>
        <w:jc w:val="center"/>
      </w:pPr>
    </w:p>
    <w:p w14:paraId="36AC5F26" w14:textId="77777777" w:rsidR="00066C0D" w:rsidRDefault="00066C0D" w:rsidP="00066C0D">
      <w:pPr>
        <w:jc w:val="center"/>
      </w:pPr>
    </w:p>
    <w:p w14:paraId="0DCB0941" w14:textId="77777777" w:rsidR="00066C0D" w:rsidRDefault="00066C0D" w:rsidP="00066C0D">
      <w:pPr>
        <w:jc w:val="center"/>
      </w:pPr>
    </w:p>
    <w:p w14:paraId="412EC1EE" w14:textId="77777777" w:rsidR="00066C0D" w:rsidRDefault="00066C0D" w:rsidP="00066C0D">
      <w:pPr>
        <w:jc w:val="center"/>
      </w:pPr>
    </w:p>
    <w:p w14:paraId="39D28D98" w14:textId="77777777" w:rsidR="00066C0D" w:rsidRDefault="00066C0D" w:rsidP="00066C0D">
      <w:pPr>
        <w:jc w:val="center"/>
      </w:pPr>
    </w:p>
    <w:p w14:paraId="5D8EDAA8" w14:textId="77777777" w:rsidR="00066C0D" w:rsidRDefault="00066C0D" w:rsidP="00066C0D">
      <w:pPr>
        <w:jc w:val="center"/>
      </w:pPr>
    </w:p>
    <w:p w14:paraId="4C674216" w14:textId="77777777" w:rsidR="00066C0D" w:rsidRDefault="00066C0D" w:rsidP="00066C0D">
      <w:pPr>
        <w:jc w:val="center"/>
      </w:pPr>
    </w:p>
    <w:p w14:paraId="305F24C7" w14:textId="77777777" w:rsidR="00066C0D" w:rsidRDefault="00066C0D" w:rsidP="00066C0D">
      <w:pPr>
        <w:jc w:val="center"/>
      </w:pPr>
    </w:p>
    <w:p w14:paraId="4D12B784" w14:textId="77777777" w:rsidR="00066C0D" w:rsidRDefault="00066C0D" w:rsidP="00066C0D">
      <w:pPr>
        <w:jc w:val="center"/>
      </w:pPr>
    </w:p>
    <w:p w14:paraId="621718E5" w14:textId="77777777" w:rsidR="00066C0D" w:rsidRDefault="00066C0D" w:rsidP="00066C0D">
      <w:pPr>
        <w:jc w:val="center"/>
      </w:pPr>
    </w:p>
    <w:p w14:paraId="2B22F025" w14:textId="77777777" w:rsidR="00066C0D" w:rsidRDefault="00066C0D" w:rsidP="00066C0D">
      <w:pPr>
        <w:jc w:val="center"/>
      </w:pPr>
    </w:p>
    <w:p w14:paraId="766384F1" w14:textId="77777777" w:rsidR="00066C0D" w:rsidRDefault="00066C0D" w:rsidP="00066C0D">
      <w:pPr>
        <w:tabs>
          <w:tab w:val="clear" w:pos="4580"/>
          <w:tab w:val="left" w:pos="4395"/>
        </w:tabs>
        <w:jc w:val="center"/>
      </w:pPr>
    </w:p>
    <w:p w14:paraId="62F01905" w14:textId="77777777" w:rsidR="00066C0D" w:rsidRDefault="00066C0D" w:rsidP="00066C0D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2FFCBE3E" w14:textId="77777777" w:rsidR="00066C0D" w:rsidRDefault="00066C0D" w:rsidP="00066C0D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0E1B19CF" w14:textId="77777777" w:rsidR="00066C0D" w:rsidRDefault="00066C0D" w:rsidP="00066C0D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40B9C00A" w14:textId="77777777" w:rsidR="00066C0D" w:rsidRDefault="00066C0D" w:rsidP="00066C0D">
      <w:pPr>
        <w:jc w:val="center"/>
        <w:rPr>
          <w:sz w:val="48"/>
          <w:szCs w:val="48"/>
        </w:rPr>
      </w:pPr>
    </w:p>
    <w:p w14:paraId="31090F0F" w14:textId="77777777" w:rsidR="00066C0D" w:rsidRDefault="00066C0D" w:rsidP="00066C0D">
      <w:pPr>
        <w:jc w:val="center"/>
        <w:rPr>
          <w:sz w:val="48"/>
          <w:szCs w:val="48"/>
        </w:rPr>
      </w:pPr>
    </w:p>
    <w:p w14:paraId="43937A9B" w14:textId="77777777" w:rsidR="00066C0D" w:rsidRDefault="00066C0D" w:rsidP="00066C0D">
      <w:pPr>
        <w:jc w:val="center"/>
        <w:rPr>
          <w:sz w:val="48"/>
          <w:szCs w:val="48"/>
        </w:rPr>
      </w:pPr>
    </w:p>
    <w:p w14:paraId="0BD36314" w14:textId="77777777" w:rsidR="00066C0D" w:rsidRDefault="00066C0D" w:rsidP="00066C0D">
      <w:pPr>
        <w:jc w:val="center"/>
        <w:rPr>
          <w:sz w:val="48"/>
          <w:szCs w:val="48"/>
        </w:rPr>
      </w:pPr>
    </w:p>
    <w:p w14:paraId="478CB6C7" w14:textId="77777777" w:rsidR="00066C0D" w:rsidRDefault="00066C0D" w:rsidP="00066C0D">
      <w:pPr>
        <w:tabs>
          <w:tab w:val="clear" w:pos="5496"/>
        </w:tabs>
        <w:ind w:left="3540" w:firstLine="996"/>
      </w:pPr>
      <w:r>
        <w:t xml:space="preserve">Студент: Шумова Е.И. </w:t>
      </w:r>
    </w:p>
    <w:p w14:paraId="7C4CD930" w14:textId="77777777" w:rsidR="00066C0D" w:rsidRDefault="00066C0D" w:rsidP="00066C0D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ind w:left="3540" w:firstLine="996"/>
      </w:pPr>
      <w:r>
        <w:t xml:space="preserve">ФИТ 3 курс, 1 группа, 1 подгруппа </w:t>
      </w:r>
    </w:p>
    <w:p w14:paraId="2B351208" w14:textId="77777777" w:rsidR="00066C0D" w:rsidRDefault="00066C0D" w:rsidP="00066C0D">
      <w:pPr>
        <w:tabs>
          <w:tab w:val="clear" w:pos="5496"/>
        </w:tabs>
        <w:ind w:left="3540" w:firstLine="996"/>
      </w:pPr>
      <w:r>
        <w:t>Преподаватель: Савельева М.Г.</w:t>
      </w:r>
    </w:p>
    <w:p w14:paraId="2E017FAB" w14:textId="77777777" w:rsidR="00066C0D" w:rsidRDefault="00066C0D" w:rsidP="00066C0D">
      <w:pPr>
        <w:jc w:val="center"/>
      </w:pPr>
    </w:p>
    <w:p w14:paraId="0A8B96E5" w14:textId="77777777" w:rsidR="00066C0D" w:rsidRDefault="00066C0D" w:rsidP="00066C0D">
      <w:pPr>
        <w:jc w:val="center"/>
      </w:pPr>
    </w:p>
    <w:p w14:paraId="28288584" w14:textId="77777777" w:rsidR="00066C0D" w:rsidRDefault="00066C0D" w:rsidP="00066C0D">
      <w:pPr>
        <w:jc w:val="center"/>
      </w:pPr>
    </w:p>
    <w:p w14:paraId="3596E6E1" w14:textId="77777777" w:rsidR="00066C0D" w:rsidRDefault="00066C0D" w:rsidP="00066C0D">
      <w:pPr>
        <w:jc w:val="center"/>
      </w:pPr>
    </w:p>
    <w:p w14:paraId="79241BFA" w14:textId="77777777" w:rsidR="00066C0D" w:rsidRDefault="00066C0D" w:rsidP="00066C0D">
      <w:pPr>
        <w:jc w:val="center"/>
      </w:pPr>
    </w:p>
    <w:p w14:paraId="795248A4" w14:textId="77777777" w:rsidR="00066C0D" w:rsidRDefault="00066C0D" w:rsidP="00066C0D">
      <w:pPr>
        <w:jc w:val="center"/>
      </w:pPr>
    </w:p>
    <w:p w14:paraId="64B9C179" w14:textId="77777777" w:rsidR="00066C0D" w:rsidRDefault="00066C0D" w:rsidP="00066C0D">
      <w:pPr>
        <w:jc w:val="center"/>
      </w:pPr>
    </w:p>
    <w:p w14:paraId="45402F93" w14:textId="77777777" w:rsidR="00066C0D" w:rsidRDefault="00066C0D" w:rsidP="00066C0D">
      <w:pPr>
        <w:ind w:firstLine="0"/>
      </w:pPr>
    </w:p>
    <w:p w14:paraId="4A6DF477" w14:textId="77777777" w:rsidR="00066C0D" w:rsidRDefault="00066C0D" w:rsidP="00066C0D">
      <w:pPr>
        <w:ind w:firstLine="0"/>
        <w:jc w:val="center"/>
      </w:pPr>
    </w:p>
    <w:p w14:paraId="77485FCE" w14:textId="77777777" w:rsidR="00066C0D" w:rsidRDefault="00066C0D" w:rsidP="00066C0D">
      <w:pPr>
        <w:ind w:firstLine="0"/>
        <w:jc w:val="center"/>
      </w:pPr>
    </w:p>
    <w:p w14:paraId="2E90553A" w14:textId="77777777" w:rsidR="00066C0D" w:rsidRDefault="00066C0D" w:rsidP="00066C0D">
      <w:pPr>
        <w:ind w:firstLine="0"/>
        <w:jc w:val="center"/>
      </w:pPr>
    </w:p>
    <w:p w14:paraId="7222616B" w14:textId="77777777" w:rsidR="00066C0D" w:rsidRDefault="00066C0D" w:rsidP="00066C0D">
      <w:pPr>
        <w:ind w:firstLine="0"/>
      </w:pPr>
    </w:p>
    <w:p w14:paraId="2C002D6C" w14:textId="77777777" w:rsidR="00066C0D" w:rsidRPr="003E3FB8" w:rsidRDefault="00066C0D" w:rsidP="00066C0D">
      <w:pPr>
        <w:ind w:firstLine="0"/>
        <w:jc w:val="center"/>
      </w:pPr>
      <w:r>
        <w:t>Минск 202</w:t>
      </w:r>
      <w:r w:rsidRPr="003E3FB8">
        <w:t>2</w:t>
      </w:r>
    </w:p>
    <w:p w14:paraId="32861FEA" w14:textId="77777777" w:rsidR="00337364" w:rsidRPr="00337364" w:rsidRDefault="00066C0D" w:rsidP="00337364">
      <w:pPr>
        <w:spacing w:before="240" w:after="120"/>
        <w:ind w:right="-709" w:firstLine="0"/>
        <w:jc w:val="center"/>
        <w:rPr>
          <w:b/>
          <w:bCs/>
          <w:lang w:eastAsia="be-BY"/>
        </w:rPr>
      </w:pPr>
      <w:bookmarkStart w:id="0" w:name="_Toc34347685"/>
      <w:r w:rsidRPr="00337364">
        <w:rPr>
          <w:b/>
          <w:bCs/>
        </w:rPr>
        <w:lastRenderedPageBreak/>
        <w:t>Лабораторная работа №</w:t>
      </w:r>
      <w:bookmarkEnd w:id="0"/>
      <w:r w:rsidRPr="00337364">
        <w:rPr>
          <w:b/>
          <w:bCs/>
        </w:rPr>
        <w:t>8</w:t>
      </w:r>
      <w:r w:rsidR="00337364" w:rsidRPr="00337364">
        <w:rPr>
          <w:b/>
          <w:bCs/>
          <w:lang w:eastAsia="be-BY"/>
        </w:rPr>
        <w:t xml:space="preserve"> </w:t>
      </w:r>
    </w:p>
    <w:p w14:paraId="0C0FF3DD" w14:textId="235FEFFA" w:rsidR="00337364" w:rsidRDefault="00337364" w:rsidP="00337364">
      <w:pPr>
        <w:spacing w:before="240" w:after="12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Сжатие/распаковка данных методом Барроуза-Уилера</w:t>
      </w:r>
      <w:r>
        <w:rPr>
          <w:b/>
          <w:lang w:eastAsia="be-BY"/>
        </w:rPr>
        <w:t>»</w:t>
      </w:r>
    </w:p>
    <w:p w14:paraId="5B0B105E" w14:textId="77777777" w:rsidR="00337364" w:rsidRDefault="00337364" w:rsidP="00337364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>приобретение практических навыков использования метода Барроуза − Уилера для сжатия/распаковки данных.</w:t>
      </w:r>
    </w:p>
    <w:p w14:paraId="527FD0FF" w14:textId="77777777" w:rsidR="00337364" w:rsidRPr="005C01BB" w:rsidRDefault="00337364" w:rsidP="00337364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0C81A13A" w14:textId="77777777" w:rsidR="00337364" w:rsidRDefault="00337364" w:rsidP="00337364">
      <w:pPr>
        <w:pStyle w:val="a5"/>
        <w:numPr>
          <w:ilvl w:val="0"/>
          <w:numId w:val="1"/>
        </w:numPr>
        <w:ind w:left="0" w:firstLine="709"/>
      </w:pPr>
      <w:r>
        <w:t>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Барроуза − Уилера (BurrowsWheeler transform, BWT).</w:t>
      </w:r>
    </w:p>
    <w:p w14:paraId="6412F8B2" w14:textId="77777777" w:rsidR="00337364" w:rsidRDefault="00337364" w:rsidP="00337364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реализации метода Барроуза − Уилера.</w:t>
      </w:r>
    </w:p>
    <w:p w14:paraId="46DBC192" w14:textId="77777777" w:rsidR="00337364" w:rsidRDefault="00337364" w:rsidP="00337364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79DD002" w14:textId="77777777" w:rsidR="00337364" w:rsidRDefault="00337364" w:rsidP="00337364">
      <w:pPr>
        <w:ind w:firstLine="0"/>
        <w:jc w:val="center"/>
        <w:rPr>
          <w:b/>
          <w:bCs/>
        </w:rPr>
      </w:pPr>
    </w:p>
    <w:p w14:paraId="7C41D1FC" w14:textId="77777777" w:rsidR="00337364" w:rsidRDefault="00337364" w:rsidP="00337364">
      <w:pPr>
        <w:ind w:firstLine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04FE0869" w14:textId="65DF266C" w:rsidR="00337364" w:rsidRPr="00337364" w:rsidRDefault="00337364" w:rsidP="00337364">
      <w:r w:rsidRPr="00337364">
        <w:t>Основная цель сжатия – обеспечить более компактное представление данных, вырабатываемых источником, т. е. уменьшить физический объем сообщений, генерируемых источником, и сократить время его передачи (читай – стоимость) по каналам связи. Фундаментальная теорема К. Шеннона о кодировании информации утверждает, что «стоимость кодирования всегда не меньше энтропии источника, хотя может быть сколь угодно близка к ней». Поэтому для любого алгоритма сжатия всегда имеется некоторый предел степени (или эффективности) сжатия, определяемый энтропией входного потока (или сжимаемого сообщения).</w:t>
      </w:r>
    </w:p>
    <w:p w14:paraId="2095553A" w14:textId="77777777" w:rsidR="00337364" w:rsidRDefault="00337364" w:rsidP="00337364">
      <w:r>
        <w:t xml:space="preserve">Все алгоритмы сжатия преобразуют входной поток данных, минимальной единицей которых является бит, а максимальной – байт или несколько байт. Основными техническими характеристиками процессов сжатия и результатов их работы являются: </w:t>
      </w:r>
    </w:p>
    <w:p w14:paraId="1BF34493" w14:textId="77777777" w:rsidR="00337364" w:rsidRDefault="00337364" w:rsidP="00337364">
      <w:pPr>
        <w:pStyle w:val="a5"/>
        <w:numPr>
          <w:ilvl w:val="0"/>
          <w:numId w:val="2"/>
        </w:numPr>
        <w:ind w:left="0" w:firstLine="709"/>
      </w:pPr>
      <w:r w:rsidRPr="004B1FC1">
        <w:rPr>
          <w:i/>
          <w:iCs/>
        </w:rPr>
        <w:t>степень сжатия</w:t>
      </w:r>
      <w:r>
        <w:t xml:space="preserve"> (англ. compress rating), или отношение </w:t>
      </w:r>
      <w:r w:rsidRPr="00337364">
        <w:rPr>
          <w:i/>
          <w:iCs/>
        </w:rPr>
        <w:t>R</w:t>
      </w:r>
      <w:r>
        <w:t xml:space="preserve"> (англ. ratio) объемов исходного (до сжатия, </w:t>
      </w:r>
      <w:r w:rsidRPr="00983602">
        <w:rPr>
          <w:i/>
          <w:iCs/>
        </w:rPr>
        <w:t>V</w:t>
      </w:r>
      <w:r w:rsidRPr="00983602">
        <w:rPr>
          <w:i/>
          <w:iCs/>
          <w:vertAlign w:val="subscript"/>
        </w:rPr>
        <w:t>дс</w:t>
      </w:r>
      <w:r>
        <w:t xml:space="preserve">) и результирующего (после сжатия, </w:t>
      </w:r>
      <w:r w:rsidRPr="00983602">
        <w:rPr>
          <w:i/>
          <w:iCs/>
        </w:rPr>
        <w:t>V</w:t>
      </w:r>
      <w:r w:rsidRPr="00983602">
        <w:rPr>
          <w:i/>
          <w:iCs/>
          <w:vertAlign w:val="subscript"/>
        </w:rPr>
        <w:t>пс</w:t>
      </w:r>
      <w:r>
        <w:t xml:space="preserve">) потоков данных (сообщений); </w:t>
      </w:r>
    </w:p>
    <w:p w14:paraId="5E9A7F36" w14:textId="77777777" w:rsidR="00337364" w:rsidRDefault="00337364" w:rsidP="00337364">
      <w:pPr>
        <w:pStyle w:val="a5"/>
        <w:numPr>
          <w:ilvl w:val="0"/>
          <w:numId w:val="2"/>
        </w:numPr>
        <w:ind w:left="0" w:firstLine="709"/>
      </w:pPr>
      <w:r w:rsidRPr="004B1FC1">
        <w:rPr>
          <w:i/>
          <w:iCs/>
        </w:rPr>
        <w:t>скорость сжатия</w:t>
      </w:r>
      <w:r>
        <w:t xml:space="preserve"> − время, затрачиваемое на сжатие некоторого объема информации входного потока до получения из него эквивалентного выходного потока; </w:t>
      </w:r>
    </w:p>
    <w:p w14:paraId="680F2337" w14:textId="77777777" w:rsidR="00337364" w:rsidRDefault="00337364" w:rsidP="00337364">
      <w:pPr>
        <w:pStyle w:val="a5"/>
        <w:numPr>
          <w:ilvl w:val="0"/>
          <w:numId w:val="2"/>
        </w:numPr>
        <w:ind w:left="0" w:firstLine="709"/>
      </w:pPr>
      <w:r w:rsidRPr="004B1FC1">
        <w:rPr>
          <w:i/>
          <w:iCs/>
        </w:rPr>
        <w:t>качество сжатия</w:t>
      </w:r>
      <w:r>
        <w:t xml:space="preserve">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14:paraId="27C6E4B3" w14:textId="77777777" w:rsidR="00337364" w:rsidRDefault="00337364" w:rsidP="00337364">
      <w:pPr>
        <w:pStyle w:val="a5"/>
        <w:ind w:left="0"/>
      </w:pPr>
      <w:r>
        <w:t xml:space="preserve">Существуют различные подходы к реализации сжатия информации. Они отличаются математической базой, уровнем сложности (простоты) практической реализации, форматом кодируемого потока данных, степенью соответствия сжимаемых и распакованных данных. </w:t>
      </w:r>
    </w:p>
    <w:p w14:paraId="14407A33" w14:textId="77777777" w:rsidR="00337364" w:rsidRDefault="00337364" w:rsidP="00337364">
      <w:pPr>
        <w:pStyle w:val="a5"/>
        <w:ind w:left="0"/>
      </w:pPr>
      <w:r>
        <w:t xml:space="preserve">По критерию, связанному с характером или форматом данных или степенью соответствия сжимаемых данных распакованным, все методы сжатия разделяют на два класса: обратимое и необратимое сжатие, или иначе: </w:t>
      </w:r>
      <w:r>
        <w:lastRenderedPageBreak/>
        <w:t>сжатие без потерь и сжатие с частичной потерей информации (англ. lossy compression).</w:t>
      </w:r>
    </w:p>
    <w:p w14:paraId="089CC1D6" w14:textId="77777777" w:rsidR="00337364" w:rsidRDefault="00337364" w:rsidP="00337364">
      <w:pPr>
        <w:pStyle w:val="a5"/>
        <w:ind w:left="0"/>
      </w:pPr>
      <w:r>
        <w:t>BWT-преобразование (англ. Burrows-Wheeler Transform) – техника сжатия информации (в особенности текстов), основанная на преобразовании, открытом в 1983 г. BWT не сжимает данные в классическом понимании процесса, но преобразует блок данных в формат, исключительно подходящий для сжатия.</w:t>
      </w:r>
    </w:p>
    <w:p w14:paraId="00C4D0EA" w14:textId="77777777" w:rsidR="00337364" w:rsidRDefault="00337364" w:rsidP="00337364">
      <w:pPr>
        <w:pStyle w:val="a5"/>
        <w:ind w:left="0"/>
      </w:pPr>
      <w:r>
        <w:t xml:space="preserve">BWT оперирует сразу целым блоком данных, который выделяется из входного потока (сообщения). Прямое преобразование (формально – сжатие) выполняется в 4 этапа: </w:t>
      </w:r>
    </w:p>
    <w:p w14:paraId="198F4DE4" w14:textId="77777777" w:rsidR="00337364" w:rsidRDefault="00337364" w:rsidP="00337364">
      <w:pPr>
        <w:pStyle w:val="a5"/>
        <w:numPr>
          <w:ilvl w:val="0"/>
          <w:numId w:val="3"/>
        </w:numPr>
        <w:ind w:left="0" w:firstLine="709"/>
      </w:pPr>
      <w:r>
        <w:t xml:space="preserve">выделяется блок данных (строка длиной </w:t>
      </w:r>
      <w:r w:rsidRPr="00337364">
        <w:rPr>
          <w:i/>
          <w:iCs/>
        </w:rPr>
        <w:t>k</w:t>
      </w:r>
      <w:r>
        <w:t xml:space="preserve"> символов некоторого алфавита мощностью </w:t>
      </w:r>
      <w:r w:rsidRPr="00337364">
        <w:rPr>
          <w:i/>
          <w:iCs/>
        </w:rPr>
        <w:t>N</w:t>
      </w:r>
      <w:r>
        <w:t xml:space="preserve">), который обозначим символом </w:t>
      </w:r>
      <w:r w:rsidRPr="00337364">
        <w:rPr>
          <w:i/>
          <w:iCs/>
        </w:rPr>
        <w:t>М</w:t>
      </w:r>
      <w:r>
        <w:t xml:space="preserve">; </w:t>
      </w:r>
    </w:p>
    <w:p w14:paraId="29ABF61A" w14:textId="77777777" w:rsidR="00337364" w:rsidRDefault="00337364" w:rsidP="00337364">
      <w:pPr>
        <w:pStyle w:val="a5"/>
        <w:numPr>
          <w:ilvl w:val="0"/>
          <w:numId w:val="3"/>
        </w:numPr>
        <w:ind w:left="0" w:firstLine="709"/>
      </w:pPr>
      <w:r>
        <w:t xml:space="preserve">составляется таблица </w:t>
      </w:r>
      <w:r w:rsidRPr="00337364">
        <w:rPr>
          <w:i/>
          <w:iCs/>
        </w:rPr>
        <w:t>W</w:t>
      </w:r>
      <w:r w:rsidRPr="00983602">
        <w:rPr>
          <w:i/>
          <w:iCs/>
          <w:vertAlign w:val="subscript"/>
        </w:rPr>
        <w:t>1</w:t>
      </w:r>
      <w:r>
        <w:t xml:space="preserve"> размером </w:t>
      </w:r>
      <w:r w:rsidRPr="00337364">
        <w:rPr>
          <w:i/>
          <w:iCs/>
        </w:rPr>
        <w:t>k×k</w:t>
      </w:r>
      <w:r>
        <w:t xml:space="preserve"> всех циклических сдвигов входной строки </w:t>
      </w:r>
      <w:r w:rsidRPr="00337364">
        <w:rPr>
          <w:i/>
          <w:iCs/>
        </w:rPr>
        <w:t>M</w:t>
      </w:r>
      <w:r>
        <w:t xml:space="preserve">: </w:t>
      </w:r>
      <w:r w:rsidRPr="00337364">
        <w:rPr>
          <w:i/>
          <w:iCs/>
        </w:rPr>
        <w:t>W</w:t>
      </w:r>
      <w:r w:rsidRPr="00983602">
        <w:rPr>
          <w:i/>
          <w:iCs/>
          <w:vertAlign w:val="subscript"/>
        </w:rPr>
        <w:t>1</w:t>
      </w:r>
      <w:r>
        <w:t xml:space="preserve"> = (</w:t>
      </w:r>
      <w:r w:rsidRPr="00337364">
        <w:rPr>
          <w:i/>
          <w:iCs/>
        </w:rPr>
        <w:t>M</w:t>
      </w:r>
      <w:r>
        <w:t xml:space="preserve">); </w:t>
      </w:r>
    </w:p>
    <w:p w14:paraId="450D135B" w14:textId="77777777" w:rsidR="00337364" w:rsidRDefault="00337364" w:rsidP="00337364">
      <w:pPr>
        <w:pStyle w:val="a5"/>
        <w:numPr>
          <w:ilvl w:val="0"/>
          <w:numId w:val="3"/>
        </w:numPr>
        <w:ind w:left="0" w:firstLine="709"/>
      </w:pPr>
      <w:r>
        <w:t xml:space="preserve">производится лексикографическая (в алфавитном порядке) сортировка строк таблицы </w:t>
      </w:r>
      <w:r w:rsidRPr="00337364">
        <w:rPr>
          <w:i/>
          <w:iCs/>
        </w:rPr>
        <w:t>W</w:t>
      </w:r>
      <w:r w:rsidRPr="00983602">
        <w:rPr>
          <w:i/>
          <w:iCs/>
          <w:vertAlign w:val="subscript"/>
        </w:rPr>
        <w:t>1</w:t>
      </w:r>
      <w:r>
        <w:t xml:space="preserve">, в результате чего получается таблица </w:t>
      </w:r>
      <w:r w:rsidRPr="00337364">
        <w:rPr>
          <w:i/>
          <w:iCs/>
        </w:rPr>
        <w:t>W</w:t>
      </w:r>
      <w:r w:rsidRPr="00983602">
        <w:rPr>
          <w:i/>
          <w:iCs/>
          <w:vertAlign w:val="subscript"/>
        </w:rPr>
        <w:t>2</w:t>
      </w:r>
      <w:r>
        <w:t xml:space="preserve"> того же размера; </w:t>
      </w:r>
    </w:p>
    <w:p w14:paraId="21AC6C54" w14:textId="77777777" w:rsidR="00337364" w:rsidRDefault="00337364" w:rsidP="00337364">
      <w:pPr>
        <w:pStyle w:val="a5"/>
        <w:numPr>
          <w:ilvl w:val="0"/>
          <w:numId w:val="3"/>
        </w:numPr>
        <w:ind w:left="0" w:firstLine="709"/>
      </w:pPr>
      <w:r>
        <w:t>в качестве выходной строки (обозначим ее BWT(</w:t>
      </w:r>
      <w:r w:rsidRPr="00337364">
        <w:rPr>
          <w:i/>
          <w:iCs/>
        </w:rPr>
        <w:t>М</w:t>
      </w:r>
      <w:r>
        <w:t xml:space="preserve">), </w:t>
      </w:r>
      <w:r w:rsidRPr="00337364">
        <w:rPr>
          <w:i/>
          <w:iCs/>
        </w:rPr>
        <w:t>z</w:t>
      </w:r>
      <w:r>
        <w:t>) выбирается последний столбец (</w:t>
      </w:r>
      <w:r w:rsidRPr="00337364">
        <w:rPr>
          <w:i/>
          <w:iCs/>
        </w:rPr>
        <w:t>М</w:t>
      </w:r>
      <w:r w:rsidRPr="00983602">
        <w:rPr>
          <w:i/>
          <w:iCs/>
          <w:vertAlign w:val="subscript"/>
        </w:rPr>
        <w:t>k</w:t>
      </w:r>
      <w:r>
        <w:t xml:space="preserve">) таблицы </w:t>
      </w:r>
      <w:r w:rsidRPr="00337364">
        <w:rPr>
          <w:i/>
          <w:iCs/>
        </w:rPr>
        <w:t>W</w:t>
      </w:r>
      <w:r w:rsidRPr="00983602">
        <w:rPr>
          <w:i/>
          <w:iCs/>
          <w:vertAlign w:val="subscript"/>
        </w:rPr>
        <w:t>2</w:t>
      </w:r>
      <w:r>
        <w:t xml:space="preserve"> преобразования и номер строки </w:t>
      </w:r>
      <w:r w:rsidRPr="00337364">
        <w:rPr>
          <w:i/>
          <w:iCs/>
        </w:rPr>
        <w:t>z</w:t>
      </w:r>
      <w:r>
        <w:t xml:space="preserve">, совпадающей с исходной строкой </w:t>
      </w:r>
      <w:r w:rsidRPr="00337364">
        <w:rPr>
          <w:i/>
          <w:iCs/>
        </w:rPr>
        <w:t>М</w:t>
      </w:r>
      <w:r>
        <w:t>. Как видим,</w:t>
      </w:r>
      <w:r w:rsidRPr="006744DF">
        <w:t xml:space="preserve"> </w:t>
      </w:r>
      <w:r>
        <w:t>выходная строка (сжатое сообщение) всегда по объему превышает входную.</w:t>
      </w:r>
    </w:p>
    <w:p w14:paraId="6EC4A1A3" w14:textId="77777777" w:rsidR="00337364" w:rsidRDefault="00337364" w:rsidP="00337364">
      <w:pPr>
        <w:pStyle w:val="a5"/>
        <w:ind w:left="0"/>
      </w:pPr>
      <w:r>
        <w:t>Итак, входной для обратного преобразования является информация вида BWT(</w:t>
      </w:r>
      <w:r w:rsidRPr="00337364">
        <w:rPr>
          <w:i/>
          <w:iCs/>
        </w:rPr>
        <w:t>М</w:t>
      </w:r>
      <w:r>
        <w:t xml:space="preserve">), </w:t>
      </w:r>
      <w:r w:rsidRPr="00337364">
        <w:rPr>
          <w:i/>
          <w:iCs/>
        </w:rPr>
        <w:t>i</w:t>
      </w:r>
      <w:r>
        <w:t xml:space="preserve">. Это преобразование заключается в выполнении </w:t>
      </w:r>
      <w:r w:rsidRPr="00337364">
        <w:rPr>
          <w:i/>
          <w:iCs/>
        </w:rPr>
        <w:t>k</w:t>
      </w:r>
      <w:r>
        <w:t xml:space="preserve"> одинаковых шагов, каждый из которых состоит из 2 операций, с целью воссоздания матрицы </w:t>
      </w:r>
      <w:r w:rsidRPr="00337364">
        <w:rPr>
          <w:i/>
          <w:iCs/>
        </w:rPr>
        <w:t>W</w:t>
      </w:r>
      <w:r w:rsidRPr="00983602">
        <w:rPr>
          <w:i/>
          <w:iCs/>
          <w:vertAlign w:val="subscript"/>
        </w:rPr>
        <w:t>2</w:t>
      </w:r>
      <w:r>
        <w:t xml:space="preserve">: </w:t>
      </w:r>
    </w:p>
    <w:p w14:paraId="0879E33A" w14:textId="77777777" w:rsidR="00337364" w:rsidRDefault="00337364" w:rsidP="00337364">
      <w:pPr>
        <w:pStyle w:val="a5"/>
        <w:numPr>
          <w:ilvl w:val="0"/>
          <w:numId w:val="4"/>
        </w:numPr>
        <w:ind w:left="0" w:firstLine="709"/>
      </w:pPr>
      <w:r>
        <w:t xml:space="preserve">в крайний справа пустой столбец матрицы записывается последовательность символов </w:t>
      </w:r>
      <w:r w:rsidRPr="00337364">
        <w:rPr>
          <w:i/>
          <w:iCs/>
        </w:rPr>
        <w:t>М</w:t>
      </w:r>
      <w:r w:rsidRPr="00983602">
        <w:rPr>
          <w:i/>
          <w:iCs/>
          <w:vertAlign w:val="subscript"/>
        </w:rPr>
        <w:t>k</w:t>
      </w:r>
      <w:r>
        <w:t xml:space="preserve">; </w:t>
      </w:r>
    </w:p>
    <w:p w14:paraId="470EE908" w14:textId="0D1A9FB4" w:rsidR="00337364" w:rsidRDefault="00337364" w:rsidP="00337364">
      <w:pPr>
        <w:pStyle w:val="a5"/>
        <w:numPr>
          <w:ilvl w:val="0"/>
          <w:numId w:val="4"/>
        </w:numPr>
        <w:ind w:left="0" w:firstLine="709"/>
      </w:pPr>
      <w:r>
        <w:t>производится лексикографическая сортировка столбцов заполненной части воссоздаваемой матрицы.</w:t>
      </w:r>
    </w:p>
    <w:p w14:paraId="516D7423" w14:textId="25C3F1CA" w:rsidR="00192807" w:rsidRDefault="00192807" w:rsidP="00192807">
      <w:pPr>
        <w:pStyle w:val="a5"/>
        <w:ind w:left="709" w:firstLine="0"/>
      </w:pPr>
    </w:p>
    <w:p w14:paraId="7C1961A8" w14:textId="5E6FA69D" w:rsidR="00192807" w:rsidRDefault="00192807" w:rsidP="00192807">
      <w:pPr>
        <w:ind w:firstLine="0"/>
        <w:jc w:val="center"/>
        <w:rPr>
          <w:b/>
          <w:bCs/>
        </w:rPr>
      </w:pPr>
      <w:r>
        <w:rPr>
          <w:b/>
          <w:bCs/>
        </w:rPr>
        <w:t>Практическая часть</w:t>
      </w:r>
    </w:p>
    <w:p w14:paraId="7C57C6B3" w14:textId="1C87DFF5" w:rsidR="00192807" w:rsidRDefault="00192807" w:rsidP="00192807">
      <w:pPr>
        <w:ind w:firstLine="0"/>
        <w:jc w:val="center"/>
        <w:rPr>
          <w:b/>
          <w:bCs/>
        </w:rPr>
      </w:pPr>
      <w:r>
        <w:rPr>
          <w:b/>
          <w:bCs/>
        </w:rPr>
        <w:t>Вариант 14</w:t>
      </w:r>
    </w:p>
    <w:p w14:paraId="74C46942" w14:textId="4CEC6AE5" w:rsidR="00192807" w:rsidRDefault="008E0C36" w:rsidP="00192807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24CDB93F" wp14:editId="614E77B3">
            <wp:extent cx="5940425" cy="6372860"/>
            <wp:effectExtent l="0" t="0" r="3175" b="8890"/>
            <wp:docPr id="15395976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97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F34D" w14:textId="735F5828" w:rsidR="00192807" w:rsidRDefault="00192807" w:rsidP="0019280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005AC">
        <w:rPr>
          <w:i w:val="0"/>
          <w:iCs w:val="0"/>
          <w:color w:val="auto"/>
          <w:sz w:val="24"/>
          <w:szCs w:val="24"/>
        </w:rPr>
        <w:t>Рис</w:t>
      </w:r>
      <w:r w:rsidR="00C02B46">
        <w:rPr>
          <w:i w:val="0"/>
          <w:iCs w:val="0"/>
          <w:color w:val="auto"/>
          <w:sz w:val="24"/>
          <w:szCs w:val="24"/>
        </w:rPr>
        <w:t>унок</w:t>
      </w:r>
      <w:r w:rsidRPr="003005AC">
        <w:rPr>
          <w:i w:val="0"/>
          <w:iCs w:val="0"/>
          <w:color w:val="auto"/>
          <w:sz w:val="24"/>
          <w:szCs w:val="24"/>
        </w:rPr>
        <w:t xml:space="preserve"> 1 – преобразования имени</w:t>
      </w:r>
    </w:p>
    <w:p w14:paraId="5BB0A138" w14:textId="77777777" w:rsidR="00192807" w:rsidRDefault="00192807" w:rsidP="00192807">
      <w:r>
        <w:t xml:space="preserve">Для фамилии, строки по варианту и первым трем символам строки по варианту в кодах </w:t>
      </w:r>
      <w:r>
        <w:rPr>
          <w:lang w:val="en-US"/>
        </w:rPr>
        <w:t>ASCII</w:t>
      </w:r>
      <w:r w:rsidRPr="009662F5">
        <w:t xml:space="preserve"> </w:t>
      </w:r>
      <w:r>
        <w:t>алгоритм процесса аналогичный. Результаты вышеперечисленных строк более объемные, т.к. в них больше символов.</w:t>
      </w:r>
    </w:p>
    <w:p w14:paraId="2225CFCA" w14:textId="77777777" w:rsidR="00192807" w:rsidRDefault="00192807" w:rsidP="00192807"/>
    <w:p w14:paraId="1FA1482F" w14:textId="1B4221F6" w:rsidR="00192807" w:rsidRDefault="004D2B2C" w:rsidP="00192807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31DA718" wp14:editId="2C90515F">
            <wp:extent cx="5940425" cy="7685405"/>
            <wp:effectExtent l="0" t="0" r="3175" b="0"/>
            <wp:docPr id="19417719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71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F7B6" w14:textId="1D6A9A8A" w:rsidR="00192807" w:rsidRDefault="00192807" w:rsidP="0019280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005AC">
        <w:rPr>
          <w:i w:val="0"/>
          <w:iCs w:val="0"/>
          <w:color w:val="auto"/>
          <w:sz w:val="24"/>
          <w:szCs w:val="24"/>
        </w:rPr>
        <w:t>Рис</w:t>
      </w:r>
      <w:r w:rsidR="00E81540">
        <w:rPr>
          <w:i w:val="0"/>
          <w:iCs w:val="0"/>
          <w:color w:val="auto"/>
          <w:sz w:val="24"/>
          <w:szCs w:val="24"/>
        </w:rPr>
        <w:t>унок</w:t>
      </w:r>
      <w:r w:rsidRPr="003005AC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2</w:t>
      </w:r>
      <w:r w:rsidRPr="003005AC">
        <w:rPr>
          <w:i w:val="0"/>
          <w:iCs w:val="0"/>
          <w:color w:val="auto"/>
          <w:sz w:val="24"/>
          <w:szCs w:val="24"/>
        </w:rPr>
        <w:t xml:space="preserve"> – п</w:t>
      </w:r>
      <w:r>
        <w:rPr>
          <w:i w:val="0"/>
          <w:iCs w:val="0"/>
          <w:color w:val="auto"/>
          <w:sz w:val="24"/>
          <w:szCs w:val="24"/>
        </w:rPr>
        <w:t>реобразование бинарного представления первых трех букв слова по варианту</w:t>
      </w:r>
    </w:p>
    <w:p w14:paraId="01DDC348" w14:textId="77777777" w:rsidR="00192807" w:rsidRDefault="00192807" w:rsidP="00192807">
      <w:r>
        <w:t>Т.к. количество шагов обратного преобразования велико, большая их часть будет пропущена.</w:t>
      </w:r>
    </w:p>
    <w:p w14:paraId="3399638B" w14:textId="1ECE86CB" w:rsidR="00192807" w:rsidRDefault="00BD7369" w:rsidP="00192807">
      <w:pPr>
        <w:keepNext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415CC3F" wp14:editId="71684FD2">
            <wp:extent cx="5940425" cy="6594475"/>
            <wp:effectExtent l="0" t="0" r="3175" b="0"/>
            <wp:docPr id="17326512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1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A2CB" w14:textId="2579E422" w:rsidR="00192807" w:rsidRDefault="00192807" w:rsidP="00192807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005AC">
        <w:rPr>
          <w:i w:val="0"/>
          <w:iCs w:val="0"/>
          <w:color w:val="auto"/>
          <w:sz w:val="24"/>
          <w:szCs w:val="24"/>
        </w:rPr>
        <w:t>Рис</w:t>
      </w:r>
      <w:r w:rsidR="00E81540">
        <w:rPr>
          <w:i w:val="0"/>
          <w:iCs w:val="0"/>
          <w:color w:val="auto"/>
          <w:sz w:val="24"/>
          <w:szCs w:val="24"/>
        </w:rPr>
        <w:t>унок</w:t>
      </w:r>
      <w:r w:rsidRPr="003005AC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3005AC">
        <w:rPr>
          <w:i w:val="0"/>
          <w:iCs w:val="0"/>
          <w:color w:val="auto"/>
          <w:sz w:val="24"/>
          <w:szCs w:val="24"/>
        </w:rPr>
        <w:t xml:space="preserve"> – п</w:t>
      </w:r>
      <w:r>
        <w:rPr>
          <w:i w:val="0"/>
          <w:iCs w:val="0"/>
          <w:color w:val="auto"/>
          <w:sz w:val="24"/>
          <w:szCs w:val="24"/>
        </w:rPr>
        <w:t>реобразование бинарного представления первых трех букв слова по варианту</w:t>
      </w:r>
    </w:p>
    <w:p w14:paraId="144E0151" w14:textId="53DE4C73" w:rsidR="00192807" w:rsidRDefault="008637F4" w:rsidP="005C4A5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227B06C" wp14:editId="17A7CE24">
            <wp:extent cx="4495800" cy="609600"/>
            <wp:effectExtent l="0" t="0" r="0" b="0"/>
            <wp:docPr id="20248947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94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12E0" w14:textId="3893EF6B" w:rsidR="005C4A56" w:rsidRDefault="005C4A56" w:rsidP="005C4A56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005AC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3005AC">
        <w:rPr>
          <w:i w:val="0"/>
          <w:iCs w:val="0"/>
          <w:color w:val="auto"/>
          <w:sz w:val="24"/>
          <w:szCs w:val="24"/>
        </w:rPr>
        <w:t xml:space="preserve"> </w:t>
      </w:r>
      <w:r w:rsidRPr="005C4A56">
        <w:rPr>
          <w:i w:val="0"/>
          <w:iCs w:val="0"/>
          <w:color w:val="auto"/>
          <w:sz w:val="24"/>
          <w:szCs w:val="24"/>
        </w:rPr>
        <w:t>4</w:t>
      </w:r>
      <w:r w:rsidRPr="003005AC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сравнение времени кодирования и декодирования</w:t>
      </w:r>
      <w:r w:rsidR="00DC79E6" w:rsidRPr="00DC79E6">
        <w:rPr>
          <w:i w:val="0"/>
          <w:iCs w:val="0"/>
          <w:color w:val="auto"/>
          <w:sz w:val="24"/>
          <w:szCs w:val="24"/>
        </w:rPr>
        <w:t xml:space="preserve"> </w:t>
      </w:r>
      <w:r w:rsidR="00DC79E6">
        <w:rPr>
          <w:i w:val="0"/>
          <w:iCs w:val="0"/>
          <w:color w:val="auto"/>
          <w:sz w:val="24"/>
          <w:szCs w:val="24"/>
        </w:rPr>
        <w:t>для сообщения</w:t>
      </w:r>
      <w:r w:rsidR="00C35062">
        <w:rPr>
          <w:i w:val="0"/>
          <w:iCs w:val="0"/>
          <w:color w:val="auto"/>
          <w:sz w:val="24"/>
          <w:szCs w:val="24"/>
        </w:rPr>
        <w:t xml:space="preserve"> длиной 24 символа</w:t>
      </w:r>
    </w:p>
    <w:p w14:paraId="5288DDF0" w14:textId="2280FD71" w:rsidR="00DC79E6" w:rsidRDefault="00DC79E6" w:rsidP="00DC79E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CBB7682" wp14:editId="497944E8">
            <wp:extent cx="4051300" cy="637788"/>
            <wp:effectExtent l="0" t="0" r="6350" b="0"/>
            <wp:docPr id="11465088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08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927" cy="6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634E" w14:textId="28328C4A" w:rsidR="008C5325" w:rsidRDefault="008C5325" w:rsidP="008C5325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005AC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3005AC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3005AC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сравнение времени кодирования и декодирования</w:t>
      </w:r>
      <w:r w:rsidRPr="00DC79E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для сообщения</w:t>
      </w:r>
      <w:r>
        <w:rPr>
          <w:i w:val="0"/>
          <w:iCs w:val="0"/>
          <w:color w:val="auto"/>
          <w:sz w:val="24"/>
          <w:szCs w:val="24"/>
        </w:rPr>
        <w:t xml:space="preserve"> длиной 4 символа</w:t>
      </w:r>
    </w:p>
    <w:p w14:paraId="2B4C6E4E" w14:textId="4FABFCAE" w:rsidR="00223609" w:rsidRDefault="00223609" w:rsidP="00223609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140991F7" wp14:editId="4E317E5B">
            <wp:extent cx="4381500" cy="647700"/>
            <wp:effectExtent l="0" t="0" r="0" b="0"/>
            <wp:docPr id="10731476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7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72EA" w14:textId="1627C449" w:rsidR="00223609" w:rsidRDefault="00223609" w:rsidP="0022360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005AC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3005AC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6</w:t>
      </w:r>
      <w:r w:rsidRPr="003005AC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сравнение времени кодирования и декодирования</w:t>
      </w:r>
      <w:r w:rsidRPr="00DC79E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для сообщения длиной </w:t>
      </w:r>
      <w:r>
        <w:rPr>
          <w:i w:val="0"/>
          <w:iCs w:val="0"/>
          <w:color w:val="auto"/>
          <w:sz w:val="24"/>
          <w:szCs w:val="24"/>
        </w:rPr>
        <w:t>6</w:t>
      </w:r>
      <w:r>
        <w:rPr>
          <w:i w:val="0"/>
          <w:iCs w:val="0"/>
          <w:color w:val="auto"/>
          <w:sz w:val="24"/>
          <w:szCs w:val="24"/>
        </w:rPr>
        <w:t xml:space="preserve"> символа</w:t>
      </w:r>
    </w:p>
    <w:p w14:paraId="363CCD79" w14:textId="3B188F18" w:rsidR="00223609" w:rsidRDefault="00CF3F92" w:rsidP="00CF3F9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A5E4A51" wp14:editId="4E55D752">
            <wp:extent cx="4619625" cy="704850"/>
            <wp:effectExtent l="0" t="0" r="9525" b="0"/>
            <wp:docPr id="9061536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53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6BA1" w14:textId="6837C307" w:rsidR="00CF3F92" w:rsidRPr="00B56535" w:rsidRDefault="00CF3F92" w:rsidP="00B56535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005AC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3005AC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7</w:t>
      </w:r>
      <w:r w:rsidRPr="003005AC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сравнение времени кодирования и декодирования</w:t>
      </w:r>
      <w:r w:rsidRPr="00DC79E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для сообщения длиной </w:t>
      </w:r>
      <w:r>
        <w:rPr>
          <w:i w:val="0"/>
          <w:iCs w:val="0"/>
          <w:color w:val="auto"/>
          <w:sz w:val="24"/>
          <w:szCs w:val="24"/>
        </w:rPr>
        <w:t>18</w:t>
      </w:r>
      <w:r>
        <w:rPr>
          <w:i w:val="0"/>
          <w:iCs w:val="0"/>
          <w:color w:val="auto"/>
          <w:sz w:val="24"/>
          <w:szCs w:val="24"/>
        </w:rPr>
        <w:t xml:space="preserve"> символа</w:t>
      </w:r>
    </w:p>
    <w:p w14:paraId="49879066" w14:textId="77777777" w:rsidR="008C5325" w:rsidRPr="00DC79E6" w:rsidRDefault="008C5325" w:rsidP="00DC79E6">
      <w:pPr>
        <w:jc w:val="center"/>
      </w:pPr>
    </w:p>
    <w:p w14:paraId="4A13DE41" w14:textId="52DEF50B" w:rsidR="00B544A1" w:rsidRPr="00DC79E6" w:rsidRDefault="00B544A1" w:rsidP="00192807">
      <w:r>
        <w:t>По рисунк</w:t>
      </w:r>
      <w:r w:rsidR="00B56535">
        <w:t>ам</w:t>
      </w:r>
      <w:r>
        <w:t xml:space="preserve"> 4</w:t>
      </w:r>
      <w:r w:rsidR="00B56535">
        <w:t>-7</w:t>
      </w:r>
      <w:r>
        <w:t xml:space="preserve"> можно сделать вывод, что для декодирования сообщения методом Барроуза-Уилера уходит больше времени, чем на его кодирование. </w:t>
      </w:r>
      <w:r w:rsidR="00B56535">
        <w:t>Чем больше символов в сообщении, тем дольше будет происходить процесс кодирования-декодирования.</w:t>
      </w:r>
    </w:p>
    <w:p w14:paraId="0F95436A" w14:textId="22C3BC19" w:rsidR="00192807" w:rsidRPr="00821F64" w:rsidRDefault="00192807" w:rsidP="00192807">
      <w:r w:rsidRPr="000C77AC">
        <w:rPr>
          <w:b/>
          <w:bCs/>
        </w:rPr>
        <w:t>Вывод:</w:t>
      </w:r>
      <w:r>
        <w:t xml:space="preserve"> в ходе лабораторной работы были приобретены практические навыки использования метода Барроуза − Уилера для сжатия/распаковки данных.</w:t>
      </w:r>
    </w:p>
    <w:p w14:paraId="691F980F" w14:textId="77777777" w:rsidR="00192807" w:rsidRDefault="00192807" w:rsidP="00192807">
      <w:pPr>
        <w:pStyle w:val="a5"/>
        <w:ind w:left="709" w:firstLine="0"/>
      </w:pPr>
    </w:p>
    <w:p w14:paraId="1DDB6346" w14:textId="220EC441" w:rsidR="00066C0D" w:rsidRDefault="00066C0D" w:rsidP="003B592E">
      <w:pPr>
        <w:pStyle w:val="12"/>
        <w:spacing w:before="240" w:after="120"/>
        <w:jc w:val="both"/>
        <w:rPr>
          <w:color w:val="auto"/>
          <w:lang w:val="ru-RU"/>
        </w:rPr>
      </w:pPr>
    </w:p>
    <w:p w14:paraId="695564FC" w14:textId="77777777" w:rsidR="00337364" w:rsidRPr="00942A08" w:rsidRDefault="00337364" w:rsidP="00337364">
      <w:pPr>
        <w:pStyle w:val="12"/>
        <w:spacing w:before="240" w:after="120"/>
        <w:jc w:val="both"/>
        <w:rPr>
          <w:b w:val="0"/>
          <w:color w:val="auto"/>
          <w:lang w:val="ru-RU"/>
        </w:rPr>
      </w:pPr>
    </w:p>
    <w:p w14:paraId="08858EED" w14:textId="77777777" w:rsidR="00BE418D" w:rsidRDefault="00BE418D"/>
    <w:sectPr w:rsidR="00BE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C38B9"/>
    <w:multiLevelType w:val="hybridMultilevel"/>
    <w:tmpl w:val="2BF2453E"/>
    <w:lvl w:ilvl="0" w:tplc="FA90F3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126827"/>
    <w:multiLevelType w:val="hybridMultilevel"/>
    <w:tmpl w:val="F740EE0E"/>
    <w:lvl w:ilvl="0" w:tplc="E3B4F1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663DF8"/>
    <w:multiLevelType w:val="hybridMultilevel"/>
    <w:tmpl w:val="09BA73E2"/>
    <w:lvl w:ilvl="0" w:tplc="F4482E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1952354">
    <w:abstractNumId w:val="1"/>
  </w:num>
  <w:num w:numId="2" w16cid:durableId="1013340410">
    <w:abstractNumId w:val="3"/>
  </w:num>
  <w:num w:numId="3" w16cid:durableId="1022169246">
    <w:abstractNumId w:val="0"/>
  </w:num>
  <w:num w:numId="4" w16cid:durableId="759831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1E"/>
    <w:rsid w:val="00066C0D"/>
    <w:rsid w:val="0007221E"/>
    <w:rsid w:val="00096B14"/>
    <w:rsid w:val="00192807"/>
    <w:rsid w:val="00223609"/>
    <w:rsid w:val="00337364"/>
    <w:rsid w:val="003B592E"/>
    <w:rsid w:val="004D2B2C"/>
    <w:rsid w:val="005C4A56"/>
    <w:rsid w:val="008637F4"/>
    <w:rsid w:val="008C5325"/>
    <w:rsid w:val="008E0C36"/>
    <w:rsid w:val="00983602"/>
    <w:rsid w:val="00B544A1"/>
    <w:rsid w:val="00B56535"/>
    <w:rsid w:val="00BD7369"/>
    <w:rsid w:val="00BE418D"/>
    <w:rsid w:val="00C02B46"/>
    <w:rsid w:val="00C35062"/>
    <w:rsid w:val="00C85E1E"/>
    <w:rsid w:val="00CF3F92"/>
    <w:rsid w:val="00DC79E6"/>
    <w:rsid w:val="00E8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E31A"/>
  <w15:chartTrackingRefBased/>
  <w15:docId w15:val="{AF3ABBFA-BFB2-4888-AF81-83B5F35A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6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066C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066C0D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066C0D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066C0D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066C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337364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928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C7A53-F53A-44DD-8F34-AE1BA194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21</cp:revision>
  <dcterms:created xsi:type="dcterms:W3CDTF">2022-12-06T13:58:00Z</dcterms:created>
  <dcterms:modified xsi:type="dcterms:W3CDTF">2022-12-07T07:37:00Z</dcterms:modified>
</cp:coreProperties>
</file>