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6b"/>
          <w:sz w:val="44"/>
          <w:szCs w:val="44"/>
          <w:rtl w:val="0"/>
        </w:rPr>
        <w:t xml:space="preserve">EVIDÊNCIAS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c7000"/>
          <w:sz w:val="28"/>
          <w:szCs w:val="28"/>
          <w:rtl w:val="0"/>
        </w:rPr>
        <w:t xml:space="preserve">Sistema de Cadastro de Pessoas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Case Técnico — Engenharia de Software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Candidato: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Lucas Migliano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Repositório: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github.com/Migliano/Case_tecnico_engenharia_de_software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Tecnologias: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Python · Flask · SQLite · JavaScript ·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d6b"/>
          <w:sz w:val="28"/>
          <w:szCs w:val="28"/>
          <w:rtl w:val="0"/>
        </w:rPr>
        <w:t xml:space="preserve">Sumário dos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Tela de Boas-vindas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Cadastro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Geração de login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Campo obrigatório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 CPF inválido (formato)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 CPF inválido (dígitos verificadores)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 E-mail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 Data de nascimento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9. Preenchimento automático via ViaCEP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 Login ocultado com botão de revelar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11. Botão desativado após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12. Validação no backend (bypass via Postman)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1 — Tela de Boas-vindas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acessar o sistema, o usuário vê uma tela de boas-vindas antes do formulário de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http://127.0.0.1:5000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Ação: </w:t>
      </w:r>
      <w:r w:rsidDel="00000000" w:rsidR="00000000" w:rsidRPr="00000000">
        <w:rPr>
          <w:rtl w:val="0"/>
        </w:rPr>
        <w:t xml:space="preserve">Acessar a aplicação no navegador</w:t>
      </w:r>
    </w:p>
    <w:p w:rsidR="00000000" w:rsidDel="00000000" w:rsidP="00000000" w:rsidRDefault="00000000" w:rsidRPr="00000000" w14:paraId="0000001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70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70"/>
        <w:tblGridChange w:id="0">
          <w:tblGrid>
            <w:gridCol w:w="11370"/>
          </w:tblGrid>
        </w:tblGridChange>
      </w:tblGrid>
      <w:tr>
        <w:trPr>
          <w:cantSplit w:val="0"/>
          <w:trHeight w:val="4742.38281249999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200" w:lineRule="auto"/>
              <w:ind w:left="-141.73228346456688" w:right="-150.11811023621874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80166" cy="37836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166" cy="378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Tela de boas-vindas exibida com botão laranja 'Fazer meu cadastro →'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2 — Cadastro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Preenchimento correto de todos os campos e envio do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Dados utilizados: </w:t>
      </w:r>
      <w:r w:rsidDel="00000000" w:rsidR="00000000" w:rsidRPr="00000000">
        <w:rPr>
          <w:rtl w:val="0"/>
        </w:rPr>
        <w:t xml:space="preserve">Maninho da Silva Junior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CPF: </w:t>
      </w:r>
      <w:r w:rsidDel="00000000" w:rsidR="00000000" w:rsidRPr="00000000">
        <w:rPr>
          <w:rtl w:val="0"/>
        </w:rPr>
        <w:t xml:space="preserve">25739519012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Email: </w:t>
      </w:r>
      <w:r w:rsidDel="00000000" w:rsidR="00000000" w:rsidRPr="00000000">
        <w:rPr>
          <w:rtl w:val="0"/>
        </w:rPr>
        <w:t xml:space="preserve">MSJ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@email.com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12/05/1990 | CEP: </w:t>
      </w:r>
      <w:r w:rsidDel="00000000" w:rsidR="00000000" w:rsidRPr="00000000">
        <w:rPr>
          <w:rtl w:val="0"/>
        </w:rPr>
        <w:t xml:space="preserve">14780170</w:t>
      </w:r>
    </w:p>
    <w:tbl>
      <w:tblPr>
        <w:tblStyle w:val="Table3"/>
        <w:tblW w:w="11295.0" w:type="dxa"/>
        <w:jc w:val="left"/>
        <w:tblInd w:w="-11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95"/>
        <w:tblGridChange w:id="0">
          <w:tblGrid>
            <w:gridCol w:w="11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200" w:before="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47455" cy="3783600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455" cy="378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40.0" w:type="dxa"/>
        <w:jc w:val="left"/>
        <w:tblInd w:w="-11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0"/>
        <w:tblGridChange w:id="0">
          <w:tblGrid>
            <w:gridCol w:w="11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200" w:before="0" w:lineRule="auto"/>
              <w:ind w:left="-141.73228346456688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80166" cy="37836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166" cy="378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de 7 letras minúsculas gerado e exibido ocultado (•••••••) com botão de revelar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3 — Geração de login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Cadastro de dois usuários com nome parecido para verificar que os logins gerados são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Usuário 1: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Maria Silva Santos → mariasi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Usuário 2: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Maria Silva Soares → </w:t>
      </w:r>
      <w:r w:rsidDel="00000000" w:rsidR="00000000" w:rsidRPr="00000000">
        <w:rPr>
          <w:rtl w:val="0"/>
        </w:rPr>
        <w:t xml:space="preserve">mariasa</w:t>
      </w:r>
    </w:p>
    <w:p w:rsidR="00000000" w:rsidDel="00000000" w:rsidP="00000000" w:rsidRDefault="00000000" w:rsidRPr="00000000" w14:paraId="00000035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</w:rPr>
              <w:drawing>
                <wp:inline distB="114300" distT="114300" distL="114300" distR="114300">
                  <wp:extent cx="4667250" cy="104775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Dois logins distintos gerados para nomes parecidos — unicidade garantida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4 — Campo obrigatório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Tentativa de envio com o campo Nome vazio.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Ação: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Deixar o campo Nome em branco e clicar em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370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70"/>
        <w:tblGridChange w:id="0">
          <w:tblGrid>
            <w:gridCol w:w="11370"/>
          </w:tblGrid>
        </w:tblGridChange>
      </w:tblGrid>
      <w:tr>
        <w:trPr>
          <w:cantSplit w:val="0"/>
          <w:trHeight w:val="6032.3828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200" w:before="0" w:lineRule="auto"/>
              <w:ind w:left="-283.46456692913387" w:right="-336.85039370078584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80166" cy="3783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166" cy="378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exibido: 'O campo nome não pode estar vazio' — formulário não enviado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5 — CPF inválido (formato)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Tentativa de cadastro com CPF fora do padrão de 11 dígitos.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CPF testado: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1234 (menos de 11 dígitos)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445.0" w:type="dxa"/>
        <w:jc w:val="left"/>
        <w:tblInd w:w="-11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45"/>
        <w:tblGridChange w:id="0">
          <w:tblGrid>
            <w:gridCol w:w="11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200" w:before="0" w:lineRule="auto"/>
              <w:ind w:left="0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30800" cy="37800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0800" cy="37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exibido: 'O campo CPF não parece ser um CPF válido' — formulário não enviado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6 — CPF inválido (dígitos verificadores)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Tentativa de cadastro com CPF de 11 dígitos mas </w:t>
      </w:r>
      <w:r w:rsidDel="00000000" w:rsidR="00000000" w:rsidRPr="00000000">
        <w:rPr>
          <w:rtl w:val="0"/>
        </w:rPr>
        <w:t xml:space="preserve">matemáticamente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CPF testado: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11111111111 (todos os dígitos iguais — inválido pela regra)</w:t>
      </w:r>
      <w:r w:rsidDel="00000000" w:rsidR="00000000" w:rsidRPr="00000000">
        <w:rPr>
          <w:rtl w:val="0"/>
        </w:rPr>
      </w:r>
    </w:p>
    <w:tbl>
      <w:tblPr>
        <w:tblStyle w:val="Table12"/>
        <w:tblW w:w="11445.0" w:type="dxa"/>
        <w:jc w:val="left"/>
        <w:tblInd w:w="-1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45"/>
        <w:tblGridChange w:id="0">
          <w:tblGrid>
            <w:gridCol w:w="11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200" w:before="0" w:lineRule="auto"/>
              <w:ind w:left="-1275.5905511811022" w:right="-1281.2598425196836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85988" cy="3786188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5988" cy="37861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exibido: 'O campo CPF está inválido' — validação matemática dos dígitos verificadores funcionando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7 — E-mail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Tentativa de cadastro com e-mail sem o símbolo @.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E-mail testado: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emailsemarroba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385.0" w:type="dxa"/>
        <w:jc w:val="left"/>
        <w:tblInd w:w="-1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85"/>
        <w:tblGridChange w:id="0">
          <w:tblGrid>
            <w:gridCol w:w="113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200" w:before="0" w:lineRule="auto"/>
              <w:ind w:left="-141.73228346456688" w:right="-201.85039370078584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30800" cy="37800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0800" cy="37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exibido: '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Inclua um “@” no endereço de e-mail. “emailsemarroba” está com um “@” faltando.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' — formulário não enviado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8 — Data de nascimento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Tentativa de cadastro com data de nascimento no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 testada: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01/01/2030</w:t>
      </w:r>
      <w:r w:rsidDel="00000000" w:rsidR="00000000" w:rsidRPr="00000000">
        <w:rPr>
          <w:rtl w:val="0"/>
        </w:rPr>
      </w:r>
    </w:p>
    <w:tbl>
      <w:tblPr>
        <w:tblStyle w:val="Table16"/>
        <w:tblW w:w="11535.0" w:type="dxa"/>
        <w:jc w:val="left"/>
        <w:tblInd w:w="-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5"/>
        <w:tblGridChange w:id="0">
          <w:tblGrid>
            <w:gridCol w:w="11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200" w:before="0" w:lineRule="auto"/>
              <w:ind w:left="0" w:firstLine="0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7030800" cy="37800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0800" cy="37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Alerta exibido: 'A data de nascimento não pode ser futura' — formulário não enviado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9 — Preenchimento automático via ViaCEP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Ao digitar um CEP válido e sair do campo, o endereço é preenchido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CEP testado: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04113040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Endereço esperado: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Rua Pero Correia (ou similar conforme ViaCEP)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5238750" cy="2438400"/>
                  <wp:effectExtent b="0" l="0" r="0" t="0"/>
                  <wp:docPr id="8" name="image13.gif"/>
                  <a:graphic>
                    <a:graphicData uri="http://schemas.openxmlformats.org/drawingml/2006/picture">
                      <pic:pic>
                        <pic:nvPicPr>
                          <pic:cNvPr id="0" name="image13.gif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Campo Endereço preenchido automaticamente com o logradouro retornado pela API ViaCEP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10 — Login ocultado com botão de revelar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cadastro bem-sucedido, o login é exibido ocultado. O botão de olho revela o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5219700" cy="1143000"/>
                  <wp:effectExtent b="0" l="0" r="0" t="0"/>
                  <wp:docPr id="7" name="image8.gif"/>
                  <a:graphic>
                    <a:graphicData uri="http://schemas.openxmlformats.org/drawingml/2006/picture">
                      <pic:pic>
                        <pic:nvPicPr>
                          <pic:cNvPr id="0" name="image8.gif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alterna entre oculto e visível ao clicar no ícone — segurança e usabilidade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11 — Botão desativado após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Após o envio bem-sucedido do formulário, o botão Enviar é desativado para evitar cadastros duplicados acidentais.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5210175" cy="169545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Botão desativado (cinza) após cadastro — impede reenvio acidental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c7000"/>
          <w:sz w:val="22"/>
          <w:szCs w:val="22"/>
          <w:rtl w:val="0"/>
        </w:rPr>
        <w:t xml:space="preserve">Teste 12 — Validação no backend (bypass via Postman)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Teste de segurança: envio de CPF inválido diretamente para a API, simulando um atacante que bypassa 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Ferramenta: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Endpoint: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 http://127.0.0.1:5000/cadastro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CPF enviado: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12345678900 (11 dígitos mas matematicamente inválido)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170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88888"/>
              </w:rPr>
              <w:drawing>
                <wp:inline distB="114300" distT="114300" distL="114300" distR="114300">
                  <wp:extent cx="5738991" cy="43596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991" cy="435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✓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retorna 400 Bad Request com { 'erro': 'CPF invalido' } — validação backend funcionando mesmo sem passar pelo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Documento gerado para o case técnico — </w:t>
      </w:r>
      <w:r w:rsidDel="00000000" w:rsidR="00000000" w:rsidRPr="00000000">
        <w:rPr>
          <w:i w:val="1"/>
          <w:iCs w:val="1"/>
          <w:color w:val="888888"/>
          <w:sz w:val="16"/>
          <w:szCs w:val="16"/>
          <w:rtl w:val="0"/>
        </w:rPr>
        <w:t xml:space="preserve">Lucas Migliano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3.gif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1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