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FE371" w14:textId="77777777" w:rsidR="00874545" w:rsidRDefault="00874545">
      <w:pPr>
        <w:spacing w:before="600" w:after="80"/>
        <w:jc w:val="center"/>
      </w:pPr>
    </w:p>
    <w:p w14:paraId="1CD5218C" w14:textId="77777777" w:rsidR="00874545" w:rsidRDefault="00000000">
      <w:pPr>
        <w:spacing w:after="60"/>
        <w:jc w:val="center"/>
      </w:pPr>
      <w:r>
        <w:rPr>
          <w:b/>
          <w:color w:val="1A3A5C"/>
          <w:sz w:val="30"/>
        </w:rPr>
        <w:t>Solventa</w:t>
      </w:r>
    </w:p>
    <w:p w14:paraId="3774B3E1" w14:textId="77777777" w:rsidR="00874545" w:rsidRDefault="00000000">
      <w:pPr>
        <w:spacing w:after="40"/>
        <w:jc w:val="center"/>
      </w:pPr>
      <w:r>
        <w:rPr>
          <w:color w:val="44607A"/>
          <w:sz w:val="19"/>
        </w:rPr>
        <w:t>Aseguradora digital sobre Finanzas Abiertas y Datos Abiertos</w:t>
      </w:r>
    </w:p>
    <w:p w14:paraId="1325852D" w14:textId="77777777" w:rsidR="00874545" w:rsidRDefault="00000000">
      <w:pPr>
        <w:spacing w:after="40"/>
        <w:jc w:val="center"/>
      </w:pPr>
      <w:r>
        <w:rPr>
          <w:b/>
          <w:color w:val="44607A"/>
        </w:rPr>
        <w:t>Dirección de Arquitectura</w:t>
      </w:r>
    </w:p>
    <w:p w14:paraId="2172B8EF" w14:textId="77777777" w:rsidR="00874545" w:rsidRDefault="00000000">
      <w:pPr>
        <w:spacing w:after="40"/>
        <w:jc w:val="center"/>
      </w:pPr>
      <w:r>
        <w:rPr>
          <w:color w:val="44607A"/>
          <w:sz w:val="19"/>
        </w:rPr>
        <w:t>Plan de Construcción</w:t>
      </w:r>
    </w:p>
    <w:p w14:paraId="492D7B65" w14:textId="77777777" w:rsidR="00874545" w:rsidRDefault="00874545">
      <w:pPr>
        <w:pBdr>
          <w:bottom w:val="single" w:sz="12" w:space="1" w:color="9CC3E5"/>
        </w:pBdr>
        <w:spacing w:before="360" w:after="360"/>
        <w:jc w:val="center"/>
      </w:pPr>
    </w:p>
    <w:p w14:paraId="70E3B1F9" w14:textId="77777777" w:rsidR="00874545" w:rsidRDefault="00000000">
      <w:pPr>
        <w:spacing w:after="100"/>
        <w:jc w:val="center"/>
      </w:pPr>
      <w:r>
        <w:rPr>
          <w:b/>
          <w:color w:val="1A3A5C"/>
          <w:sz w:val="52"/>
        </w:rPr>
        <w:t>Capacidad, Esfuerzo y Plan de Trabajo</w:t>
      </w:r>
    </w:p>
    <w:p w14:paraId="6A2F86F4" w14:textId="77777777" w:rsidR="00874545" w:rsidRDefault="00000000">
      <w:pPr>
        <w:spacing w:after="60"/>
        <w:jc w:val="center"/>
      </w:pPr>
      <w:r>
        <w:rPr>
          <w:color w:val="2E6DA4"/>
          <w:sz w:val="30"/>
        </w:rPr>
        <w:t>Cálculo de capacidad del equipo, alcance comprometido y seguimiento en Jira</w:t>
      </w:r>
    </w:p>
    <w:p w14:paraId="3C593541" w14:textId="77777777" w:rsidR="00874545" w:rsidRDefault="00000000">
      <w:pPr>
        <w:spacing w:after="40"/>
        <w:jc w:val="center"/>
      </w:pPr>
      <w:r>
        <w:rPr>
          <w:color w:val="555555"/>
          <w:sz w:val="24"/>
        </w:rPr>
        <w:t>Versión 1.0</w:t>
      </w:r>
    </w:p>
    <w:p w14:paraId="455CC6B2" w14:textId="77777777" w:rsidR="00874545" w:rsidRDefault="00874545">
      <w:pPr>
        <w:pBdr>
          <w:bottom w:val="single" w:sz="12" w:space="1" w:color="9CC3E5"/>
        </w:pBdr>
        <w:spacing w:before="360" w:after="360"/>
        <w:jc w:val="center"/>
      </w:pPr>
    </w:p>
    <w:p w14:paraId="133F6A77" w14:textId="77777777" w:rsidR="00874545" w:rsidRDefault="00000000">
      <w:pPr>
        <w:spacing w:after="40"/>
        <w:jc w:val="center"/>
      </w:pPr>
      <w:r>
        <w:rPr>
          <w:b/>
          <w:color w:val="1A3A5C"/>
          <w:sz w:val="26"/>
        </w:rPr>
        <w:t>Documento de planeación</w:t>
      </w:r>
    </w:p>
    <w:p w14:paraId="02E41BDE" w14:textId="77777777" w:rsidR="00874545" w:rsidRDefault="00000000">
      <w:pPr>
        <w:spacing w:after="200"/>
        <w:jc w:val="center"/>
      </w:pPr>
      <w:r>
        <w:rPr>
          <w:color w:val="444444"/>
          <w:sz w:val="22"/>
        </w:rPr>
        <w:t>Equipo de arquitectura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9"/>
        <w:gridCol w:w="4829"/>
      </w:tblGrid>
      <w:tr w:rsidR="00874545" w14:paraId="4F71A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EDF2F7"/>
          </w:tcPr>
          <w:p w14:paraId="040DD5D0" w14:textId="77777777" w:rsidR="00874545" w:rsidRDefault="00000000">
            <w:pPr>
              <w:spacing w:before="20" w:after="20"/>
            </w:pPr>
            <w:r>
              <w:rPr>
                <w:b/>
              </w:rPr>
              <w:t>Integrante</w:t>
            </w:r>
          </w:p>
        </w:tc>
        <w:tc>
          <w:tcPr>
            <w:tcW w:w="360" w:type="dxa"/>
            <w:shd w:val="clear" w:color="auto" w:fill="EDF2F7"/>
          </w:tcPr>
          <w:p w14:paraId="21D04EF4" w14:textId="77777777" w:rsidR="00874545" w:rsidRDefault="00000000">
            <w:pPr>
              <w:spacing w:before="20" w:after="20"/>
            </w:pPr>
            <w:r>
              <w:rPr>
                <w:b/>
              </w:rPr>
              <w:t>Rol</w:t>
            </w:r>
          </w:p>
        </w:tc>
      </w:tr>
      <w:tr w:rsidR="00874545" w14:paraId="1A063CA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742D142" w14:textId="77777777" w:rsidR="00874545" w:rsidRDefault="00000000">
            <w:pPr>
              <w:spacing w:before="20" w:after="20"/>
            </w:pPr>
            <w:r>
              <w:t>Jazmin Natalia Córdoba Puerto</w:t>
            </w:r>
          </w:p>
        </w:tc>
        <w:tc>
          <w:tcPr>
            <w:tcW w:w="360" w:type="dxa"/>
          </w:tcPr>
          <w:p w14:paraId="3962AFFD" w14:textId="77777777" w:rsidR="00874545" w:rsidRDefault="00000000">
            <w:pPr>
              <w:spacing w:before="20" w:after="20"/>
            </w:pPr>
            <w:r>
              <w:t>Gerencia de proyecto, usabilidad y entrega</w:t>
            </w:r>
          </w:p>
        </w:tc>
      </w:tr>
      <w:tr w:rsidR="00874545" w14:paraId="5095E6D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C52826D" w14:textId="77777777" w:rsidR="00874545" w:rsidRDefault="00000000">
            <w:pPr>
              <w:spacing w:before="20" w:after="20"/>
            </w:pPr>
            <w:r>
              <w:t>Juan Esteban Mejía Izasa</w:t>
            </w:r>
          </w:p>
        </w:tc>
        <w:tc>
          <w:tcPr>
            <w:tcW w:w="360" w:type="dxa"/>
          </w:tcPr>
          <w:p w14:paraId="046277AD" w14:textId="77777777" w:rsidR="00874545" w:rsidRDefault="00000000">
            <w:pPr>
              <w:spacing w:before="20" w:after="20"/>
            </w:pPr>
            <w:r>
              <w:t xml:space="preserve">Web </w:t>
            </w:r>
            <w:proofErr w:type="spellStart"/>
            <w:r>
              <w:t>front</w:t>
            </w:r>
            <w:proofErr w:type="spellEnd"/>
            <w:r>
              <w:t xml:space="preserve">, integración de </w:t>
            </w:r>
            <w:proofErr w:type="spellStart"/>
            <w:r>
              <w:t>APIs</w:t>
            </w:r>
            <w:proofErr w:type="spellEnd"/>
            <w:r>
              <w:t xml:space="preserve"> y pagos</w:t>
            </w:r>
          </w:p>
        </w:tc>
      </w:tr>
      <w:tr w:rsidR="00874545" w14:paraId="21C49B7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21C67CE9" w14:textId="77777777" w:rsidR="00874545" w:rsidRDefault="00000000">
            <w:pPr>
              <w:spacing w:before="20" w:after="20"/>
            </w:pPr>
            <w:r>
              <w:t>Miguel Alejandro Gómez Alarcón</w:t>
            </w:r>
          </w:p>
        </w:tc>
        <w:tc>
          <w:tcPr>
            <w:tcW w:w="360" w:type="dxa"/>
          </w:tcPr>
          <w:p w14:paraId="56B2BB34" w14:textId="77777777" w:rsidR="00874545" w:rsidRDefault="00000000">
            <w:pPr>
              <w:spacing w:before="20" w:after="20"/>
            </w:pPr>
            <w:r>
              <w:t xml:space="preserve">Arquitectura, Open </w:t>
            </w:r>
            <w:proofErr w:type="spellStart"/>
            <w:r>
              <w:t>Finance</w:t>
            </w:r>
            <w:proofErr w:type="spellEnd"/>
            <w:r>
              <w:t>, KYC, rendimiento y seguridad</w:t>
            </w:r>
          </w:p>
        </w:tc>
      </w:tr>
      <w:tr w:rsidR="00874545" w14:paraId="6D437B2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0E8C514A" w14:textId="77777777" w:rsidR="00874545" w:rsidRDefault="00000000">
            <w:pPr>
              <w:spacing w:before="20" w:after="20"/>
            </w:pPr>
            <w:r>
              <w:t>Angie Natalia Arandio Niño</w:t>
            </w:r>
          </w:p>
        </w:tc>
        <w:tc>
          <w:tcPr>
            <w:tcW w:w="360" w:type="dxa"/>
          </w:tcPr>
          <w:p w14:paraId="38173470" w14:textId="77777777" w:rsidR="00874545" w:rsidRDefault="00000000">
            <w:pPr>
              <w:spacing w:before="20" w:after="20"/>
            </w:pPr>
            <w:r>
              <w:t>Dominio, web back, móvil y pruebas</w:t>
            </w:r>
          </w:p>
        </w:tc>
      </w:tr>
    </w:tbl>
    <w:p w14:paraId="50D7CE5F" w14:textId="77777777" w:rsidR="00874545" w:rsidRDefault="00874545"/>
    <w:p w14:paraId="0214F87E" w14:textId="77777777" w:rsidR="00874545" w:rsidRDefault="00000000">
      <w:pPr>
        <w:spacing w:before="300" w:after="80"/>
        <w:jc w:val="center"/>
      </w:pPr>
      <w:r>
        <w:rPr>
          <w:i/>
          <w:color w:val="666666"/>
          <w:sz w:val="20"/>
        </w:rPr>
        <w:t>Bogotá D.C. · 30 de agosto de 2026</w:t>
      </w:r>
    </w:p>
    <w:p w14:paraId="798DB56A" w14:textId="77777777" w:rsidR="00874545" w:rsidRDefault="00000000">
      <w:r>
        <w:br w:type="page"/>
      </w:r>
    </w:p>
    <w:p w14:paraId="4C7593D4" w14:textId="77777777" w:rsidR="00874545" w:rsidRDefault="00000000">
      <w:pPr>
        <w:pStyle w:val="Ttulo2"/>
      </w:pPr>
      <w:r>
        <w:lastRenderedPageBreak/>
        <w:t>1. Cálculo de la capacidad del equipo</w:t>
      </w:r>
    </w:p>
    <w:p w14:paraId="55B50135" w14:textId="77777777" w:rsidR="00874545" w:rsidRDefault="00000000">
      <w:r>
        <w:rPr>
          <w:b/>
        </w:rPr>
        <w:t>Paso 1 — Horas comprometidas por semana</w:t>
      </w:r>
    </w:p>
    <w:p w14:paraId="1BFC3C40" w14:textId="77777777" w:rsidR="00874545" w:rsidRDefault="00000000">
      <w:r>
        <w:t>Cada integrante se comprometió en el acta de constitución a dedicar 12 horas semanales al proyecto.</w:t>
      </w:r>
    </w:p>
    <w:p w14:paraId="36A02F9A" w14:textId="77777777" w:rsidR="00874545" w:rsidRDefault="00000000">
      <w:pPr>
        <w:pStyle w:val="Code"/>
      </w:pPr>
      <w:r>
        <w:t>4 integrantes  ×  12 horas/semana  =  48 horas/semana</w:t>
      </w:r>
    </w:p>
    <w:p w14:paraId="3A4F044E" w14:textId="77777777" w:rsidR="00874545" w:rsidRDefault="00874545"/>
    <w:p w14:paraId="04650A9E" w14:textId="77777777" w:rsidR="00874545" w:rsidRDefault="00000000">
      <w:r>
        <w:rPr>
          <w:b/>
        </w:rPr>
        <w:t>Paso 2 — Convertir esas horas a puntos</w:t>
      </w:r>
    </w:p>
    <w:p w14:paraId="3355008D" w14:textId="77777777" w:rsidR="00874545" w:rsidRDefault="00000000">
      <w:r>
        <w:t xml:space="preserve">El equipo adopta la equivalencia de referencia de </w:t>
      </w:r>
      <w:r>
        <w:rPr>
          <w:b/>
        </w:rPr>
        <w:t>1 punto de historia = 2 horas de trabajo efectivo</w:t>
      </w:r>
      <w:r>
        <w:t>, que se recalibrará al cerrar el primer sprint cuando exista velocidad medida.</w:t>
      </w:r>
    </w:p>
    <w:p w14:paraId="5F03010E" w14:textId="77777777" w:rsidR="00874545" w:rsidRDefault="00000000">
      <w:pPr>
        <w:pStyle w:val="Code"/>
      </w:pPr>
      <w:r>
        <w:t>48 horas/semana  ÷  2 horas/punto  =  24 puntos/semana  (capacidad bruta)</w:t>
      </w:r>
    </w:p>
    <w:p w14:paraId="114C5C24" w14:textId="77777777" w:rsidR="00874545" w:rsidRDefault="00874545"/>
    <w:p w14:paraId="397793B1" w14:textId="77777777" w:rsidR="00874545" w:rsidRDefault="00000000">
      <w:r>
        <w:rPr>
          <w:b/>
        </w:rPr>
        <w:t>Paso 3 — Descontar el trabajo que no es construcción</w:t>
      </w:r>
    </w:p>
    <w:p w14:paraId="3B69B322" w14:textId="77777777" w:rsidR="00874545" w:rsidRDefault="00000000">
      <w:r>
        <w:t>No todas las horas comprometidas producen historias terminadas. Se van en reuniones de coordinación, revisión entre pares, preparación de entregas e imprevistos. El equipo aplica un factor de carga del 80 %, valor conservador estándar para equipos sin velocidad histórica medida.</w:t>
      </w:r>
    </w:p>
    <w:p w14:paraId="610A0447" w14:textId="77777777" w:rsidR="00874545" w:rsidRDefault="00000000">
      <w:pPr>
        <w:pStyle w:val="Code"/>
      </w:pPr>
      <w:r>
        <w:t>24 puntos/semana  ×  0,80  =  19,2  ≈  19 puntos/semana</w:t>
      </w:r>
    </w:p>
    <w:p w14:paraId="58530B55" w14:textId="77777777" w:rsidR="00874545" w:rsidRDefault="00874545"/>
    <w:p w14:paraId="04E6992B" w14:textId="77777777" w:rsidR="00874545" w:rsidRDefault="00000000">
      <w:pPr>
        <w:pStyle w:val="Cita"/>
      </w:pPr>
      <w:r>
        <w:rPr>
          <w:b/>
        </w:rPr>
        <w:t>Velocidad efectiva del equipo: 19 puntos de historia por semana.</w:t>
      </w:r>
    </w:p>
    <w:p w14:paraId="1D8EBF92" w14:textId="77777777" w:rsidR="00874545" w:rsidRDefault="00000000">
      <w:r>
        <w:rPr>
          <w:b/>
        </w:rPr>
        <w:t>Paso 4 — Capacidad total de cada fase</w:t>
      </w:r>
    </w:p>
    <w:p w14:paraId="0857F951" w14:textId="77777777" w:rsidR="00874545" w:rsidRDefault="00000000">
      <w:pPr>
        <w:pStyle w:val="Code"/>
      </w:pPr>
      <w:r>
        <w:t xml:space="preserve">Fase de diseño        8 semanas × 19 </w:t>
      </w:r>
      <w:proofErr w:type="spellStart"/>
      <w:r>
        <w:t>pts</w:t>
      </w:r>
      <w:proofErr w:type="spellEnd"/>
      <w:r>
        <w:t xml:space="preserve">  =  152 </w:t>
      </w:r>
      <w:proofErr w:type="spellStart"/>
      <w:r>
        <w:t>pts</w:t>
      </w:r>
      <w:proofErr w:type="spellEnd"/>
    </w:p>
    <w:p w14:paraId="32045186" w14:textId="77777777" w:rsidR="00874545" w:rsidRDefault="00000000">
      <w:pPr>
        <w:pStyle w:val="Code"/>
      </w:pPr>
      <w:r>
        <w:t xml:space="preserve">Fase de construcción  7 semanas × 19 </w:t>
      </w:r>
      <w:proofErr w:type="spellStart"/>
      <w:r>
        <w:t>pts</w:t>
      </w:r>
      <w:proofErr w:type="spellEnd"/>
      <w:r>
        <w:t xml:space="preserve">  =  133 </w:t>
      </w:r>
      <w:proofErr w:type="spellStart"/>
      <w:r>
        <w:t>pts</w:t>
      </w:r>
      <w:proofErr w:type="spellEnd"/>
    </w:p>
    <w:p w14:paraId="6AB844E3" w14:textId="77777777" w:rsidR="00874545" w:rsidRDefault="00874545"/>
    <w:p w14:paraId="3A37B60C" w14:textId="77777777" w:rsidR="00874545" w:rsidRDefault="00000000">
      <w:r>
        <w:rPr>
          <w:b/>
        </w:rPr>
        <w:t>Paso 5 — Capacidad realmente disponible para construir historias</w:t>
      </w:r>
    </w:p>
    <w:p w14:paraId="064FAE53" w14:textId="77777777" w:rsidR="00874545" w:rsidRDefault="00000000">
      <w:r>
        <w:t xml:space="preserve">Los 152 puntos de la fase de diseño se consumen íntegramente en acta de constitución, EDT, visión de arquitectura, escenarios de calidad, estrategia de pruebas, diseño y ejecución de experimentos y experiencia de usuario. Ese trabajo es necesario, pero no produce historias del backlog de producto. Las historias se construyen en los tres </w:t>
      </w:r>
      <w:proofErr w:type="spellStart"/>
      <w:r>
        <w:t>sprints</w:t>
      </w:r>
      <w:proofErr w:type="spellEnd"/>
      <w:r>
        <w:t xml:space="preserve"> de la fase de construcción, que son de dos, dos y tres semanas.</w:t>
      </w:r>
    </w:p>
    <w:p w14:paraId="39DF4FF7" w14:textId="77777777" w:rsidR="00874545" w:rsidRDefault="00000000">
      <w:pPr>
        <w:pStyle w:val="Code"/>
      </w:pPr>
      <w:r>
        <w:t xml:space="preserve">Fase de diseño — arquitectura, experimentos y UX      152 </w:t>
      </w:r>
      <w:proofErr w:type="spellStart"/>
      <w:r>
        <w:t>pts</w:t>
      </w:r>
      <w:proofErr w:type="spellEnd"/>
    </w:p>
    <w:p w14:paraId="470B77D8" w14:textId="77777777" w:rsidR="00874545" w:rsidRDefault="00000000">
      <w:pPr>
        <w:pStyle w:val="Code"/>
      </w:pPr>
      <w:r>
        <w:t xml:space="preserve">Fase de construcción — construcción del producto      133 </w:t>
      </w:r>
      <w:proofErr w:type="spellStart"/>
      <w:r>
        <w:t>pts</w:t>
      </w:r>
      <w:proofErr w:type="spellEnd"/>
    </w:p>
    <w:p w14:paraId="1E016D64" w14:textId="77777777" w:rsidR="00874545" w:rsidRDefault="00000000">
      <w:pPr>
        <w:pStyle w:val="Code"/>
      </w:pPr>
      <w:r>
        <w:t>────────────────────────────────────────────────────────────</w:t>
      </w:r>
    </w:p>
    <w:p w14:paraId="37CE5997" w14:textId="77777777" w:rsidR="00874545" w:rsidRDefault="00000000">
      <w:pPr>
        <w:pStyle w:val="Code"/>
      </w:pPr>
      <w:r>
        <w:t xml:space="preserve">Sprint 1   2 semanas × 19 </w:t>
      </w:r>
      <w:proofErr w:type="spellStart"/>
      <w:r>
        <w:t>pts</w:t>
      </w:r>
      <w:proofErr w:type="spellEnd"/>
      <w:r>
        <w:t xml:space="preserve">   =   38 </w:t>
      </w:r>
      <w:proofErr w:type="spellStart"/>
      <w:r>
        <w:t>pts</w:t>
      </w:r>
      <w:proofErr w:type="spellEnd"/>
    </w:p>
    <w:p w14:paraId="024FBB8B" w14:textId="77777777" w:rsidR="00874545" w:rsidRDefault="00000000">
      <w:pPr>
        <w:pStyle w:val="Code"/>
      </w:pPr>
      <w:r>
        <w:t xml:space="preserve">Sprint 2   2 semanas × 19 </w:t>
      </w:r>
      <w:proofErr w:type="spellStart"/>
      <w:r>
        <w:t>pts</w:t>
      </w:r>
      <w:proofErr w:type="spellEnd"/>
      <w:r>
        <w:t xml:space="preserve">   =   38 </w:t>
      </w:r>
      <w:proofErr w:type="spellStart"/>
      <w:r>
        <w:t>pts</w:t>
      </w:r>
      <w:proofErr w:type="spellEnd"/>
    </w:p>
    <w:p w14:paraId="47DA7420" w14:textId="77777777" w:rsidR="00874545" w:rsidRDefault="00000000">
      <w:pPr>
        <w:pStyle w:val="Code"/>
      </w:pPr>
      <w:r>
        <w:t xml:space="preserve">Sprint 3   3 semanas × 19 </w:t>
      </w:r>
      <w:proofErr w:type="spellStart"/>
      <w:r>
        <w:t>pts</w:t>
      </w:r>
      <w:proofErr w:type="spellEnd"/>
      <w:r>
        <w:t xml:space="preserve">   =   57 </w:t>
      </w:r>
      <w:proofErr w:type="spellStart"/>
      <w:r>
        <w:t>pts</w:t>
      </w:r>
      <w:proofErr w:type="spellEnd"/>
    </w:p>
    <w:p w14:paraId="22A5C50C" w14:textId="77777777" w:rsidR="00874545" w:rsidRDefault="00874545"/>
    <w:p w14:paraId="4C852A89" w14:textId="77777777" w:rsidR="00874545" w:rsidRDefault="00000000">
      <w:pPr>
        <w:pStyle w:val="Cita"/>
      </w:pPr>
      <w:r>
        <w:rPr>
          <w:b/>
        </w:rPr>
        <w:t>Capacidad disponible para construir historias: 133 puntos.</w:t>
      </w:r>
    </w:p>
    <w:p w14:paraId="2BBDA70F" w14:textId="77777777" w:rsidR="00874545" w:rsidRDefault="00000000">
      <w:pPr>
        <w:pStyle w:val="Ttulo2"/>
      </w:pPr>
      <w:r>
        <w:t>2. Capacidad por integrante</w:t>
      </w:r>
    </w:p>
    <w:p w14:paraId="25BEA366" w14:textId="77777777" w:rsidR="00874545" w:rsidRDefault="00000000">
      <w:r>
        <w:t>La misma cuenta, vista por persona, muestra cuánto aporta cada integrante a esos 133 puntos: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0"/>
        <w:gridCol w:w="3219"/>
        <w:gridCol w:w="3219"/>
      </w:tblGrid>
      <w:tr w:rsidR="00874545" w14:paraId="727B0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EDF2F7"/>
          </w:tcPr>
          <w:p w14:paraId="1D8F3555" w14:textId="77777777" w:rsidR="00874545" w:rsidRDefault="00000000">
            <w:pPr>
              <w:spacing w:before="20" w:after="20"/>
            </w:pPr>
            <w:r>
              <w:rPr>
                <w:b/>
              </w:rPr>
              <w:t>Paso</w:t>
            </w:r>
          </w:p>
        </w:tc>
        <w:tc>
          <w:tcPr>
            <w:tcW w:w="360" w:type="dxa"/>
            <w:shd w:val="clear" w:color="auto" w:fill="EDF2F7"/>
          </w:tcPr>
          <w:p w14:paraId="19FDB6FA" w14:textId="77777777" w:rsidR="00874545" w:rsidRDefault="00000000">
            <w:pPr>
              <w:spacing w:before="20" w:after="20"/>
            </w:pPr>
            <w:r>
              <w:rPr>
                <w:b/>
              </w:rPr>
              <w:t>Cálculo</w:t>
            </w:r>
          </w:p>
        </w:tc>
        <w:tc>
          <w:tcPr>
            <w:tcW w:w="360" w:type="dxa"/>
            <w:shd w:val="clear" w:color="auto" w:fill="EDF2F7"/>
          </w:tcPr>
          <w:p w14:paraId="35615808" w14:textId="77777777" w:rsidR="00874545" w:rsidRDefault="00000000">
            <w:pPr>
              <w:spacing w:before="20" w:after="20"/>
            </w:pPr>
            <w:r>
              <w:rPr>
                <w:b/>
              </w:rPr>
              <w:t>Resultado</w:t>
            </w:r>
          </w:p>
        </w:tc>
      </w:tr>
      <w:tr w:rsidR="00874545" w14:paraId="7B57DF7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40D4995" w14:textId="77777777" w:rsidR="00874545" w:rsidRDefault="00000000">
            <w:pPr>
              <w:spacing w:before="20" w:after="20"/>
            </w:pPr>
            <w:r>
              <w:t>Horas comprometidas por persona en la fase de construcción</w:t>
            </w:r>
          </w:p>
        </w:tc>
        <w:tc>
          <w:tcPr>
            <w:tcW w:w="360" w:type="dxa"/>
          </w:tcPr>
          <w:p w14:paraId="3CCCCFBE" w14:textId="77777777" w:rsidR="00874545" w:rsidRDefault="00000000">
            <w:pPr>
              <w:spacing w:before="20" w:after="20"/>
            </w:pPr>
            <w:r>
              <w:t>12 h/semana × 7 semanas</w:t>
            </w:r>
          </w:p>
        </w:tc>
        <w:tc>
          <w:tcPr>
            <w:tcW w:w="360" w:type="dxa"/>
          </w:tcPr>
          <w:p w14:paraId="184A742F" w14:textId="77777777" w:rsidR="00874545" w:rsidRDefault="00000000">
            <w:pPr>
              <w:spacing w:before="20" w:after="20"/>
            </w:pPr>
            <w:r>
              <w:t>84 h</w:t>
            </w:r>
          </w:p>
        </w:tc>
      </w:tr>
      <w:tr w:rsidR="00874545" w14:paraId="5DE1CA7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5253232" w14:textId="77777777" w:rsidR="00874545" w:rsidRDefault="00000000">
            <w:pPr>
              <w:spacing w:before="20" w:after="20"/>
            </w:pPr>
            <w:r>
              <w:t>Convertidas a puntos</w:t>
            </w:r>
          </w:p>
        </w:tc>
        <w:tc>
          <w:tcPr>
            <w:tcW w:w="360" w:type="dxa"/>
          </w:tcPr>
          <w:p w14:paraId="2F039124" w14:textId="77777777" w:rsidR="00874545" w:rsidRDefault="00000000">
            <w:pPr>
              <w:spacing w:before="20" w:after="20"/>
            </w:pPr>
            <w:r>
              <w:t>84 h ÷ 2 h/punto</w:t>
            </w:r>
          </w:p>
        </w:tc>
        <w:tc>
          <w:tcPr>
            <w:tcW w:w="360" w:type="dxa"/>
          </w:tcPr>
          <w:p w14:paraId="36E3D7FD" w14:textId="77777777" w:rsidR="00874545" w:rsidRDefault="00000000">
            <w:pPr>
              <w:spacing w:before="20" w:after="20"/>
            </w:pPr>
            <w:r>
              <w:t xml:space="preserve">42 </w:t>
            </w:r>
            <w:proofErr w:type="spellStart"/>
            <w:r>
              <w:t>pts</w:t>
            </w:r>
            <w:proofErr w:type="spellEnd"/>
            <w:r>
              <w:t xml:space="preserve"> brutos</w:t>
            </w:r>
          </w:p>
        </w:tc>
      </w:tr>
      <w:tr w:rsidR="00874545" w14:paraId="5A166C7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3A204078" w14:textId="77777777" w:rsidR="00874545" w:rsidRDefault="00000000">
            <w:pPr>
              <w:spacing w:before="20" w:after="20"/>
            </w:pPr>
            <w:r>
              <w:t>Aplicando el factor de carga del 80 %</w:t>
            </w:r>
          </w:p>
        </w:tc>
        <w:tc>
          <w:tcPr>
            <w:tcW w:w="360" w:type="dxa"/>
          </w:tcPr>
          <w:p w14:paraId="02561942" w14:textId="77777777" w:rsidR="00874545" w:rsidRDefault="00000000">
            <w:pPr>
              <w:spacing w:before="20" w:after="20"/>
            </w:pPr>
            <w:r>
              <w:t xml:space="preserve">42 </w:t>
            </w:r>
            <w:proofErr w:type="spellStart"/>
            <w:r>
              <w:t>pts</w:t>
            </w:r>
            <w:proofErr w:type="spellEnd"/>
            <w:r>
              <w:t xml:space="preserve"> × 0,80</w:t>
            </w:r>
          </w:p>
        </w:tc>
        <w:tc>
          <w:tcPr>
            <w:tcW w:w="360" w:type="dxa"/>
          </w:tcPr>
          <w:p w14:paraId="3C13AE67" w14:textId="77777777" w:rsidR="00874545" w:rsidRDefault="00000000">
            <w:pPr>
              <w:spacing w:before="20" w:after="20"/>
            </w:pPr>
            <w:r>
              <w:t xml:space="preserve">33 </w:t>
            </w:r>
            <w:proofErr w:type="spellStart"/>
            <w:r>
              <w:t>pts</w:t>
            </w:r>
            <w:proofErr w:type="spellEnd"/>
            <w:r>
              <w:t xml:space="preserve"> efectivos</w:t>
            </w:r>
          </w:p>
        </w:tc>
      </w:tr>
      <w:tr w:rsidR="00874545" w14:paraId="67F6C63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294B701D" w14:textId="77777777" w:rsidR="00874545" w:rsidRDefault="00000000">
            <w:pPr>
              <w:spacing w:before="20" w:after="20"/>
            </w:pPr>
            <w:r>
              <w:t>Multiplicado por los cuatro integrantes</w:t>
            </w:r>
          </w:p>
        </w:tc>
        <w:tc>
          <w:tcPr>
            <w:tcW w:w="360" w:type="dxa"/>
          </w:tcPr>
          <w:p w14:paraId="4E18D76F" w14:textId="77777777" w:rsidR="00874545" w:rsidRDefault="00000000">
            <w:pPr>
              <w:spacing w:before="20" w:after="20"/>
            </w:pPr>
            <w:r>
              <w:t xml:space="preserve">33 </w:t>
            </w:r>
            <w:proofErr w:type="spellStart"/>
            <w:r>
              <w:t>pts</w:t>
            </w:r>
            <w:proofErr w:type="spellEnd"/>
            <w:r>
              <w:t xml:space="preserve"> × 4 personas</w:t>
            </w:r>
          </w:p>
        </w:tc>
        <w:tc>
          <w:tcPr>
            <w:tcW w:w="360" w:type="dxa"/>
          </w:tcPr>
          <w:p w14:paraId="2A0DA16E" w14:textId="77777777" w:rsidR="00874545" w:rsidRDefault="00000000">
            <w:pPr>
              <w:spacing w:before="20" w:after="20"/>
            </w:pPr>
            <w:r>
              <w:t xml:space="preserve">133 </w:t>
            </w:r>
            <w:proofErr w:type="spellStart"/>
            <w:r>
              <w:t>pts</w:t>
            </w:r>
            <w:proofErr w:type="spellEnd"/>
          </w:p>
        </w:tc>
      </w:tr>
    </w:tbl>
    <w:p w14:paraId="011EE9E0" w14:textId="77777777" w:rsidR="00874545" w:rsidRDefault="00874545"/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2414"/>
        <w:gridCol w:w="2415"/>
        <w:gridCol w:w="2415"/>
      </w:tblGrid>
      <w:tr w:rsidR="00874545" w14:paraId="185102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EDF2F7"/>
          </w:tcPr>
          <w:p w14:paraId="19FEEB34" w14:textId="77777777" w:rsidR="00874545" w:rsidRDefault="00000000">
            <w:pPr>
              <w:spacing w:before="20" w:after="20"/>
            </w:pPr>
            <w:r>
              <w:rPr>
                <w:b/>
              </w:rPr>
              <w:lastRenderedPageBreak/>
              <w:t>Integrante</w:t>
            </w:r>
          </w:p>
        </w:tc>
        <w:tc>
          <w:tcPr>
            <w:tcW w:w="360" w:type="dxa"/>
            <w:shd w:val="clear" w:color="auto" w:fill="EDF2F7"/>
          </w:tcPr>
          <w:p w14:paraId="6391DF8A" w14:textId="77777777" w:rsidR="00874545" w:rsidRDefault="00000000">
            <w:pPr>
              <w:spacing w:before="20" w:after="20"/>
            </w:pPr>
            <w:r>
              <w:rPr>
                <w:b/>
              </w:rPr>
              <w:t>Horas comprometidas</w:t>
            </w:r>
          </w:p>
        </w:tc>
        <w:tc>
          <w:tcPr>
            <w:tcW w:w="360" w:type="dxa"/>
            <w:shd w:val="clear" w:color="auto" w:fill="EDF2F7"/>
          </w:tcPr>
          <w:p w14:paraId="6E399892" w14:textId="77777777" w:rsidR="00874545" w:rsidRDefault="00000000">
            <w:pPr>
              <w:spacing w:before="20" w:after="20"/>
            </w:pPr>
            <w:r>
              <w:rPr>
                <w:b/>
              </w:rPr>
              <w:t>Puntos efectivos</w:t>
            </w:r>
          </w:p>
        </w:tc>
        <w:tc>
          <w:tcPr>
            <w:tcW w:w="360" w:type="dxa"/>
            <w:shd w:val="clear" w:color="auto" w:fill="EDF2F7"/>
          </w:tcPr>
          <w:p w14:paraId="329EFCB2" w14:textId="77777777" w:rsidR="00874545" w:rsidRDefault="00000000">
            <w:pPr>
              <w:spacing w:before="20" w:after="20"/>
            </w:pPr>
            <w:r>
              <w:rPr>
                <w:b/>
              </w:rPr>
              <w:t>Foco según su rol</w:t>
            </w:r>
          </w:p>
        </w:tc>
      </w:tr>
      <w:tr w:rsidR="00874545" w14:paraId="277C2E3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6D88C35" w14:textId="77777777" w:rsidR="00874545" w:rsidRDefault="00000000">
            <w:pPr>
              <w:spacing w:before="20" w:after="20"/>
            </w:pPr>
            <w:r>
              <w:t>Jazmin Córdoba</w:t>
            </w:r>
          </w:p>
        </w:tc>
        <w:tc>
          <w:tcPr>
            <w:tcW w:w="360" w:type="dxa"/>
          </w:tcPr>
          <w:p w14:paraId="6C87CC8E" w14:textId="77777777" w:rsidR="00874545" w:rsidRDefault="00000000">
            <w:pPr>
              <w:spacing w:before="20" w:after="20"/>
            </w:pPr>
            <w:r>
              <w:t>84 h</w:t>
            </w:r>
          </w:p>
        </w:tc>
        <w:tc>
          <w:tcPr>
            <w:tcW w:w="360" w:type="dxa"/>
          </w:tcPr>
          <w:p w14:paraId="30BF54CE" w14:textId="77777777" w:rsidR="00874545" w:rsidRDefault="00000000">
            <w:pPr>
              <w:spacing w:before="20" w:after="20"/>
            </w:pPr>
            <w:r>
              <w:t xml:space="preserve">33 </w:t>
            </w:r>
            <w:proofErr w:type="spellStart"/>
            <w:r>
              <w:t>pts</w:t>
            </w:r>
            <w:proofErr w:type="spellEnd"/>
          </w:p>
        </w:tc>
        <w:tc>
          <w:tcPr>
            <w:tcW w:w="360" w:type="dxa"/>
          </w:tcPr>
          <w:p w14:paraId="372527FF" w14:textId="77777777" w:rsidR="00874545" w:rsidRDefault="00000000">
            <w:pPr>
              <w:spacing w:before="20" w:after="20"/>
            </w:pPr>
            <w:r>
              <w:t>Gerencia, usabilidad y entrega</w:t>
            </w:r>
          </w:p>
        </w:tc>
      </w:tr>
      <w:tr w:rsidR="00874545" w14:paraId="7F445A8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6205BFE2" w14:textId="77777777" w:rsidR="00874545" w:rsidRDefault="00000000">
            <w:pPr>
              <w:spacing w:before="20" w:after="20"/>
            </w:pPr>
            <w:r>
              <w:t>Juan Mejía</w:t>
            </w:r>
          </w:p>
        </w:tc>
        <w:tc>
          <w:tcPr>
            <w:tcW w:w="360" w:type="dxa"/>
          </w:tcPr>
          <w:p w14:paraId="119F1B05" w14:textId="77777777" w:rsidR="00874545" w:rsidRDefault="00000000">
            <w:pPr>
              <w:spacing w:before="20" w:after="20"/>
            </w:pPr>
            <w:r>
              <w:t>84 h</w:t>
            </w:r>
          </w:p>
        </w:tc>
        <w:tc>
          <w:tcPr>
            <w:tcW w:w="360" w:type="dxa"/>
          </w:tcPr>
          <w:p w14:paraId="1FDC4118" w14:textId="77777777" w:rsidR="00874545" w:rsidRDefault="00000000">
            <w:pPr>
              <w:spacing w:before="20" w:after="20"/>
            </w:pPr>
            <w:r>
              <w:t xml:space="preserve">33 </w:t>
            </w:r>
            <w:proofErr w:type="spellStart"/>
            <w:r>
              <w:t>pts</w:t>
            </w:r>
            <w:proofErr w:type="spellEnd"/>
          </w:p>
        </w:tc>
        <w:tc>
          <w:tcPr>
            <w:tcW w:w="360" w:type="dxa"/>
          </w:tcPr>
          <w:p w14:paraId="5FBA0AFC" w14:textId="77777777" w:rsidR="00874545" w:rsidRDefault="00000000">
            <w:pPr>
              <w:spacing w:before="20" w:after="20"/>
            </w:pPr>
            <w:r>
              <w:t xml:space="preserve">Web </w:t>
            </w:r>
            <w:proofErr w:type="spellStart"/>
            <w:r>
              <w:t>front</w:t>
            </w:r>
            <w:proofErr w:type="spellEnd"/>
            <w:r>
              <w:t xml:space="preserve">, integración de </w:t>
            </w:r>
            <w:proofErr w:type="spellStart"/>
            <w:r>
              <w:t>APIs</w:t>
            </w:r>
            <w:proofErr w:type="spellEnd"/>
            <w:r>
              <w:t xml:space="preserve"> y pagos</w:t>
            </w:r>
          </w:p>
        </w:tc>
      </w:tr>
      <w:tr w:rsidR="00874545" w14:paraId="55425DA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C511BD1" w14:textId="77777777" w:rsidR="00874545" w:rsidRDefault="00000000">
            <w:pPr>
              <w:spacing w:before="20" w:after="20"/>
            </w:pPr>
            <w:r>
              <w:t>Miguel Gómez</w:t>
            </w:r>
          </w:p>
        </w:tc>
        <w:tc>
          <w:tcPr>
            <w:tcW w:w="360" w:type="dxa"/>
          </w:tcPr>
          <w:p w14:paraId="4EA52506" w14:textId="77777777" w:rsidR="00874545" w:rsidRDefault="00000000">
            <w:pPr>
              <w:spacing w:before="20" w:after="20"/>
            </w:pPr>
            <w:r>
              <w:t>84 h</w:t>
            </w:r>
          </w:p>
        </w:tc>
        <w:tc>
          <w:tcPr>
            <w:tcW w:w="360" w:type="dxa"/>
          </w:tcPr>
          <w:p w14:paraId="308A3A03" w14:textId="77777777" w:rsidR="00874545" w:rsidRDefault="00000000">
            <w:pPr>
              <w:spacing w:before="20" w:after="20"/>
            </w:pPr>
            <w:r>
              <w:t xml:space="preserve">33 </w:t>
            </w:r>
            <w:proofErr w:type="spellStart"/>
            <w:r>
              <w:t>pts</w:t>
            </w:r>
            <w:proofErr w:type="spellEnd"/>
          </w:p>
        </w:tc>
        <w:tc>
          <w:tcPr>
            <w:tcW w:w="360" w:type="dxa"/>
          </w:tcPr>
          <w:p w14:paraId="41E04EF8" w14:textId="77777777" w:rsidR="00874545" w:rsidRDefault="00000000">
            <w:pPr>
              <w:spacing w:before="20" w:after="20"/>
            </w:pPr>
            <w:r>
              <w:t xml:space="preserve">Arquitectura, Open </w:t>
            </w:r>
            <w:proofErr w:type="spellStart"/>
            <w:r>
              <w:t>Finance</w:t>
            </w:r>
            <w:proofErr w:type="spellEnd"/>
            <w:r>
              <w:t>, KYC, rendimiento y seguridad</w:t>
            </w:r>
          </w:p>
        </w:tc>
      </w:tr>
      <w:tr w:rsidR="00874545" w14:paraId="6786367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6E10B107" w14:textId="77777777" w:rsidR="00874545" w:rsidRDefault="00000000">
            <w:pPr>
              <w:spacing w:before="20" w:after="20"/>
            </w:pPr>
            <w:r>
              <w:t>Angie Arandio</w:t>
            </w:r>
          </w:p>
        </w:tc>
        <w:tc>
          <w:tcPr>
            <w:tcW w:w="360" w:type="dxa"/>
          </w:tcPr>
          <w:p w14:paraId="11644B10" w14:textId="77777777" w:rsidR="00874545" w:rsidRDefault="00000000">
            <w:pPr>
              <w:spacing w:before="20" w:after="20"/>
            </w:pPr>
            <w:r>
              <w:t>84 h</w:t>
            </w:r>
          </w:p>
        </w:tc>
        <w:tc>
          <w:tcPr>
            <w:tcW w:w="360" w:type="dxa"/>
          </w:tcPr>
          <w:p w14:paraId="4FA05F7B" w14:textId="77777777" w:rsidR="00874545" w:rsidRDefault="00000000">
            <w:pPr>
              <w:spacing w:before="20" w:after="20"/>
            </w:pPr>
            <w:r>
              <w:t xml:space="preserve">34 </w:t>
            </w:r>
            <w:proofErr w:type="spellStart"/>
            <w:r>
              <w:t>pts</w:t>
            </w:r>
            <w:proofErr w:type="spellEnd"/>
          </w:p>
        </w:tc>
        <w:tc>
          <w:tcPr>
            <w:tcW w:w="360" w:type="dxa"/>
          </w:tcPr>
          <w:p w14:paraId="567BD423" w14:textId="77777777" w:rsidR="00874545" w:rsidRDefault="00000000">
            <w:pPr>
              <w:spacing w:before="20" w:after="20"/>
            </w:pPr>
            <w:r>
              <w:t>Dominio, web back, móvil y pruebas unitarias</w:t>
            </w:r>
          </w:p>
        </w:tc>
      </w:tr>
      <w:tr w:rsidR="00874545" w14:paraId="02371A1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22E4D883" w14:textId="77777777" w:rsidR="00874545" w:rsidRDefault="00000000">
            <w:pPr>
              <w:spacing w:before="20" w:after="20"/>
            </w:pPr>
            <w:r>
              <w:rPr>
                <w:b/>
              </w:rPr>
              <w:t>Total</w:t>
            </w:r>
          </w:p>
        </w:tc>
        <w:tc>
          <w:tcPr>
            <w:tcW w:w="360" w:type="dxa"/>
          </w:tcPr>
          <w:p w14:paraId="4052EC89" w14:textId="77777777" w:rsidR="00874545" w:rsidRDefault="00000000">
            <w:pPr>
              <w:spacing w:before="20" w:after="20"/>
            </w:pPr>
            <w:r>
              <w:rPr>
                <w:b/>
              </w:rPr>
              <w:t>336 h</w:t>
            </w:r>
          </w:p>
        </w:tc>
        <w:tc>
          <w:tcPr>
            <w:tcW w:w="360" w:type="dxa"/>
          </w:tcPr>
          <w:p w14:paraId="48492088" w14:textId="77777777" w:rsidR="00874545" w:rsidRDefault="00000000">
            <w:pPr>
              <w:spacing w:before="20" w:after="20"/>
            </w:pPr>
            <w:r>
              <w:rPr>
                <w:b/>
              </w:rPr>
              <w:t xml:space="preserve">133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  <w:tc>
          <w:tcPr>
            <w:tcW w:w="360" w:type="dxa"/>
          </w:tcPr>
          <w:p w14:paraId="3871D64D" w14:textId="77777777" w:rsidR="00874545" w:rsidRDefault="00874545">
            <w:pPr>
              <w:spacing w:before="20" w:after="20"/>
            </w:pPr>
          </w:p>
        </w:tc>
      </w:tr>
    </w:tbl>
    <w:p w14:paraId="16F0E78F" w14:textId="77777777" w:rsidR="00874545" w:rsidRDefault="00874545"/>
    <w:p w14:paraId="32F00E74" w14:textId="77777777" w:rsidR="00874545" w:rsidRDefault="00000000">
      <w:r>
        <w:t>Las 336 horas brutas equivalen a 269 horas efectivas tras el factor de carga; las 67 horas restantes son las que absorben coordinación, revisión e imprevistos.</w:t>
      </w:r>
    </w:p>
    <w:p w14:paraId="3E6736C8" w14:textId="77777777" w:rsidR="00874545" w:rsidRDefault="00000000">
      <w:pPr>
        <w:pStyle w:val="Ttulo2"/>
      </w:pPr>
      <w:r>
        <w:t>3. Capacidad de la fase de construcción y compromiso del backlog</w:t>
      </w:r>
    </w:p>
    <w:p w14:paraId="18AD6ACE" w14:textId="77777777" w:rsidR="00874545" w:rsidRDefault="00000000">
      <w:r>
        <w:t xml:space="preserve">La fase de construcción tiene una estructura fija que no se negocia: </w:t>
      </w:r>
      <w:r>
        <w:rPr>
          <w:b/>
        </w:rPr>
        <w:t xml:space="preserve">tres </w:t>
      </w:r>
      <w:proofErr w:type="spellStart"/>
      <w:r>
        <w:rPr>
          <w:b/>
        </w:rPr>
        <w:t>sprints</w:t>
      </w:r>
      <w:proofErr w:type="spellEnd"/>
      <w:r>
        <w:rPr>
          <w:b/>
        </w:rPr>
        <w:t>, de dos, dos y tres semanas</w:t>
      </w:r>
      <w:r>
        <w:t>, siete semanas en total. Con la misma velocidad de 19 puntos por semana:</w:t>
      </w:r>
    </w:p>
    <w:p w14:paraId="4FE713A3" w14:textId="77777777" w:rsidR="00874545" w:rsidRDefault="00000000">
      <w:pPr>
        <w:pStyle w:val="Code"/>
      </w:pPr>
      <w:r>
        <w:t>19 puntos/semana  ×  7 semanas  =  133 puntos</w:t>
      </w:r>
    </w:p>
    <w:p w14:paraId="6EE933E5" w14:textId="77777777" w:rsidR="00874545" w:rsidRDefault="00874545"/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0"/>
        <w:gridCol w:w="3219"/>
        <w:gridCol w:w="3219"/>
      </w:tblGrid>
      <w:tr w:rsidR="00874545" w14:paraId="1BFC2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EDF2F7"/>
          </w:tcPr>
          <w:p w14:paraId="0378D6AD" w14:textId="77777777" w:rsidR="00874545" w:rsidRDefault="00000000">
            <w:pPr>
              <w:spacing w:before="20" w:after="20"/>
            </w:pPr>
            <w:r>
              <w:rPr>
                <w:b/>
              </w:rPr>
              <w:t>Sprint</w:t>
            </w:r>
          </w:p>
        </w:tc>
        <w:tc>
          <w:tcPr>
            <w:tcW w:w="360" w:type="dxa"/>
            <w:shd w:val="clear" w:color="auto" w:fill="EDF2F7"/>
          </w:tcPr>
          <w:p w14:paraId="4DD04F56" w14:textId="77777777" w:rsidR="00874545" w:rsidRDefault="00000000">
            <w:pPr>
              <w:spacing w:before="20" w:after="20"/>
            </w:pPr>
            <w:r>
              <w:rPr>
                <w:b/>
              </w:rPr>
              <w:t>Duración</w:t>
            </w:r>
          </w:p>
        </w:tc>
        <w:tc>
          <w:tcPr>
            <w:tcW w:w="360" w:type="dxa"/>
            <w:shd w:val="clear" w:color="auto" w:fill="EDF2F7"/>
          </w:tcPr>
          <w:p w14:paraId="4B8081B0" w14:textId="77777777" w:rsidR="00874545" w:rsidRDefault="00000000">
            <w:pPr>
              <w:spacing w:before="20" w:after="20"/>
            </w:pPr>
            <w:r>
              <w:rPr>
                <w:b/>
              </w:rPr>
              <w:t>Capacidad</w:t>
            </w:r>
          </w:p>
        </w:tc>
      </w:tr>
      <w:tr w:rsidR="00874545" w14:paraId="0EB88F7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33BA42AB" w14:textId="77777777" w:rsidR="00874545" w:rsidRDefault="00000000">
            <w:pPr>
              <w:spacing w:before="20" w:after="20"/>
            </w:pPr>
            <w:r>
              <w:t>Sprint 1</w:t>
            </w:r>
          </w:p>
        </w:tc>
        <w:tc>
          <w:tcPr>
            <w:tcW w:w="360" w:type="dxa"/>
          </w:tcPr>
          <w:p w14:paraId="0B9C73AA" w14:textId="77777777" w:rsidR="00874545" w:rsidRDefault="00000000">
            <w:pPr>
              <w:spacing w:before="20" w:after="20"/>
            </w:pPr>
            <w:r>
              <w:t>2 semanas</w:t>
            </w:r>
          </w:p>
        </w:tc>
        <w:tc>
          <w:tcPr>
            <w:tcW w:w="360" w:type="dxa"/>
          </w:tcPr>
          <w:p w14:paraId="0C0DF68F" w14:textId="77777777" w:rsidR="00874545" w:rsidRDefault="00000000">
            <w:pPr>
              <w:spacing w:before="20" w:after="20"/>
            </w:pPr>
            <w:r>
              <w:t xml:space="preserve">38 </w:t>
            </w:r>
            <w:proofErr w:type="spellStart"/>
            <w:r>
              <w:t>pts</w:t>
            </w:r>
            <w:proofErr w:type="spellEnd"/>
          </w:p>
        </w:tc>
      </w:tr>
      <w:tr w:rsidR="00874545" w14:paraId="46CD3A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9646E98" w14:textId="77777777" w:rsidR="00874545" w:rsidRDefault="00000000">
            <w:pPr>
              <w:spacing w:before="20" w:after="20"/>
            </w:pPr>
            <w:r>
              <w:t>Sprint 2</w:t>
            </w:r>
          </w:p>
        </w:tc>
        <w:tc>
          <w:tcPr>
            <w:tcW w:w="360" w:type="dxa"/>
          </w:tcPr>
          <w:p w14:paraId="7CF3970E" w14:textId="77777777" w:rsidR="00874545" w:rsidRDefault="00000000">
            <w:pPr>
              <w:spacing w:before="20" w:after="20"/>
            </w:pPr>
            <w:r>
              <w:t>2 semanas</w:t>
            </w:r>
          </w:p>
        </w:tc>
        <w:tc>
          <w:tcPr>
            <w:tcW w:w="360" w:type="dxa"/>
          </w:tcPr>
          <w:p w14:paraId="27F6EC1F" w14:textId="77777777" w:rsidR="00874545" w:rsidRDefault="00000000">
            <w:pPr>
              <w:spacing w:before="20" w:after="20"/>
            </w:pPr>
            <w:r>
              <w:t xml:space="preserve">38 </w:t>
            </w:r>
            <w:proofErr w:type="spellStart"/>
            <w:r>
              <w:t>pts</w:t>
            </w:r>
            <w:proofErr w:type="spellEnd"/>
          </w:p>
        </w:tc>
      </w:tr>
      <w:tr w:rsidR="00874545" w14:paraId="3923F8B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4A4FE6E5" w14:textId="77777777" w:rsidR="00874545" w:rsidRDefault="00000000">
            <w:pPr>
              <w:spacing w:before="20" w:after="20"/>
            </w:pPr>
            <w:r>
              <w:t>Sprint 3</w:t>
            </w:r>
          </w:p>
        </w:tc>
        <w:tc>
          <w:tcPr>
            <w:tcW w:w="360" w:type="dxa"/>
          </w:tcPr>
          <w:p w14:paraId="7659AAF1" w14:textId="77777777" w:rsidR="00874545" w:rsidRDefault="00000000">
            <w:pPr>
              <w:spacing w:before="20" w:after="20"/>
            </w:pPr>
            <w:r>
              <w:t>3 semanas</w:t>
            </w:r>
          </w:p>
        </w:tc>
        <w:tc>
          <w:tcPr>
            <w:tcW w:w="360" w:type="dxa"/>
          </w:tcPr>
          <w:p w14:paraId="68FFD1E4" w14:textId="77777777" w:rsidR="00874545" w:rsidRDefault="00000000">
            <w:pPr>
              <w:spacing w:before="20" w:after="20"/>
            </w:pPr>
            <w:r>
              <w:t xml:space="preserve">57 </w:t>
            </w:r>
            <w:proofErr w:type="spellStart"/>
            <w:r>
              <w:t>pts</w:t>
            </w:r>
            <w:proofErr w:type="spellEnd"/>
          </w:p>
        </w:tc>
      </w:tr>
      <w:tr w:rsidR="00874545" w14:paraId="3ED77CF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340932A3" w14:textId="77777777" w:rsidR="00874545" w:rsidRDefault="00000000">
            <w:pPr>
              <w:spacing w:before="20" w:after="20"/>
            </w:pPr>
            <w:r>
              <w:rPr>
                <w:b/>
              </w:rPr>
              <w:t>Total</w:t>
            </w:r>
          </w:p>
        </w:tc>
        <w:tc>
          <w:tcPr>
            <w:tcW w:w="360" w:type="dxa"/>
          </w:tcPr>
          <w:p w14:paraId="5FE86CDB" w14:textId="77777777" w:rsidR="00874545" w:rsidRDefault="00000000">
            <w:pPr>
              <w:spacing w:before="20" w:after="20"/>
            </w:pPr>
            <w:r>
              <w:rPr>
                <w:b/>
              </w:rPr>
              <w:t>7 semanas</w:t>
            </w:r>
          </w:p>
        </w:tc>
        <w:tc>
          <w:tcPr>
            <w:tcW w:w="360" w:type="dxa"/>
          </w:tcPr>
          <w:p w14:paraId="72A4FEFF" w14:textId="77777777" w:rsidR="00874545" w:rsidRDefault="00000000">
            <w:pPr>
              <w:spacing w:before="20" w:after="20"/>
            </w:pPr>
            <w:r>
              <w:rPr>
                <w:b/>
              </w:rPr>
              <w:t xml:space="preserve">133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6BE2D597" w14:textId="77777777" w:rsidR="00874545" w:rsidRDefault="00874545"/>
    <w:p w14:paraId="78290055" w14:textId="77777777" w:rsidR="00874545" w:rsidRDefault="00000000">
      <w:r>
        <w:rPr>
          <w:b/>
        </w:rPr>
        <w:t>El backlog frente a esa capacidad: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0"/>
        <w:gridCol w:w="3219"/>
        <w:gridCol w:w="3219"/>
      </w:tblGrid>
      <w:tr w:rsidR="00874545" w14:paraId="40D61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EDF2F7"/>
          </w:tcPr>
          <w:p w14:paraId="57FEAE18" w14:textId="77777777" w:rsidR="00874545" w:rsidRDefault="00000000">
            <w:pPr>
              <w:spacing w:before="20" w:after="20"/>
            </w:pPr>
            <w:r>
              <w:rPr>
                <w:b/>
              </w:rPr>
              <w:t>Concepto</w:t>
            </w:r>
          </w:p>
        </w:tc>
        <w:tc>
          <w:tcPr>
            <w:tcW w:w="360" w:type="dxa"/>
            <w:shd w:val="clear" w:color="auto" w:fill="EDF2F7"/>
          </w:tcPr>
          <w:p w14:paraId="6069BA3D" w14:textId="77777777" w:rsidR="00874545" w:rsidRDefault="00000000">
            <w:pPr>
              <w:spacing w:before="20" w:after="20"/>
            </w:pPr>
            <w:r>
              <w:rPr>
                <w:b/>
              </w:rPr>
              <w:t>Puntos</w:t>
            </w:r>
          </w:p>
        </w:tc>
        <w:tc>
          <w:tcPr>
            <w:tcW w:w="360" w:type="dxa"/>
            <w:shd w:val="clear" w:color="auto" w:fill="EDF2F7"/>
          </w:tcPr>
          <w:p w14:paraId="531AA919" w14:textId="77777777" w:rsidR="00874545" w:rsidRDefault="00000000">
            <w:pPr>
              <w:spacing w:before="20" w:after="20"/>
            </w:pPr>
            <w:r>
              <w:rPr>
                <w:b/>
              </w:rPr>
              <w:t>Historias</w:t>
            </w:r>
          </w:p>
        </w:tc>
      </w:tr>
      <w:tr w:rsidR="00874545" w14:paraId="6C87B28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0242E3E" w14:textId="77777777" w:rsidR="00874545" w:rsidRDefault="00000000">
            <w:pPr>
              <w:spacing w:before="20" w:after="20"/>
            </w:pPr>
            <w:r>
              <w:t>Backlog total del producto</w:t>
            </w:r>
          </w:p>
        </w:tc>
        <w:tc>
          <w:tcPr>
            <w:tcW w:w="360" w:type="dxa"/>
          </w:tcPr>
          <w:p w14:paraId="370EFF87" w14:textId="77777777" w:rsidR="00874545" w:rsidRDefault="00000000">
            <w:pPr>
              <w:spacing w:before="20" w:after="20"/>
            </w:pPr>
            <w:r>
              <w:t>229</w:t>
            </w:r>
          </w:p>
        </w:tc>
        <w:tc>
          <w:tcPr>
            <w:tcW w:w="360" w:type="dxa"/>
          </w:tcPr>
          <w:p w14:paraId="556DB363" w14:textId="77777777" w:rsidR="00874545" w:rsidRDefault="00000000">
            <w:pPr>
              <w:spacing w:before="20" w:after="20"/>
            </w:pPr>
            <w:r>
              <w:t>62</w:t>
            </w:r>
          </w:p>
        </w:tc>
      </w:tr>
      <w:tr w:rsidR="00874545" w14:paraId="5AE3E4B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2CD8F5E1" w14:textId="77777777" w:rsidR="00874545" w:rsidRDefault="00000000">
            <w:pPr>
              <w:spacing w:before="20" w:after="20"/>
            </w:pPr>
            <w:r>
              <w:t>Capacidad de la fase de construcción</w:t>
            </w:r>
          </w:p>
        </w:tc>
        <w:tc>
          <w:tcPr>
            <w:tcW w:w="360" w:type="dxa"/>
          </w:tcPr>
          <w:p w14:paraId="1A5D96ED" w14:textId="77777777" w:rsidR="00874545" w:rsidRDefault="00000000">
            <w:pPr>
              <w:spacing w:before="20" w:after="20"/>
            </w:pPr>
            <w:r>
              <w:t>133</w:t>
            </w:r>
          </w:p>
        </w:tc>
        <w:tc>
          <w:tcPr>
            <w:tcW w:w="360" w:type="dxa"/>
          </w:tcPr>
          <w:p w14:paraId="1373C1F1" w14:textId="77777777" w:rsidR="00874545" w:rsidRDefault="00000000">
            <w:pPr>
              <w:spacing w:before="20" w:after="20"/>
            </w:pPr>
            <w:r>
              <w:t>—</w:t>
            </w:r>
          </w:p>
        </w:tc>
      </w:tr>
      <w:tr w:rsidR="00874545" w14:paraId="3FA9018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3CAE440" w14:textId="77777777" w:rsidR="00874545" w:rsidRDefault="00000000">
            <w:pPr>
              <w:spacing w:before="20" w:after="20"/>
            </w:pPr>
            <w:r>
              <w:rPr>
                <w:b/>
              </w:rPr>
              <w:t>Comprometido</w:t>
            </w:r>
          </w:p>
        </w:tc>
        <w:tc>
          <w:tcPr>
            <w:tcW w:w="360" w:type="dxa"/>
          </w:tcPr>
          <w:p w14:paraId="49A350ED" w14:textId="77777777" w:rsidR="00874545" w:rsidRDefault="00000000">
            <w:pPr>
              <w:spacing w:before="20" w:after="20"/>
            </w:pPr>
            <w:r>
              <w:rPr>
                <w:b/>
              </w:rPr>
              <w:t>133</w:t>
            </w:r>
          </w:p>
        </w:tc>
        <w:tc>
          <w:tcPr>
            <w:tcW w:w="360" w:type="dxa"/>
          </w:tcPr>
          <w:p w14:paraId="196480AC" w14:textId="77777777" w:rsidR="00874545" w:rsidRDefault="00000000">
            <w:pPr>
              <w:spacing w:before="20" w:after="20"/>
            </w:pPr>
            <w:r>
              <w:rPr>
                <w:b/>
              </w:rPr>
              <w:t>30</w:t>
            </w:r>
          </w:p>
        </w:tc>
      </w:tr>
      <w:tr w:rsidR="00874545" w14:paraId="7D0F52C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1AC76FA" w14:textId="77777777" w:rsidR="00874545" w:rsidRDefault="00000000">
            <w:pPr>
              <w:spacing w:before="20" w:after="20"/>
            </w:pPr>
            <w:r>
              <w:rPr>
                <w:b/>
              </w:rPr>
              <w:t>Diferido a una fase posterior</w:t>
            </w:r>
          </w:p>
        </w:tc>
        <w:tc>
          <w:tcPr>
            <w:tcW w:w="360" w:type="dxa"/>
          </w:tcPr>
          <w:p w14:paraId="605D33FA" w14:textId="77777777" w:rsidR="00874545" w:rsidRDefault="00000000">
            <w:pPr>
              <w:spacing w:before="20" w:after="20"/>
            </w:pPr>
            <w:r>
              <w:rPr>
                <w:b/>
              </w:rPr>
              <w:t>96</w:t>
            </w:r>
          </w:p>
        </w:tc>
        <w:tc>
          <w:tcPr>
            <w:tcW w:w="360" w:type="dxa"/>
          </w:tcPr>
          <w:p w14:paraId="729FF1E2" w14:textId="77777777" w:rsidR="00874545" w:rsidRDefault="00000000">
            <w:pPr>
              <w:spacing w:before="20" w:after="20"/>
            </w:pPr>
            <w:r>
              <w:rPr>
                <w:b/>
              </w:rPr>
              <w:t>32</w:t>
            </w:r>
          </w:p>
        </w:tc>
      </w:tr>
    </w:tbl>
    <w:p w14:paraId="4FE86B4C" w14:textId="77777777" w:rsidR="00874545" w:rsidRDefault="00874545"/>
    <w:p w14:paraId="226920F2" w14:textId="77777777" w:rsidR="00874545" w:rsidRDefault="00000000">
      <w:r>
        <w:t xml:space="preserve">El backlog completo no cabe: sobran 96 puntos. Forzar los números para que cuadraran habría exigido reducir las estimaciones a poco más de la mitad, produciendo un plan que se incumple en el primer sprint. La respuesta correcta es </w:t>
      </w:r>
      <w:r>
        <w:rPr>
          <w:b/>
        </w:rPr>
        <w:t>declarar el alcance</w:t>
      </w:r>
      <w:r>
        <w:t>: se comprometen las 30 historias de mayor prioridad, que suman exactamente los 133 puntos disponibles.</w:t>
      </w:r>
    </w:p>
    <w:p w14:paraId="3621B1B1" w14:textId="77777777" w:rsidR="00874545" w:rsidRDefault="00000000">
      <w:r>
        <w:rPr>
          <w:b/>
        </w:rPr>
        <w:t>Criterio de priorización, en este orden:</w:t>
      </w:r>
    </w:p>
    <w:p w14:paraId="45AA9B9B" w14:textId="77777777" w:rsidR="00874545" w:rsidRDefault="00000000">
      <w:pPr>
        <w:pStyle w:val="Listaconvietas"/>
        <w:numPr>
          <w:ilvl w:val="0"/>
          <w:numId w:val="2"/>
        </w:numPr>
      </w:pPr>
      <w:r>
        <w:rPr>
          <w:b/>
        </w:rPr>
        <w:t>¿Valida un ASR que el sistema debe demostrar?</w:t>
      </w:r>
      <w:r>
        <w:t xml:space="preserve"> Las historias de arquitectura ligadas a los escenarios de calidad entran primero: sin ellas no hay atributos de calidad, solo funcionalidad.</w:t>
      </w:r>
    </w:p>
    <w:p w14:paraId="3D206E03" w14:textId="77777777" w:rsidR="00874545" w:rsidRDefault="00000000">
      <w:pPr>
        <w:pStyle w:val="Listaconvietas"/>
        <w:numPr>
          <w:ilvl w:val="0"/>
          <w:numId w:val="2"/>
        </w:numPr>
      </w:pPr>
      <w:r>
        <w:rPr>
          <w:b/>
        </w:rPr>
        <w:t>¿Pertenece al recorrido crítico?</w:t>
      </w:r>
      <w:r>
        <w:t xml:space="preserve"> </w:t>
      </w:r>
      <w:r>
        <w:rPr>
          <w:i/>
        </w:rPr>
        <w:t>Cotizar → suscribir → emitir</w:t>
      </w:r>
      <w:r>
        <w:t xml:space="preserve"> en web y </w:t>
      </w:r>
      <w:proofErr w:type="spellStart"/>
      <w:r>
        <w:rPr>
          <w:i/>
        </w:rPr>
        <w:t>onboarding</w:t>
      </w:r>
      <w:proofErr w:type="spellEnd"/>
      <w:r>
        <w:rPr>
          <w:i/>
        </w:rPr>
        <w:t xml:space="preserve"> → consultar póliza</w:t>
      </w:r>
      <w:r>
        <w:t xml:space="preserve"> en móvil es lo que hace que el producto exista.</w:t>
      </w:r>
    </w:p>
    <w:p w14:paraId="202947BA" w14:textId="77777777" w:rsidR="00874545" w:rsidRDefault="00000000">
      <w:pPr>
        <w:pStyle w:val="Listaconvietas"/>
        <w:numPr>
          <w:ilvl w:val="0"/>
          <w:numId w:val="2"/>
        </w:numPr>
      </w:pPr>
      <w:r>
        <w:rPr>
          <w:b/>
        </w:rPr>
        <w:t>¿Es prerrequisito de algo ya comprometido?</w:t>
      </w:r>
      <w:r>
        <w:t xml:space="preserve"> Hereda la prioridad de aquello que habilita.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0"/>
        <w:gridCol w:w="3219"/>
        <w:gridCol w:w="3219"/>
      </w:tblGrid>
      <w:tr w:rsidR="00874545" w14:paraId="48E78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EDF2F7"/>
          </w:tcPr>
          <w:p w14:paraId="6AB16DDB" w14:textId="77777777" w:rsidR="00874545" w:rsidRDefault="00000000">
            <w:pPr>
              <w:spacing w:before="20" w:after="20"/>
            </w:pPr>
            <w:r>
              <w:rPr>
                <w:b/>
              </w:rPr>
              <w:t>Bloque comprometido</w:t>
            </w:r>
          </w:p>
        </w:tc>
        <w:tc>
          <w:tcPr>
            <w:tcW w:w="360" w:type="dxa"/>
            <w:shd w:val="clear" w:color="auto" w:fill="EDF2F7"/>
          </w:tcPr>
          <w:p w14:paraId="33D048BF" w14:textId="77777777" w:rsidR="00874545" w:rsidRDefault="00000000">
            <w:pPr>
              <w:spacing w:before="20" w:after="20"/>
            </w:pPr>
            <w:r>
              <w:rPr>
                <w:b/>
              </w:rPr>
              <w:t>Historias</w:t>
            </w:r>
          </w:p>
        </w:tc>
        <w:tc>
          <w:tcPr>
            <w:tcW w:w="360" w:type="dxa"/>
            <w:shd w:val="clear" w:color="auto" w:fill="EDF2F7"/>
          </w:tcPr>
          <w:p w14:paraId="58838739" w14:textId="77777777" w:rsidR="00874545" w:rsidRDefault="00000000">
            <w:pPr>
              <w:spacing w:before="20" w:after="20"/>
            </w:pPr>
            <w:r>
              <w:rPr>
                <w:b/>
              </w:rPr>
              <w:t>Puntos</w:t>
            </w:r>
          </w:p>
        </w:tc>
      </w:tr>
      <w:tr w:rsidR="00874545" w14:paraId="2670FF0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760A6D5A" w14:textId="77777777" w:rsidR="00874545" w:rsidRDefault="00000000">
            <w:pPr>
              <w:spacing w:before="20" w:after="20"/>
            </w:pPr>
            <w:r>
              <w:lastRenderedPageBreak/>
              <w:t xml:space="preserve">Historias de arquitectura que sostienen los ASR </w:t>
            </w:r>
            <w:r>
              <w:rPr>
                <w:i/>
              </w:rPr>
              <w:t xml:space="preserve">(las once menos HU-ARQ-09, cuyo escenario </w:t>
            </w:r>
            <w:proofErr w:type="spellStart"/>
            <w:r>
              <w:rPr>
                <w:i/>
              </w:rPr>
              <w:t>multi-zona</w:t>
            </w:r>
            <w:proofErr w:type="spellEnd"/>
            <w:r>
              <w:rPr>
                <w:i/>
              </w:rPr>
              <w:t xml:space="preserve"> se difiere)</w:t>
            </w:r>
          </w:p>
        </w:tc>
        <w:tc>
          <w:tcPr>
            <w:tcW w:w="360" w:type="dxa"/>
          </w:tcPr>
          <w:p w14:paraId="0911FB60" w14:textId="77777777" w:rsidR="00874545" w:rsidRDefault="00000000">
            <w:pPr>
              <w:spacing w:before="20" w:after="20"/>
            </w:pPr>
            <w:r>
              <w:t>10</w:t>
            </w:r>
          </w:p>
        </w:tc>
        <w:tc>
          <w:tcPr>
            <w:tcW w:w="360" w:type="dxa"/>
          </w:tcPr>
          <w:p w14:paraId="11E55816" w14:textId="77777777" w:rsidR="00874545" w:rsidRDefault="00000000">
            <w:pPr>
              <w:spacing w:before="20" w:after="20"/>
            </w:pPr>
            <w:r>
              <w:t>79</w:t>
            </w:r>
          </w:p>
        </w:tc>
      </w:tr>
      <w:tr w:rsidR="00874545" w14:paraId="7E9497E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7F4DB34" w14:textId="77777777" w:rsidR="00874545" w:rsidRDefault="00000000">
            <w:pPr>
              <w:spacing w:before="20" w:after="20"/>
            </w:pPr>
            <w:r>
              <w:t>Cotización web completa — FE-01</w:t>
            </w:r>
          </w:p>
        </w:tc>
        <w:tc>
          <w:tcPr>
            <w:tcW w:w="360" w:type="dxa"/>
          </w:tcPr>
          <w:p w14:paraId="678A390C" w14:textId="77777777" w:rsidR="00874545" w:rsidRDefault="00000000">
            <w:pPr>
              <w:spacing w:before="20" w:after="20"/>
            </w:pPr>
            <w:r>
              <w:t>6</w:t>
            </w:r>
          </w:p>
        </w:tc>
        <w:tc>
          <w:tcPr>
            <w:tcW w:w="360" w:type="dxa"/>
          </w:tcPr>
          <w:p w14:paraId="3CBB756C" w14:textId="77777777" w:rsidR="00874545" w:rsidRDefault="00000000">
            <w:pPr>
              <w:spacing w:before="20" w:after="20"/>
            </w:pPr>
            <w:r>
              <w:t>15</w:t>
            </w:r>
          </w:p>
        </w:tc>
      </w:tr>
      <w:tr w:rsidR="00874545" w14:paraId="0788BA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259594A7" w14:textId="77777777" w:rsidR="00874545" w:rsidRDefault="00000000">
            <w:pPr>
              <w:spacing w:before="20" w:after="20"/>
            </w:pPr>
            <w:r>
              <w:t>Suscripción y emisión web — FE-02, recorrido mínimo</w:t>
            </w:r>
          </w:p>
        </w:tc>
        <w:tc>
          <w:tcPr>
            <w:tcW w:w="360" w:type="dxa"/>
          </w:tcPr>
          <w:p w14:paraId="767482A3" w14:textId="77777777" w:rsidR="00874545" w:rsidRDefault="00000000">
            <w:pPr>
              <w:spacing w:before="20" w:after="20"/>
            </w:pPr>
            <w:r>
              <w:t>4</w:t>
            </w:r>
          </w:p>
        </w:tc>
        <w:tc>
          <w:tcPr>
            <w:tcW w:w="360" w:type="dxa"/>
          </w:tcPr>
          <w:p w14:paraId="6EC49B5A" w14:textId="77777777" w:rsidR="00874545" w:rsidRDefault="00000000">
            <w:pPr>
              <w:spacing w:before="20" w:after="20"/>
            </w:pPr>
            <w:r>
              <w:t>11</w:t>
            </w:r>
          </w:p>
        </w:tc>
      </w:tr>
      <w:tr w:rsidR="00874545" w14:paraId="4513C35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23626691" w14:textId="77777777" w:rsidR="00874545" w:rsidRDefault="00000000">
            <w:pPr>
              <w:spacing w:before="20" w:after="20"/>
            </w:pPr>
            <w:r>
              <w:t>Autenticación web completa — FE-10</w:t>
            </w:r>
          </w:p>
        </w:tc>
        <w:tc>
          <w:tcPr>
            <w:tcW w:w="360" w:type="dxa"/>
          </w:tcPr>
          <w:p w14:paraId="110587EB" w14:textId="77777777" w:rsidR="00874545" w:rsidRDefault="00000000">
            <w:pPr>
              <w:spacing w:before="20" w:after="20"/>
            </w:pPr>
            <w:r>
              <w:t>4</w:t>
            </w:r>
          </w:p>
        </w:tc>
        <w:tc>
          <w:tcPr>
            <w:tcW w:w="360" w:type="dxa"/>
          </w:tcPr>
          <w:p w14:paraId="1C3C018A" w14:textId="77777777" w:rsidR="00874545" w:rsidRDefault="00000000">
            <w:pPr>
              <w:spacing w:before="20" w:after="20"/>
            </w:pPr>
            <w:r>
              <w:t>9</w:t>
            </w:r>
          </w:p>
        </w:tc>
      </w:tr>
      <w:tr w:rsidR="00874545" w14:paraId="5A38B04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22395033" w14:textId="77777777" w:rsidR="00874545" w:rsidRDefault="00000000">
            <w:pPr>
              <w:spacing w:before="20" w:after="20"/>
            </w:pPr>
            <w:proofErr w:type="spellStart"/>
            <w:r>
              <w:t>Onboarding</w:t>
            </w:r>
            <w:proofErr w:type="spellEnd"/>
            <w:r>
              <w:t xml:space="preserve"> móvil — FE-05, recorrido mínimo</w:t>
            </w:r>
          </w:p>
        </w:tc>
        <w:tc>
          <w:tcPr>
            <w:tcW w:w="360" w:type="dxa"/>
          </w:tcPr>
          <w:p w14:paraId="0BC67079" w14:textId="77777777" w:rsidR="00874545" w:rsidRDefault="00000000">
            <w:pPr>
              <w:spacing w:before="20" w:after="20"/>
            </w:pPr>
            <w:r>
              <w:t>3</w:t>
            </w:r>
          </w:p>
        </w:tc>
        <w:tc>
          <w:tcPr>
            <w:tcW w:w="360" w:type="dxa"/>
          </w:tcPr>
          <w:p w14:paraId="56D5916C" w14:textId="77777777" w:rsidR="00874545" w:rsidRDefault="00000000">
            <w:pPr>
              <w:spacing w:before="20" w:after="20"/>
            </w:pPr>
            <w:r>
              <w:t>11</w:t>
            </w:r>
          </w:p>
        </w:tc>
      </w:tr>
      <w:tr w:rsidR="00874545" w14:paraId="2F61D1C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4BD07288" w14:textId="77777777" w:rsidR="00874545" w:rsidRDefault="00000000">
            <w:pPr>
              <w:spacing w:before="20" w:after="20"/>
            </w:pPr>
            <w:r>
              <w:t>Billetera móvil — FE-06, incluida la consulta sin conexión</w:t>
            </w:r>
          </w:p>
        </w:tc>
        <w:tc>
          <w:tcPr>
            <w:tcW w:w="360" w:type="dxa"/>
          </w:tcPr>
          <w:p w14:paraId="16C6AF37" w14:textId="77777777" w:rsidR="00874545" w:rsidRDefault="00000000">
            <w:pPr>
              <w:spacing w:before="20" w:after="20"/>
            </w:pPr>
            <w:r>
              <w:t>3</w:t>
            </w:r>
          </w:p>
        </w:tc>
        <w:tc>
          <w:tcPr>
            <w:tcW w:w="360" w:type="dxa"/>
          </w:tcPr>
          <w:p w14:paraId="5F3C825B" w14:textId="77777777" w:rsidR="00874545" w:rsidRDefault="00000000">
            <w:pPr>
              <w:spacing w:before="20" w:after="20"/>
            </w:pPr>
            <w:r>
              <w:t>8</w:t>
            </w:r>
          </w:p>
        </w:tc>
      </w:tr>
      <w:tr w:rsidR="00874545" w14:paraId="4AFF2FF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6BA58CC" w14:textId="77777777" w:rsidR="00874545" w:rsidRDefault="00000000">
            <w:pPr>
              <w:spacing w:before="20" w:after="20"/>
            </w:pPr>
            <w:r>
              <w:rPr>
                <w:b/>
              </w:rPr>
              <w:t>Total comprometido</w:t>
            </w:r>
          </w:p>
        </w:tc>
        <w:tc>
          <w:tcPr>
            <w:tcW w:w="360" w:type="dxa"/>
          </w:tcPr>
          <w:p w14:paraId="45ED7435" w14:textId="77777777" w:rsidR="00874545" w:rsidRDefault="00000000">
            <w:pPr>
              <w:spacing w:before="20" w:after="20"/>
            </w:pPr>
            <w:r>
              <w:rPr>
                <w:b/>
              </w:rPr>
              <w:t>30</w:t>
            </w:r>
          </w:p>
        </w:tc>
        <w:tc>
          <w:tcPr>
            <w:tcW w:w="360" w:type="dxa"/>
          </w:tcPr>
          <w:p w14:paraId="418FF6E3" w14:textId="77777777" w:rsidR="00874545" w:rsidRDefault="00000000">
            <w:pPr>
              <w:spacing w:before="20" w:after="20"/>
            </w:pPr>
            <w:r>
              <w:rPr>
                <w:b/>
              </w:rPr>
              <w:t>133</w:t>
            </w:r>
          </w:p>
        </w:tc>
      </w:tr>
      <w:tr w:rsidR="00874545" w14:paraId="470D1C7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3ADF0359" w14:textId="77777777" w:rsidR="00874545" w:rsidRDefault="00000000">
            <w:pPr>
              <w:spacing w:before="20" w:after="20"/>
            </w:pPr>
            <w:r>
              <w:rPr>
                <w:b/>
              </w:rPr>
              <w:t>Capacidad de la fase de construcción</w:t>
            </w:r>
          </w:p>
        </w:tc>
        <w:tc>
          <w:tcPr>
            <w:tcW w:w="360" w:type="dxa"/>
          </w:tcPr>
          <w:p w14:paraId="18903C29" w14:textId="77777777" w:rsidR="00874545" w:rsidRDefault="00874545">
            <w:pPr>
              <w:spacing w:before="20" w:after="20"/>
            </w:pPr>
          </w:p>
        </w:tc>
        <w:tc>
          <w:tcPr>
            <w:tcW w:w="360" w:type="dxa"/>
          </w:tcPr>
          <w:p w14:paraId="7060A7AA" w14:textId="77777777" w:rsidR="00874545" w:rsidRDefault="00000000">
            <w:pPr>
              <w:spacing w:before="20" w:after="20"/>
            </w:pPr>
            <w:r>
              <w:rPr>
                <w:b/>
              </w:rPr>
              <w:t>133</w:t>
            </w:r>
          </w:p>
        </w:tc>
      </w:tr>
      <w:tr w:rsidR="00874545" w14:paraId="28AF64D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D0AF1A7" w14:textId="77777777" w:rsidR="00874545" w:rsidRDefault="00000000">
            <w:pPr>
              <w:spacing w:before="20" w:after="20"/>
            </w:pPr>
            <w:r>
              <w:rPr>
                <w:b/>
              </w:rPr>
              <w:t>Holgura</w:t>
            </w:r>
          </w:p>
        </w:tc>
        <w:tc>
          <w:tcPr>
            <w:tcW w:w="360" w:type="dxa"/>
          </w:tcPr>
          <w:p w14:paraId="07E57262" w14:textId="77777777" w:rsidR="00874545" w:rsidRDefault="00874545">
            <w:pPr>
              <w:spacing w:before="20" w:after="20"/>
            </w:pPr>
          </w:p>
        </w:tc>
        <w:tc>
          <w:tcPr>
            <w:tcW w:w="360" w:type="dxa"/>
          </w:tcPr>
          <w:p w14:paraId="0861BD7F" w14:textId="77777777" w:rsidR="00874545" w:rsidRDefault="00000000">
            <w:pPr>
              <w:spacing w:before="20" w:after="20"/>
            </w:pPr>
            <w:r>
              <w:rPr>
                <w:b/>
              </w:rPr>
              <w:t>0</w:t>
            </w:r>
          </w:p>
        </w:tc>
      </w:tr>
    </w:tbl>
    <w:p w14:paraId="6BBC4C51" w14:textId="77777777" w:rsidR="00874545" w:rsidRDefault="00874545"/>
    <w:p w14:paraId="31C8B2D1" w14:textId="77777777" w:rsidR="00874545" w:rsidRDefault="00000000">
      <w:pPr>
        <w:pStyle w:val="Cita"/>
      </w:pPr>
      <w:r>
        <w:t xml:space="preserve">El alcance se ajustó a la capacidad exacta y el equipo asume ese compromiso de forma explícita: </w:t>
      </w:r>
      <w:r>
        <w:rPr>
          <w:b/>
        </w:rPr>
        <w:t>ante un imprevisto se saca alcance, no se extienden horas.</w:t>
      </w:r>
      <w:r>
        <w:t xml:space="preserve"> Cualquier historia adicional que entre desplaza a otra.</w:t>
      </w:r>
    </w:p>
    <w:p w14:paraId="7B80CB46" w14:textId="77777777" w:rsidR="00874545" w:rsidRDefault="00000000">
      <w:r>
        <w:t>Las 32 historias diferidas —administración de pólizas, gestión completa de siniestros, portal de socios y la mayor parte de la autogestión móvil— quedan documentadas, estimadas y priorizadas en el backlog. Su detalle está en el tablero.</w:t>
      </w:r>
    </w:p>
    <w:p w14:paraId="170323FC" w14:textId="77777777" w:rsidR="00874545" w:rsidRDefault="00000000">
      <w:pPr>
        <w:pStyle w:val="Ttulo2"/>
      </w:pPr>
      <w:r>
        <w:t>4. Distribución por sprint de la fase de construcción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1931"/>
        <w:gridCol w:w="1932"/>
        <w:gridCol w:w="1932"/>
        <w:gridCol w:w="1932"/>
      </w:tblGrid>
      <w:tr w:rsidR="00874545" w14:paraId="652D0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EDF2F7"/>
          </w:tcPr>
          <w:p w14:paraId="6E882F12" w14:textId="77777777" w:rsidR="00874545" w:rsidRDefault="00000000">
            <w:pPr>
              <w:spacing w:before="20" w:after="20"/>
            </w:pPr>
            <w:r>
              <w:rPr>
                <w:b/>
              </w:rPr>
              <w:t>Sprint</w:t>
            </w:r>
          </w:p>
        </w:tc>
        <w:tc>
          <w:tcPr>
            <w:tcW w:w="360" w:type="dxa"/>
            <w:shd w:val="clear" w:color="auto" w:fill="EDF2F7"/>
          </w:tcPr>
          <w:p w14:paraId="7982AC0A" w14:textId="77777777" w:rsidR="00874545" w:rsidRDefault="00000000">
            <w:pPr>
              <w:spacing w:before="20" w:after="20"/>
            </w:pPr>
            <w:r>
              <w:rPr>
                <w:b/>
              </w:rPr>
              <w:t>Semanas</w:t>
            </w:r>
          </w:p>
        </w:tc>
        <w:tc>
          <w:tcPr>
            <w:tcW w:w="360" w:type="dxa"/>
            <w:shd w:val="clear" w:color="auto" w:fill="EDF2F7"/>
          </w:tcPr>
          <w:p w14:paraId="250EE80E" w14:textId="77777777" w:rsidR="00874545" w:rsidRDefault="00000000">
            <w:pPr>
              <w:spacing w:before="20" w:after="20"/>
            </w:pPr>
            <w:r>
              <w:rPr>
                <w:b/>
              </w:rPr>
              <w:t>Foco</w:t>
            </w:r>
          </w:p>
        </w:tc>
        <w:tc>
          <w:tcPr>
            <w:tcW w:w="360" w:type="dxa"/>
            <w:shd w:val="clear" w:color="auto" w:fill="EDF2F7"/>
          </w:tcPr>
          <w:p w14:paraId="47E934A1" w14:textId="77777777" w:rsidR="00874545" w:rsidRDefault="00000000">
            <w:pPr>
              <w:spacing w:before="20" w:after="20"/>
            </w:pPr>
            <w:r>
              <w:rPr>
                <w:b/>
              </w:rPr>
              <w:t>Historias</w:t>
            </w:r>
          </w:p>
        </w:tc>
        <w:tc>
          <w:tcPr>
            <w:tcW w:w="360" w:type="dxa"/>
            <w:shd w:val="clear" w:color="auto" w:fill="EDF2F7"/>
          </w:tcPr>
          <w:p w14:paraId="5894F2A2" w14:textId="77777777" w:rsidR="00874545" w:rsidRDefault="00000000">
            <w:pPr>
              <w:spacing w:before="20" w:after="20"/>
            </w:pPr>
            <w:r>
              <w:rPr>
                <w:b/>
              </w:rPr>
              <w:t>Puntos</w:t>
            </w:r>
          </w:p>
        </w:tc>
      </w:tr>
      <w:tr w:rsidR="00874545" w14:paraId="225A647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0C113933" w14:textId="77777777" w:rsidR="00874545" w:rsidRDefault="00000000">
            <w:pPr>
              <w:spacing w:before="20" w:after="20"/>
            </w:pPr>
            <w:r>
              <w:rPr>
                <w:b/>
              </w:rPr>
              <w:t>Sprint 1</w:t>
            </w:r>
          </w:p>
        </w:tc>
        <w:tc>
          <w:tcPr>
            <w:tcW w:w="360" w:type="dxa"/>
          </w:tcPr>
          <w:p w14:paraId="0BCC1A32" w14:textId="77777777" w:rsidR="00874545" w:rsidRDefault="00000000">
            <w:pPr>
              <w:spacing w:before="20" w:after="20"/>
            </w:pPr>
            <w:r>
              <w:t>2</w:t>
            </w:r>
          </w:p>
        </w:tc>
        <w:tc>
          <w:tcPr>
            <w:tcW w:w="360" w:type="dxa"/>
          </w:tcPr>
          <w:p w14:paraId="30159A46" w14:textId="77777777" w:rsidR="00874545" w:rsidRDefault="00000000">
            <w:pPr>
              <w:spacing w:before="20" w:after="20"/>
            </w:pPr>
            <w:r>
              <w:t xml:space="preserve">Cimientos de arquitectura: persistencia, caché, bus de eventos, </w:t>
            </w:r>
            <w:proofErr w:type="spellStart"/>
            <w:r>
              <w:t>tokenización</w:t>
            </w:r>
            <w:proofErr w:type="spellEnd"/>
            <w:r>
              <w:t xml:space="preserve"> y consentimientos. Autenticación web completa</w:t>
            </w:r>
          </w:p>
        </w:tc>
        <w:tc>
          <w:tcPr>
            <w:tcW w:w="360" w:type="dxa"/>
          </w:tcPr>
          <w:p w14:paraId="47CC4C6A" w14:textId="77777777" w:rsidR="00874545" w:rsidRDefault="00000000">
            <w:pPr>
              <w:spacing w:before="20" w:after="20"/>
            </w:pPr>
            <w:r>
              <w:t>9</w:t>
            </w:r>
          </w:p>
        </w:tc>
        <w:tc>
          <w:tcPr>
            <w:tcW w:w="360" w:type="dxa"/>
          </w:tcPr>
          <w:p w14:paraId="039C6850" w14:textId="77777777" w:rsidR="00874545" w:rsidRDefault="00000000">
            <w:pPr>
              <w:spacing w:before="20" w:after="20"/>
            </w:pPr>
            <w:r>
              <w:t>38</w:t>
            </w:r>
          </w:p>
        </w:tc>
      </w:tr>
      <w:tr w:rsidR="00874545" w14:paraId="2EA70D9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00CCBA78" w14:textId="77777777" w:rsidR="00874545" w:rsidRDefault="00000000">
            <w:pPr>
              <w:spacing w:before="20" w:after="20"/>
            </w:pPr>
            <w:r>
              <w:rPr>
                <w:b/>
              </w:rPr>
              <w:t>Sprint 2</w:t>
            </w:r>
          </w:p>
        </w:tc>
        <w:tc>
          <w:tcPr>
            <w:tcW w:w="360" w:type="dxa"/>
          </w:tcPr>
          <w:p w14:paraId="491A3887" w14:textId="77777777" w:rsidR="00874545" w:rsidRDefault="00000000">
            <w:pPr>
              <w:spacing w:before="20" w:after="20"/>
            </w:pPr>
            <w:r>
              <w:t>2</w:t>
            </w:r>
          </w:p>
        </w:tc>
        <w:tc>
          <w:tcPr>
            <w:tcW w:w="360" w:type="dxa"/>
          </w:tcPr>
          <w:p w14:paraId="0DF76FF5" w14:textId="77777777" w:rsidR="00874545" w:rsidRDefault="00000000">
            <w:pPr>
              <w:spacing w:before="20" w:after="20"/>
            </w:pPr>
            <w:r>
              <w:t xml:space="preserve">Recorrido de cotización completo con Open </w:t>
            </w:r>
            <w:proofErr w:type="spellStart"/>
            <w:r>
              <w:t>Finance</w:t>
            </w:r>
            <w:proofErr w:type="spellEnd"/>
            <w:r>
              <w:t xml:space="preserve">. Latencia del </w:t>
            </w:r>
            <w:proofErr w:type="spellStart"/>
            <w:r>
              <w:t>scoring</w:t>
            </w:r>
            <w:proofErr w:type="spellEnd"/>
            <w:r>
              <w:t xml:space="preserve"> y tolerancia a fallos</w:t>
            </w:r>
          </w:p>
        </w:tc>
        <w:tc>
          <w:tcPr>
            <w:tcW w:w="360" w:type="dxa"/>
          </w:tcPr>
          <w:p w14:paraId="688ED1EF" w14:textId="77777777" w:rsidR="00874545" w:rsidRDefault="00000000">
            <w:pPr>
              <w:spacing w:before="20" w:after="20"/>
            </w:pPr>
            <w:r>
              <w:t>9</w:t>
            </w:r>
          </w:p>
        </w:tc>
        <w:tc>
          <w:tcPr>
            <w:tcW w:w="360" w:type="dxa"/>
          </w:tcPr>
          <w:p w14:paraId="4A18A60D" w14:textId="77777777" w:rsidR="00874545" w:rsidRDefault="00000000">
            <w:pPr>
              <w:spacing w:before="20" w:after="20"/>
            </w:pPr>
            <w:r>
              <w:t>38</w:t>
            </w:r>
          </w:p>
        </w:tc>
      </w:tr>
      <w:tr w:rsidR="00874545" w14:paraId="4DCA2F7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9C18E5B" w14:textId="77777777" w:rsidR="00874545" w:rsidRDefault="00000000">
            <w:pPr>
              <w:spacing w:before="20" w:after="20"/>
            </w:pPr>
            <w:r>
              <w:rPr>
                <w:b/>
              </w:rPr>
              <w:t>Sprint 3</w:t>
            </w:r>
          </w:p>
        </w:tc>
        <w:tc>
          <w:tcPr>
            <w:tcW w:w="360" w:type="dxa"/>
          </w:tcPr>
          <w:p w14:paraId="717F28D9" w14:textId="77777777" w:rsidR="00874545" w:rsidRDefault="00000000">
            <w:pPr>
              <w:spacing w:before="20" w:after="20"/>
            </w:pPr>
            <w:r>
              <w:t>3</w:t>
            </w:r>
          </w:p>
        </w:tc>
        <w:tc>
          <w:tcPr>
            <w:tcW w:w="360" w:type="dxa"/>
          </w:tcPr>
          <w:p w14:paraId="364F0D56" w14:textId="77777777" w:rsidR="00874545" w:rsidRDefault="00000000">
            <w:pPr>
              <w:spacing w:before="20" w:after="20"/>
            </w:pPr>
            <w:r>
              <w:t xml:space="preserve">Suscripción, emisión y pagos. </w:t>
            </w:r>
            <w:proofErr w:type="spellStart"/>
            <w:r>
              <w:t>Onboarding</w:t>
            </w:r>
            <w:proofErr w:type="spellEnd"/>
            <w:r>
              <w:t xml:space="preserve"> móvil y billetera. Parametrización, pasarelas, integridad y sincronización offline</w:t>
            </w:r>
          </w:p>
        </w:tc>
        <w:tc>
          <w:tcPr>
            <w:tcW w:w="360" w:type="dxa"/>
          </w:tcPr>
          <w:p w14:paraId="11BF6381" w14:textId="77777777" w:rsidR="00874545" w:rsidRDefault="00000000">
            <w:pPr>
              <w:spacing w:before="20" w:after="20"/>
            </w:pPr>
            <w:r>
              <w:t>12</w:t>
            </w:r>
          </w:p>
        </w:tc>
        <w:tc>
          <w:tcPr>
            <w:tcW w:w="360" w:type="dxa"/>
          </w:tcPr>
          <w:p w14:paraId="7658F55F" w14:textId="77777777" w:rsidR="00874545" w:rsidRDefault="00000000">
            <w:pPr>
              <w:spacing w:before="20" w:after="20"/>
            </w:pPr>
            <w:r>
              <w:t>57</w:t>
            </w:r>
          </w:p>
        </w:tc>
      </w:tr>
      <w:tr w:rsidR="00874545" w14:paraId="5810CE9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608C3FCC" w14:textId="77777777" w:rsidR="00874545" w:rsidRDefault="00000000">
            <w:pPr>
              <w:spacing w:before="20" w:after="20"/>
            </w:pPr>
            <w:r>
              <w:rPr>
                <w:b/>
              </w:rPr>
              <w:t>Total</w:t>
            </w:r>
          </w:p>
        </w:tc>
        <w:tc>
          <w:tcPr>
            <w:tcW w:w="360" w:type="dxa"/>
          </w:tcPr>
          <w:p w14:paraId="7F786533" w14:textId="77777777" w:rsidR="00874545" w:rsidRDefault="00000000">
            <w:pPr>
              <w:spacing w:before="20" w:after="20"/>
            </w:pPr>
            <w:r>
              <w:rPr>
                <w:b/>
              </w:rPr>
              <w:t>7</w:t>
            </w:r>
          </w:p>
        </w:tc>
        <w:tc>
          <w:tcPr>
            <w:tcW w:w="360" w:type="dxa"/>
          </w:tcPr>
          <w:p w14:paraId="48CF4B8A" w14:textId="77777777" w:rsidR="00874545" w:rsidRDefault="00874545">
            <w:pPr>
              <w:spacing w:before="20" w:after="20"/>
            </w:pPr>
          </w:p>
        </w:tc>
        <w:tc>
          <w:tcPr>
            <w:tcW w:w="360" w:type="dxa"/>
          </w:tcPr>
          <w:p w14:paraId="5391CA45" w14:textId="77777777" w:rsidR="00874545" w:rsidRDefault="00000000">
            <w:pPr>
              <w:spacing w:before="20" w:after="20"/>
            </w:pPr>
            <w:r>
              <w:rPr>
                <w:b/>
              </w:rPr>
              <w:t>30</w:t>
            </w:r>
          </w:p>
        </w:tc>
        <w:tc>
          <w:tcPr>
            <w:tcW w:w="360" w:type="dxa"/>
          </w:tcPr>
          <w:p w14:paraId="1B098A71" w14:textId="77777777" w:rsidR="00874545" w:rsidRDefault="00000000">
            <w:pPr>
              <w:spacing w:before="20" w:after="20"/>
            </w:pPr>
            <w:r>
              <w:rPr>
                <w:b/>
              </w:rPr>
              <w:t>133</w:t>
            </w:r>
          </w:p>
        </w:tc>
      </w:tr>
    </w:tbl>
    <w:p w14:paraId="17D16F63" w14:textId="77777777" w:rsidR="00874545" w:rsidRDefault="00874545"/>
    <w:p w14:paraId="58AAF338" w14:textId="77777777" w:rsidR="00874545" w:rsidRDefault="00000000">
      <w:r>
        <w:t xml:space="preserve">Cada sprint se llena hasta su capacidad exacta. El detalle historia por historia está en el tablero: filtrando por </w:t>
      </w:r>
      <w:r>
        <w:rPr>
          <w:rFonts w:ascii="Consolas" w:hAnsi="Consolas"/>
          <w:color w:val="B03A2E"/>
          <w:sz w:val="18"/>
        </w:rPr>
        <w:t>sprint-1</w:t>
      </w:r>
      <w:r>
        <w:t xml:space="preserve">, </w:t>
      </w:r>
      <w:r>
        <w:rPr>
          <w:rFonts w:ascii="Consolas" w:hAnsi="Consolas"/>
          <w:color w:val="B03A2E"/>
          <w:sz w:val="18"/>
        </w:rPr>
        <w:t>sprint-2</w:t>
      </w:r>
      <w:r>
        <w:t xml:space="preserve"> o </w:t>
      </w:r>
      <w:r>
        <w:rPr>
          <w:rFonts w:ascii="Consolas" w:hAnsi="Consolas"/>
          <w:color w:val="B03A2E"/>
          <w:sz w:val="18"/>
        </w:rPr>
        <w:t>sprint-3</w:t>
      </w:r>
      <w:r>
        <w:t xml:space="preserve"> se obtiene el contenido de cada uno, y por </w:t>
      </w:r>
      <w:proofErr w:type="spellStart"/>
      <w:r>
        <w:rPr>
          <w:rFonts w:ascii="Consolas" w:hAnsi="Consolas"/>
          <w:color w:val="B03A2E"/>
          <w:sz w:val="18"/>
        </w:rPr>
        <w:t>valvula</w:t>
      </w:r>
      <w:proofErr w:type="spellEnd"/>
      <w:r>
        <w:rPr>
          <w:rFonts w:ascii="Consolas" w:hAnsi="Consolas"/>
          <w:color w:val="B03A2E"/>
          <w:sz w:val="18"/>
        </w:rPr>
        <w:t>-escape</w:t>
      </w:r>
      <w:r>
        <w:t xml:space="preserve"> las siete historias declaradas en §5.</w:t>
      </w:r>
    </w:p>
    <w:p w14:paraId="31418569" w14:textId="77777777" w:rsidR="00874545" w:rsidRDefault="00000000">
      <w:r>
        <w:t>El Sprint 1 concentra historias de arquitectura porque son prerrequisito de todo lo demás: sin persistencia, caché y bus no hay dónde apoyar los recorridos funcionales. El Sprint 3 es más largo y absorbe más puntos, lo que da margen para el ajuste que casi siempre exige el cierre.</w:t>
      </w:r>
    </w:p>
    <w:sectPr w:rsidR="0087454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9483F"/>
    <w:multiLevelType w:val="multilevel"/>
    <w:tmpl w:val="96547C70"/>
    <w:lvl w:ilvl="0">
      <w:start w:val="1"/>
      <w:numFmt w:val="bullet"/>
      <w:lvlText w:val="•"/>
      <w:lvlJc w:val="left"/>
      <w:pPr>
        <w:ind w:left="360" w:hanging="280"/>
      </w:pPr>
    </w:lvl>
    <w:lvl w:ilvl="1">
      <w:start w:val="1"/>
      <w:numFmt w:val="bullet"/>
      <w:lvlText w:val="o"/>
      <w:lvlJc w:val="left"/>
      <w:pPr>
        <w:ind w:left="720" w:hanging="280"/>
      </w:pPr>
    </w:lvl>
    <w:lvl w:ilvl="2">
      <w:start w:val="1"/>
      <w:numFmt w:val="bullet"/>
      <w:lvlText w:val="▪"/>
      <w:lvlJc w:val="left"/>
      <w:pPr>
        <w:ind w:left="1080" w:hanging="28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A4D2F34"/>
    <w:multiLevelType w:val="multilevel"/>
    <w:tmpl w:val="4B046C00"/>
    <w:lvl w:ilvl="0">
      <w:start w:val="1"/>
      <w:numFmt w:val="decimal"/>
      <w:lvlText w:val="%1."/>
      <w:lvlJc w:val="left"/>
      <w:pPr>
        <w:ind w:left="360" w:hanging="280"/>
      </w:pPr>
    </w:lvl>
    <w:lvl w:ilvl="1">
      <w:start w:val="1"/>
      <w:numFmt w:val="decimal"/>
      <w:lvlText w:val="%2."/>
      <w:lvlJc w:val="left"/>
      <w:pPr>
        <w:ind w:left="720" w:hanging="280"/>
      </w:pPr>
    </w:lvl>
    <w:lvl w:ilvl="2">
      <w:start w:val="1"/>
      <w:numFmt w:val="decimal"/>
      <w:lvlText w:val="%3."/>
      <w:lvlJc w:val="left"/>
      <w:pPr>
        <w:ind w:left="1080" w:hanging="28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82286435">
    <w:abstractNumId w:val="0"/>
  </w:num>
  <w:num w:numId="2" w16cid:durableId="8881493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545"/>
    <w:rsid w:val="003F548C"/>
    <w:rsid w:val="00697027"/>
    <w:rsid w:val="0087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C9B2D"/>
  <w15:docId w15:val="{C624596D-0003-8543-A74A-389BD3D8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es-CO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</w:style>
  <w:style w:type="paragraph" w:styleId="Ttulo1">
    <w:name w:val="heading 1"/>
    <w:basedOn w:val="Normal"/>
    <w:uiPriority w:val="9"/>
    <w:qFormat/>
    <w:pPr>
      <w:keepNext/>
      <w:spacing w:before="240"/>
      <w:outlineLvl w:val="0"/>
    </w:pPr>
    <w:rPr>
      <w:b/>
      <w:color w:val="1A3A5C"/>
      <w:sz w:val="32"/>
    </w:rPr>
  </w:style>
  <w:style w:type="paragraph" w:styleId="Ttulo2">
    <w:name w:val="heading 2"/>
    <w:basedOn w:val="Normal"/>
    <w:uiPriority w:val="9"/>
    <w:unhideWhenUsed/>
    <w:qFormat/>
    <w:pPr>
      <w:keepNext/>
      <w:spacing w:before="240" w:after="100"/>
      <w:outlineLvl w:val="1"/>
    </w:pPr>
    <w:rPr>
      <w:b/>
      <w:color w:val="1F5F8B"/>
      <w:sz w:val="26"/>
    </w:rPr>
  </w:style>
  <w:style w:type="paragraph" w:styleId="Ttulo3">
    <w:name w:val="heading 3"/>
    <w:basedOn w:val="Normal"/>
    <w:uiPriority w:val="9"/>
    <w:semiHidden/>
    <w:unhideWhenUsed/>
    <w:qFormat/>
    <w:pPr>
      <w:keepNext/>
      <w:spacing w:before="200" w:after="80"/>
      <w:outlineLvl w:val="2"/>
    </w:pPr>
    <w:rPr>
      <w:b/>
      <w:color w:val="2E6DA4"/>
      <w:sz w:val="22"/>
    </w:rPr>
  </w:style>
  <w:style w:type="paragraph" w:styleId="Ttulo4">
    <w:name w:val="heading 4"/>
    <w:basedOn w:val="Normal"/>
    <w:uiPriority w:val="9"/>
    <w:semiHidden/>
    <w:unhideWhenUsed/>
    <w:qFormat/>
    <w:pPr>
      <w:keepNext/>
      <w:spacing w:before="160" w:after="60"/>
      <w:outlineLvl w:val="3"/>
    </w:pPr>
    <w:rPr>
      <w:b/>
      <w:color w:val="444444"/>
      <w:sz w:val="20"/>
    </w:rPr>
  </w:style>
  <w:style w:type="paragraph" w:styleId="Ttulo5">
    <w:name w:val="heading 5"/>
    <w:basedOn w:val="Normal"/>
    <w:uiPriority w:val="9"/>
    <w:semiHidden/>
    <w:unhideWhenUsed/>
    <w:qFormat/>
    <w:pPr>
      <w:keepNext/>
      <w:spacing w:before="140" w:after="60"/>
      <w:outlineLvl w:val="4"/>
    </w:pPr>
    <w:rPr>
      <w:b/>
      <w:color w:val="555555"/>
      <w:sz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pPr>
      <w:spacing w:after="60"/>
      <w:ind w:left="360"/>
    </w:pPr>
  </w:style>
  <w:style w:type="paragraph" w:styleId="Cita">
    <w:name w:val="Quote"/>
    <w:basedOn w:val="Normal"/>
    <w:pPr>
      <w:pBdr>
        <w:left w:val="single" w:sz="18" w:space="8" w:color="9CC3E5"/>
      </w:pBdr>
      <w:spacing w:before="80" w:after="80"/>
      <w:ind w:left="360"/>
    </w:pPr>
    <w:rPr>
      <w:i/>
      <w:color w:val="3A3A3A"/>
    </w:rPr>
  </w:style>
  <w:style w:type="paragraph" w:customStyle="1" w:styleId="Code">
    <w:name w:val="Code"/>
    <w:basedOn w:val="Normal"/>
    <w:pPr>
      <w:shd w:val="clear" w:color="auto" w:fill="F5F5F5"/>
      <w:spacing w:after="0"/>
      <w:ind w:left="28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1073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ALEJANDRO GOMEZ ALARCON</cp:lastModifiedBy>
  <cp:revision>2</cp:revision>
  <dcterms:created xsi:type="dcterms:W3CDTF">2026-08-31T02:12:00Z</dcterms:created>
  <dcterms:modified xsi:type="dcterms:W3CDTF">2026-08-31T02:14:00Z</dcterms:modified>
</cp:coreProperties>
</file>