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A1D8D" w14:textId="77777777" w:rsidR="00E3283D" w:rsidRDefault="00000000">
      <w:pPr>
        <w:jc w:val="center"/>
      </w:pPr>
      <w:r>
        <w:rPr>
          <w:b/>
        </w:rPr>
        <w:t>MISW4501 · Proyecto Final — Universidad de los Andes</w:t>
      </w:r>
    </w:p>
    <w:p w14:paraId="5C8C9E83" w14:textId="77777777" w:rsidR="00E3283D" w:rsidRDefault="00000000">
      <w:pPr>
        <w:pStyle w:val="Ttulo1"/>
        <w:jc w:val="center"/>
      </w:pPr>
      <w:r>
        <w:t>EDT — Estructura de Desglose del Trabajo</w:t>
      </w:r>
    </w:p>
    <w:p w14:paraId="19A9DDD6" w14:textId="77777777" w:rsidR="00E3283D" w:rsidRDefault="00000000">
      <w:pPr>
        <w:jc w:val="center"/>
      </w:pPr>
      <w:r>
        <w:t>Solventa · Versión 1.0.0  |  17 de agosto de 2026  |  Grupo 2</w:t>
      </w:r>
    </w:p>
    <w:p w14:paraId="24B010D8" w14:textId="77777777" w:rsidR="00E3283D" w:rsidRDefault="00E3283D"/>
    <w:p w14:paraId="1182E77E" w14:textId="77777777" w:rsidR="00E3283D" w:rsidRDefault="00000000">
      <w:pPr>
        <w:pStyle w:val="Ttulo1"/>
      </w:pPr>
      <w:r>
        <w:t>1. EDT en Formato Tabular</w:t>
      </w:r>
    </w:p>
    <w:p w14:paraId="65F78904" w14:textId="77777777" w:rsidR="00E3283D" w:rsidRDefault="00000000">
      <w:r>
        <w:t>La siguiente tabla organiza el trabajo del proyecto Solventa en paquetes jerárquicos. Cada paquete de nivel 1 agrupa actividades relacionadas; los sub-paquetes de nivel 2 detallan las tareas específicas. La distribución de horas asume 4 integrantes con 12 h/persona/semana durante 8 semanas (384 h en total).</w:t>
      </w:r>
    </w:p>
    <w:p w14:paraId="645039CA" w14:textId="77777777" w:rsidR="00E3283D" w:rsidRDefault="00E3283D"/>
    <w:p w14:paraId="23803133" w14:textId="4C9FBEBC" w:rsidR="00E3283D" w:rsidRDefault="007D3003">
      <w:r w:rsidRPr="00BB7B5C">
        <w:rPr>
          <w:noProof/>
        </w:rPr>
        <w:pict w14:anchorId="20D2C7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" o:spid="_x0000_i1025" type="#_x0000_t75" style="width:476.35pt;height:234.2pt;visibility:visible;mso-wrap-style:square">
            <v:imagedata r:id="rId4" o:title=""/>
            <o:lock v:ext="edit" rotation="t" cropping="t" verticies="t"/>
          </v:shape>
        </w:pic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3864"/>
        <w:gridCol w:w="1314"/>
        <w:gridCol w:w="825"/>
        <w:gridCol w:w="3051"/>
      </w:tblGrid>
      <w:tr w:rsidR="00E3283D" w14:paraId="697012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7EC242F" w14:textId="77777777" w:rsidR="00E3283D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934CA76" w14:textId="77777777" w:rsidR="00E3283D" w:rsidRDefault="00000000"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947CADD" w14:textId="77777777" w:rsidR="00E3283D" w:rsidRDefault="00000000">
            <w:r>
              <w:rPr>
                <w:b/>
                <w:color w:val="FFFFFF"/>
              </w:rPr>
              <w:t>Semanas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623E4A63" w14:textId="77777777" w:rsidR="00E3283D" w:rsidRDefault="00000000">
            <w:r>
              <w:rPr>
                <w:b/>
                <w:color w:val="FFFFFF"/>
              </w:rPr>
              <w:t>Horas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AB8AA75" w14:textId="77777777" w:rsidR="00E3283D" w:rsidRDefault="00000000">
            <w:r>
              <w:rPr>
                <w:b/>
                <w:color w:val="FFFFFF"/>
              </w:rPr>
              <w:t>Responsable principal</w:t>
            </w:r>
          </w:p>
        </w:tc>
      </w:tr>
      <w:tr w:rsidR="00E3283D" w14:paraId="0C37F1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0B9433A6" w14:textId="77777777" w:rsidR="00E3283D" w:rsidRDefault="00000000">
            <w:r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F8E1755" w14:textId="77777777" w:rsidR="00E3283D" w:rsidRDefault="00000000">
            <w:r>
              <w:rPr>
                <w:b/>
              </w:rPr>
              <w:t>Gerencia del proyecto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19220248" w14:textId="77777777" w:rsidR="00E3283D" w:rsidRDefault="00000000">
            <w:r>
              <w:rPr>
                <w:b/>
              </w:rPr>
              <w:t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8BE34EF" w14:textId="77777777" w:rsidR="00E3283D" w:rsidRDefault="00000000">
            <w:r>
              <w:rPr>
                <w:b/>
              </w:rPr>
              <w:t>30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401982E" w14:textId="77777777" w:rsidR="00E3283D" w:rsidRDefault="00000000">
            <w:r>
              <w:rPr>
                <w:b/>
              </w:rPr>
              <w:t>Jazmin Córdoba</w:t>
            </w:r>
          </w:p>
        </w:tc>
      </w:tr>
      <w:tr w:rsidR="00E3283D" w14:paraId="34DE20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9259A77" w14:textId="77777777" w:rsidR="00E3283D" w:rsidRDefault="00000000">
            <w:r>
              <w:t>1.1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2A39EAD" w14:textId="77777777" w:rsidR="00E3283D" w:rsidRDefault="00000000">
            <w:r>
              <w:t>Planeación y seguimiento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0B055A" w14:textId="77777777" w:rsidR="00E3283D" w:rsidRDefault="00000000">
            <w:r>
              <w:t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D91182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9816A77" w14:textId="77777777" w:rsidR="00E3283D" w:rsidRDefault="00000000">
            <w:r>
              <w:t>Jazmin Córdoba</w:t>
            </w:r>
          </w:p>
        </w:tc>
      </w:tr>
      <w:tr w:rsidR="00E3283D" w14:paraId="6DE951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894EDAA" w14:textId="77777777" w:rsidR="00E3283D" w:rsidRDefault="00000000">
            <w:r>
              <w:t>1.2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46E5E10" w14:textId="77777777" w:rsidR="00E3283D" w:rsidRDefault="00000000">
            <w:r>
              <w:t>Gestión de riesgos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91B5457" w14:textId="77777777" w:rsidR="00E3283D" w:rsidRDefault="00000000">
            <w:r>
              <w:t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7F8737" w14:textId="77777777" w:rsidR="00E3283D" w:rsidRDefault="00000000">
            <w:r>
              <w:t>10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F731B41" w14:textId="77777777" w:rsidR="00E3283D" w:rsidRDefault="00000000">
            <w:r>
              <w:t>Jazmin Córdoba</w:t>
            </w:r>
          </w:p>
        </w:tc>
      </w:tr>
      <w:tr w:rsidR="00E3283D" w14:paraId="33F19D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D626CD" w14:textId="77777777" w:rsidR="00E3283D" w:rsidRDefault="00000000">
            <w:r>
              <w:t>1.3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49B5538" w14:textId="77777777" w:rsidR="00E3283D" w:rsidRDefault="00000000">
            <w:r>
              <w:t>Reportes y comunicaciones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62141E1" w14:textId="77777777" w:rsidR="00E3283D" w:rsidRDefault="00000000">
            <w:r>
              <w:t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4E903DE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A463F27" w14:textId="77777777" w:rsidR="00E3283D" w:rsidRDefault="00000000">
            <w:r>
              <w:t>Jazmin Córdoba</w:t>
            </w:r>
          </w:p>
        </w:tc>
      </w:tr>
      <w:tr w:rsidR="00E3283D" w14:paraId="629D26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573030EA" w14:textId="77777777" w:rsidR="00E3283D" w:rsidRDefault="00000000">
            <w:r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ED15932" w14:textId="77777777" w:rsidR="00E3283D" w:rsidRDefault="00000000">
            <w:r>
              <w:rPr>
                <w:b/>
              </w:rPr>
              <w:t>Análisis del negocio y alcance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7057CB59" w14:textId="77777777" w:rsidR="00E3283D" w:rsidRDefault="00000000">
            <w:r>
              <w:rPr>
                <w:b/>
              </w:rPr>
              <w:t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7320FCA8" w14:textId="77777777" w:rsidR="00E3283D" w:rsidRDefault="00000000">
            <w:r>
              <w:rPr>
                <w:b/>
              </w:rPr>
              <w:t>36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5389A574" w14:textId="77777777" w:rsidR="00E3283D" w:rsidRDefault="00000000">
            <w:r>
              <w:rPr>
                <w:b/>
              </w:rPr>
              <w:t>Todo el equipo</w:t>
            </w:r>
          </w:p>
        </w:tc>
      </w:tr>
      <w:tr w:rsidR="00E3283D" w14:paraId="01504F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1E1F5B8" w14:textId="77777777" w:rsidR="00E3283D" w:rsidRDefault="00000000">
            <w:r>
              <w:lastRenderedPageBreak/>
              <w:t>2.1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49C6E23" w14:textId="77777777" w:rsidR="00E3283D" w:rsidRDefault="00000000">
            <w:r>
              <w:t>Análisis del caso Solventa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39E378" w14:textId="77777777" w:rsidR="00E3283D" w:rsidRDefault="00000000">
            <w: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7D8599E" w14:textId="77777777" w:rsidR="00E3283D" w:rsidRDefault="00000000">
            <w:r>
              <w:t>10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1F2F93D" w14:textId="77777777" w:rsidR="00E3283D" w:rsidRDefault="00000000">
            <w:r>
              <w:t>Todo el equipo</w:t>
            </w:r>
          </w:p>
        </w:tc>
      </w:tr>
      <w:tr w:rsidR="00E3283D" w14:paraId="6CD805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1119576" w14:textId="77777777" w:rsidR="00E3283D" w:rsidRDefault="00000000">
            <w:r>
              <w:t>2.2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9F6F44" w14:textId="77777777" w:rsidR="00E3283D" w:rsidRDefault="00000000">
            <w:r>
              <w:t>Identificación de stakeholders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17C46CC" w14:textId="77777777" w:rsidR="00E3283D" w:rsidRDefault="00000000">
            <w: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B4EF6A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519BF0" w14:textId="77777777" w:rsidR="00E3283D" w:rsidRDefault="00000000">
            <w:r>
              <w:t>Jazmin Córdoba</w:t>
            </w:r>
          </w:p>
        </w:tc>
      </w:tr>
      <w:tr w:rsidR="00E3283D" w14:paraId="6D8C07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4F4C63" w14:textId="77777777" w:rsidR="00E3283D" w:rsidRDefault="00000000">
            <w:r>
              <w:t>2.3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324969" w14:textId="77777777" w:rsidR="00E3283D" w:rsidRDefault="00000000">
            <w:r>
              <w:t>Definición de objetivos y restricciones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36F3A5" w14:textId="77777777" w:rsidR="00E3283D" w:rsidRDefault="00000000">
            <w:r>
              <w:t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2DEB1E" w14:textId="77777777" w:rsidR="00E3283D" w:rsidRDefault="00000000">
            <w:r>
              <w:t>10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A1A035" w14:textId="77777777" w:rsidR="00E3283D" w:rsidRDefault="00000000">
            <w:r>
              <w:t>Miguel Gómez</w:t>
            </w:r>
          </w:p>
        </w:tc>
      </w:tr>
      <w:tr w:rsidR="00E3283D" w14:paraId="71CE50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019779A" w14:textId="77777777" w:rsidR="00E3283D" w:rsidRDefault="00000000">
            <w:r>
              <w:t>2.4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0E1AB2" w14:textId="77777777" w:rsidR="00E3283D" w:rsidRDefault="00000000">
            <w:r>
              <w:t>Definición de requisitos de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4231102" w14:textId="77777777" w:rsidR="00E3283D" w:rsidRDefault="00000000">
            <w: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050343E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F12968" w14:textId="77777777" w:rsidR="00E3283D" w:rsidRDefault="00000000">
            <w:r>
              <w:t>Juan Mejía</w:t>
            </w:r>
          </w:p>
        </w:tc>
      </w:tr>
      <w:tr w:rsidR="00E3283D" w14:paraId="2BCB73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12F030AE" w14:textId="77777777" w:rsidR="00E3283D" w:rsidRDefault="00000000">
            <w:r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238836D7" w14:textId="77777777" w:rsidR="00E3283D" w:rsidRDefault="00000000">
            <w:r>
              <w:rPr>
                <w:b/>
              </w:rPr>
              <w:t>Diseño técnico y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3BAC8F5A" w14:textId="77777777" w:rsidR="00E3283D" w:rsidRDefault="00000000">
            <w:r>
              <w:rPr>
                <w:b/>
              </w:rPr>
              <w:t>1–3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60440D7" w14:textId="77777777" w:rsidR="00E3283D" w:rsidRDefault="00000000">
            <w:r>
              <w:rPr>
                <w:b/>
              </w:rPr>
              <w:t>60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C386D71" w14:textId="77777777" w:rsidR="00E3283D" w:rsidRDefault="00000000">
            <w:r>
              <w:rPr>
                <w:b/>
              </w:rPr>
              <w:t>Miguel Gómez</w:t>
            </w:r>
          </w:p>
        </w:tc>
      </w:tr>
      <w:tr w:rsidR="00E3283D" w14:paraId="52545A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70C5BC2" w14:textId="77777777" w:rsidR="00E3283D" w:rsidRDefault="00000000">
            <w:r>
              <w:t>3.1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028DFBD" w14:textId="77777777" w:rsidR="00E3283D" w:rsidRDefault="00000000">
            <w:r>
              <w:t>Visión de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B1C53B0" w14:textId="77777777" w:rsidR="00E3283D" w:rsidRDefault="00000000">
            <w:r>
              <w:t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8C374B5" w14:textId="77777777" w:rsidR="00E3283D" w:rsidRDefault="00000000">
            <w:r>
              <w:t>14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D6121A4" w14:textId="77777777" w:rsidR="00E3283D" w:rsidRDefault="00000000">
            <w:r>
              <w:t>Miguel Gómez</w:t>
            </w:r>
          </w:p>
        </w:tc>
      </w:tr>
      <w:tr w:rsidR="00E3283D" w14:paraId="5457FC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305751" w14:textId="77777777" w:rsidR="00E3283D" w:rsidRDefault="00000000">
            <w:r>
              <w:t>3.2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927A85" w14:textId="77777777" w:rsidR="00E3283D" w:rsidRDefault="00000000">
            <w:r>
              <w:t>Modelo de contexto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4730DB7" w14:textId="77777777" w:rsidR="00E3283D" w:rsidRDefault="00000000">
            <w: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CE217AB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8B2F46F" w14:textId="77777777" w:rsidR="00E3283D" w:rsidRDefault="00000000">
            <w:r>
              <w:t>Miguel Gómez</w:t>
            </w:r>
          </w:p>
        </w:tc>
      </w:tr>
      <w:tr w:rsidR="00E3283D" w14:paraId="422003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E89F9F9" w14:textId="77777777" w:rsidR="00E3283D" w:rsidRDefault="00000000">
            <w:r>
              <w:t>3.3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479376" w14:textId="77777777" w:rsidR="00E3283D" w:rsidRDefault="00000000">
            <w:r>
              <w:t>Modelo de dominio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AF0CCB7" w14:textId="77777777" w:rsidR="00E3283D" w:rsidRDefault="00000000">
            <w: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EA60D2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91380C" w14:textId="77777777" w:rsidR="00E3283D" w:rsidRDefault="00000000">
            <w:r>
              <w:t>Angie Arandio</w:t>
            </w:r>
          </w:p>
        </w:tc>
      </w:tr>
      <w:tr w:rsidR="00E3283D" w14:paraId="7BAAB5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30F325" w14:textId="77777777" w:rsidR="00E3283D" w:rsidRDefault="00000000">
            <w:r>
              <w:t>3.4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ECBE44" w14:textId="77777777" w:rsidR="00E3283D" w:rsidRDefault="00000000">
            <w:r>
              <w:t>Modelo de componentes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4BF8CA" w14:textId="77777777" w:rsidR="00E3283D" w:rsidRDefault="00000000">
            <w:r>
              <w:t>2–3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943F29" w14:textId="77777777" w:rsidR="00E3283D" w:rsidRDefault="00000000">
            <w:r>
              <w:t>10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94809BF" w14:textId="77777777" w:rsidR="00E3283D" w:rsidRDefault="00000000">
            <w:r>
              <w:t>Miguel Gómez</w:t>
            </w:r>
          </w:p>
        </w:tc>
      </w:tr>
      <w:tr w:rsidR="00E3283D" w14:paraId="23462A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F1456F7" w14:textId="77777777" w:rsidR="00E3283D" w:rsidRDefault="00000000">
            <w:r>
              <w:t>3.5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593A71" w14:textId="77777777" w:rsidR="00E3283D" w:rsidRDefault="00000000">
            <w:r>
              <w:t>Modelo de despliegue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C23CC6E" w14:textId="77777777" w:rsidR="00E3283D" w:rsidRDefault="00000000">
            <w:r>
              <w:t>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4666776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9BE8FE" w14:textId="77777777" w:rsidR="00E3283D" w:rsidRDefault="00000000">
            <w:r>
              <w:t>Juan Mejía</w:t>
            </w:r>
          </w:p>
        </w:tc>
      </w:tr>
      <w:tr w:rsidR="00E3283D" w14:paraId="23AE6E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E9609F" w14:textId="77777777" w:rsidR="00E3283D" w:rsidRDefault="00000000">
            <w:r>
              <w:t>3.6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2C9923" w14:textId="77777777" w:rsidR="00E3283D" w:rsidRDefault="00000000">
            <w:r>
              <w:t>Backlog de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FBCAB3" w14:textId="77777777" w:rsidR="00E3283D" w:rsidRDefault="00000000">
            <w:r>
              <w:t>2–3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89C1FF3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828ED5" w14:textId="77777777" w:rsidR="00E3283D" w:rsidRDefault="00000000">
            <w:r>
              <w:t>Todo el equipo</w:t>
            </w:r>
          </w:p>
        </w:tc>
      </w:tr>
      <w:tr w:rsidR="00E3283D" w14:paraId="77F268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75C8642A" w14:textId="77777777" w:rsidR="00E3283D" w:rsidRDefault="00000000">
            <w:r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23B79413" w14:textId="77777777" w:rsidR="00E3283D" w:rsidRDefault="00000000">
            <w:r>
              <w:rPr>
                <w:b/>
              </w:rPr>
              <w:t>Desarrollo del canal Web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54B85745" w14:textId="77777777" w:rsidR="00E3283D" w:rsidRDefault="00000000">
            <w:r>
              <w:rPr>
                <w:b/>
              </w:rPr>
              <w:t>3–6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3EF8DF03" w14:textId="77777777" w:rsidR="00E3283D" w:rsidRDefault="00000000">
            <w:r>
              <w:rPr>
                <w:b/>
              </w:rPr>
              <w:t>72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C9053F9" w14:textId="77777777" w:rsidR="00E3283D" w:rsidRDefault="00000000">
            <w:r>
              <w:rPr>
                <w:b/>
              </w:rPr>
              <w:t>Juan Mejía / Angie Arandio</w:t>
            </w:r>
          </w:p>
        </w:tc>
      </w:tr>
      <w:tr w:rsidR="00E3283D" w14:paraId="3B635F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925AD7" w14:textId="77777777" w:rsidR="00E3283D" w:rsidRDefault="00000000">
            <w:r>
              <w:t>4.1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B3A645" w14:textId="77777777" w:rsidR="00E3283D" w:rsidRDefault="00000000">
            <w:r>
              <w:t>Cotización y oferta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CFE9FCC" w14:textId="77777777" w:rsidR="00E3283D" w:rsidRDefault="00000000">
            <w:r>
              <w:t>3–4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45432E" w14:textId="77777777" w:rsidR="00E3283D" w:rsidRDefault="00000000">
            <w:r>
              <w:t>20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F2F0F1C" w14:textId="77777777" w:rsidR="00E3283D" w:rsidRDefault="00000000">
            <w:r>
              <w:t>Juan Mejía</w:t>
            </w:r>
          </w:p>
        </w:tc>
      </w:tr>
      <w:tr w:rsidR="00E3283D" w14:paraId="64AF5D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40FEFB" w14:textId="77777777" w:rsidR="00E3283D" w:rsidRDefault="00000000">
            <w:r>
              <w:t>4.2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E82DDEA" w14:textId="77777777" w:rsidR="00E3283D" w:rsidRDefault="00000000">
            <w:r>
              <w:t>Suscripción y emisión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D884815" w14:textId="77777777" w:rsidR="00E3283D" w:rsidRDefault="00000000">
            <w:r>
              <w:t>4–5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041FA96" w14:textId="77777777" w:rsidR="00E3283D" w:rsidRDefault="00000000">
            <w:r>
              <w:t>20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E3725BB" w14:textId="77777777" w:rsidR="00E3283D" w:rsidRDefault="00000000">
            <w:r>
              <w:t>Angie Arandio</w:t>
            </w:r>
          </w:p>
        </w:tc>
      </w:tr>
      <w:tr w:rsidR="00E3283D" w14:paraId="684D25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A6177D" w14:textId="77777777" w:rsidR="00E3283D" w:rsidRDefault="00000000">
            <w:r>
              <w:t>4.3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CDFE1A4" w14:textId="77777777" w:rsidR="00E3283D" w:rsidRDefault="00000000">
            <w:r>
              <w:t>Administración de pólizas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E01224" w14:textId="77777777" w:rsidR="00E3283D" w:rsidRDefault="00000000">
            <w:r>
              <w:t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24C672" w14:textId="77777777" w:rsidR="00E3283D" w:rsidRDefault="00000000">
            <w:r>
              <w:t>16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BDDD54F" w14:textId="77777777" w:rsidR="00E3283D" w:rsidRDefault="00000000">
            <w:r>
              <w:t>Juan Mejía</w:t>
            </w:r>
          </w:p>
        </w:tc>
      </w:tr>
      <w:tr w:rsidR="00E3283D" w14:paraId="512605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B7697F" w14:textId="77777777" w:rsidR="00E3283D" w:rsidRDefault="00000000">
            <w:r>
              <w:t>4.4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1572061" w14:textId="77777777" w:rsidR="00E3283D" w:rsidRDefault="00000000">
            <w:r>
              <w:t>Gestión y seguimiento de siniestros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681EAA8" w14:textId="77777777" w:rsidR="00E3283D" w:rsidRDefault="00000000">
            <w:r>
              <w:t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113D219" w14:textId="77777777" w:rsidR="00E3283D" w:rsidRDefault="00000000">
            <w:r>
              <w:t>16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06FEEB9" w14:textId="77777777" w:rsidR="00E3283D" w:rsidRDefault="00000000">
            <w:r>
              <w:t>Angie Arandio</w:t>
            </w:r>
          </w:p>
        </w:tc>
      </w:tr>
      <w:tr w:rsidR="00E3283D" w14:paraId="47D3E2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3A9D89E3" w14:textId="77777777" w:rsidR="00E3283D" w:rsidRDefault="00000000">
            <w:r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8BF9717" w14:textId="77777777" w:rsidR="00E3283D" w:rsidRDefault="00000000">
            <w:r>
              <w:rPr>
                <w:b/>
              </w:rPr>
              <w:t>Desarrollo del canal Móvil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79142E16" w14:textId="77777777" w:rsidR="00E3283D" w:rsidRDefault="00000000">
            <w:r>
              <w:rPr>
                <w:b/>
              </w:rPr>
              <w:t>4–6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1638EEF1" w14:textId="77777777" w:rsidR="00E3283D" w:rsidRDefault="00000000">
            <w:r>
              <w:rPr>
                <w:b/>
              </w:rPr>
              <w:t>60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21334B13" w14:textId="77777777" w:rsidR="00E3283D" w:rsidRDefault="00000000">
            <w:r>
              <w:rPr>
                <w:b/>
              </w:rPr>
              <w:t>Angie Arandio / Juan Mejía</w:t>
            </w:r>
          </w:p>
        </w:tc>
      </w:tr>
      <w:tr w:rsidR="00E3283D" w14:paraId="5DDEA3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69AD278" w14:textId="77777777" w:rsidR="00E3283D" w:rsidRDefault="00000000">
            <w:r>
              <w:t>5.1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C8901B0" w14:textId="77777777" w:rsidR="00E3283D" w:rsidRDefault="00000000">
            <w:r>
              <w:t>Onboarding y biometría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128A56" w14:textId="77777777" w:rsidR="00E3283D" w:rsidRDefault="00000000">
            <w:r>
              <w:t>4–5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551F770" w14:textId="77777777" w:rsidR="00E3283D" w:rsidRDefault="00000000">
            <w:r>
              <w:t>18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48E3046" w14:textId="77777777" w:rsidR="00E3283D" w:rsidRDefault="00000000">
            <w:r>
              <w:t>Angie Arandio</w:t>
            </w:r>
          </w:p>
        </w:tc>
      </w:tr>
      <w:tr w:rsidR="00E3283D" w14:paraId="71FE84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13FD0E9" w14:textId="77777777" w:rsidR="00E3283D" w:rsidRDefault="00000000">
            <w:r>
              <w:t>5.2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83E4CC4" w14:textId="77777777" w:rsidR="00E3283D" w:rsidRDefault="00000000">
            <w:r>
              <w:t>Billetera de pólizas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913D80B" w14:textId="77777777" w:rsidR="00E3283D" w:rsidRDefault="00000000">
            <w:r>
              <w:t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53D37F" w14:textId="77777777" w:rsidR="00E3283D" w:rsidRDefault="00000000">
            <w:r>
              <w:t>14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E57D24" w14:textId="77777777" w:rsidR="00E3283D" w:rsidRDefault="00000000">
            <w:r>
              <w:t>Juan Mejía</w:t>
            </w:r>
          </w:p>
        </w:tc>
      </w:tr>
      <w:tr w:rsidR="00E3283D" w14:paraId="36FDAD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3E5070" w14:textId="77777777" w:rsidR="00E3283D" w:rsidRDefault="00000000">
            <w:r>
              <w:t>5.3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DA0B886" w14:textId="77777777" w:rsidR="00E3283D" w:rsidRDefault="00000000">
            <w:r>
              <w:t>Reporte de siniestros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9D3AC5E" w14:textId="77777777" w:rsidR="00E3283D" w:rsidRDefault="00000000">
            <w:r>
              <w:t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8887B1F" w14:textId="77777777" w:rsidR="00E3283D" w:rsidRDefault="00000000">
            <w:r>
              <w:t>16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6E84076" w14:textId="77777777" w:rsidR="00E3283D" w:rsidRDefault="00000000">
            <w:r>
              <w:t>Angie Arandio</w:t>
            </w:r>
          </w:p>
        </w:tc>
      </w:tr>
      <w:tr w:rsidR="00E3283D" w14:paraId="3E3679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CF34880" w14:textId="77777777" w:rsidR="00E3283D" w:rsidRDefault="00000000">
            <w:r>
              <w:t>5.4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3133C9" w14:textId="77777777" w:rsidR="00E3283D" w:rsidRDefault="00000000">
            <w:r>
              <w:t>Notificaciones y asistencia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69C8554" w14:textId="77777777" w:rsidR="00E3283D" w:rsidRDefault="00000000">
            <w:r>
              <w:t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B3C328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4528EA1" w14:textId="77777777" w:rsidR="00E3283D" w:rsidRDefault="00000000">
            <w:r>
              <w:t>Juan Mejía</w:t>
            </w:r>
          </w:p>
        </w:tc>
      </w:tr>
      <w:tr w:rsidR="00E3283D" w14:paraId="4D94B1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AE79F3E" w14:textId="77777777" w:rsidR="00E3283D" w:rsidRDefault="00000000">
            <w:r>
              <w:rPr>
                <w:b/>
              </w:rPr>
              <w:t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32D4F7D9" w14:textId="77777777" w:rsidR="00E3283D" w:rsidRDefault="00000000">
            <w:r>
              <w:rPr>
                <w:b/>
              </w:rPr>
              <w:t>Integraciones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2F351002" w14:textId="77777777" w:rsidR="00E3283D" w:rsidRDefault="00000000">
            <w:r>
              <w:rPr>
                <w:b/>
              </w:rPr>
              <w:t>5–7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21B3DDD7" w14:textId="77777777" w:rsidR="00E3283D" w:rsidRDefault="00000000">
            <w:r>
              <w:rPr>
                <w:b/>
              </w:rPr>
              <w:t>48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0C525507" w14:textId="77777777" w:rsidR="00E3283D" w:rsidRDefault="00000000">
            <w:r>
              <w:rPr>
                <w:b/>
              </w:rPr>
              <w:t>Miguel Gómez / Juan Mejía</w:t>
            </w:r>
          </w:p>
        </w:tc>
      </w:tr>
      <w:tr w:rsidR="00E3283D" w14:paraId="57EBF4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75F185" w14:textId="77777777" w:rsidR="00E3283D" w:rsidRDefault="00000000">
            <w:r>
              <w:t>6.1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3BF524F" w14:textId="77777777" w:rsidR="00E3283D" w:rsidRDefault="00000000">
            <w:r>
              <w:t>Open Finance / Open Data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C5761E" w14:textId="77777777" w:rsidR="00E3283D" w:rsidRDefault="00000000">
            <w:r>
              <w:t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513970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6153DAD" w14:textId="77777777" w:rsidR="00E3283D" w:rsidRDefault="00000000">
            <w:r>
              <w:t>Miguel Gómez</w:t>
            </w:r>
          </w:p>
        </w:tc>
      </w:tr>
      <w:tr w:rsidR="00E3283D" w14:paraId="0A15D9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2093C98" w14:textId="77777777" w:rsidR="00E3283D" w:rsidRDefault="00000000">
            <w:r>
              <w:lastRenderedPageBreak/>
              <w:t>6.2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7665349" w14:textId="77777777" w:rsidR="00E3283D" w:rsidRDefault="00000000">
            <w:r>
              <w:t>KYC / AML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95D69B" w14:textId="77777777" w:rsidR="00E3283D" w:rsidRDefault="00000000">
            <w:r>
              <w:t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E56F643" w14:textId="77777777" w:rsidR="00E3283D" w:rsidRDefault="00000000">
            <w:r>
              <w:t>10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324F38" w14:textId="77777777" w:rsidR="00E3283D" w:rsidRDefault="00000000">
            <w:r>
              <w:t>Miguel Gómez</w:t>
            </w:r>
          </w:p>
        </w:tc>
      </w:tr>
      <w:tr w:rsidR="00E3283D" w14:paraId="759452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5471F8" w14:textId="77777777" w:rsidR="00E3283D" w:rsidRDefault="00000000">
            <w:r>
              <w:t>6.3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9A4F9C7" w14:textId="77777777" w:rsidR="00E3283D" w:rsidRDefault="00000000">
            <w:r>
              <w:t>Pagos y recaudo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0F3A76" w14:textId="77777777" w:rsidR="00E3283D" w:rsidRDefault="00000000">
            <w:r>
              <w:t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8429250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CF3F1E9" w14:textId="77777777" w:rsidR="00E3283D" w:rsidRDefault="00000000">
            <w:r>
              <w:t>Juan Mejía</w:t>
            </w:r>
          </w:p>
        </w:tc>
      </w:tr>
      <w:tr w:rsidR="00E3283D" w14:paraId="1DBF3E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23926D" w14:textId="77777777" w:rsidR="00E3283D" w:rsidRDefault="00000000">
            <w:r>
              <w:t>6.4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B53624" w14:textId="77777777" w:rsidR="00E3283D" w:rsidRDefault="00000000">
            <w:r>
              <w:t>Firma electrónica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EAD50D" w14:textId="77777777" w:rsidR="00E3283D" w:rsidRDefault="00000000">
            <w:r>
              <w:t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FC22A0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C911DD" w14:textId="77777777" w:rsidR="00E3283D" w:rsidRDefault="00000000">
            <w:r>
              <w:t>Juan Mejía</w:t>
            </w:r>
          </w:p>
        </w:tc>
      </w:tr>
      <w:tr w:rsidR="00E3283D" w14:paraId="0F29DD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DCE1CF" w14:textId="77777777" w:rsidR="00E3283D" w:rsidRDefault="00000000">
            <w:r>
              <w:t>6.5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CF9D63" w14:textId="77777777" w:rsidR="00E3283D" w:rsidRDefault="00000000">
            <w:r>
              <w:t>Notificaciones y terceros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D5BAFA" w14:textId="77777777" w:rsidR="00E3283D" w:rsidRDefault="00000000">
            <w:r>
              <w:t>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D72E4C1" w14:textId="77777777" w:rsidR="00E3283D" w:rsidRDefault="00000000">
            <w:r>
              <w:t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BBEBB71" w14:textId="77777777" w:rsidR="00E3283D" w:rsidRDefault="00000000">
            <w:r>
              <w:t>Miguel Gómez</w:t>
            </w:r>
          </w:p>
        </w:tc>
      </w:tr>
      <w:tr w:rsidR="00E3283D" w14:paraId="5720B7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542376A7" w14:textId="77777777" w:rsidR="00E3283D" w:rsidRDefault="00000000">
            <w:r>
              <w:rPr>
                <w:b/>
              </w:rPr>
              <w:t>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F8BC7DF" w14:textId="77777777" w:rsidR="00E3283D" w:rsidRDefault="00000000">
            <w:r>
              <w:rPr>
                <w:b/>
              </w:rPr>
              <w:t>Pruebas y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07FA2BB" w14:textId="77777777" w:rsidR="00E3283D" w:rsidRDefault="00000000">
            <w:r>
              <w:rPr>
                <w:b/>
              </w:rPr>
              <w:t>5–8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1B92CF5B" w14:textId="77777777" w:rsidR="00E3283D" w:rsidRDefault="00000000">
            <w:r>
              <w:rPr>
                <w:b/>
              </w:rPr>
              <w:t>54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A298D5A" w14:textId="77777777" w:rsidR="00E3283D" w:rsidRDefault="00000000">
            <w:r>
              <w:rPr>
                <w:b/>
              </w:rPr>
              <w:t>Todo el equipo</w:t>
            </w:r>
          </w:p>
        </w:tc>
      </w:tr>
      <w:tr w:rsidR="00E3283D" w14:paraId="0A692F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39C6DE" w14:textId="77777777" w:rsidR="00E3283D" w:rsidRDefault="00000000">
            <w:r>
              <w:t>7.1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8EED9E" w14:textId="77777777" w:rsidR="00E3283D" w:rsidRDefault="00000000">
            <w:r>
              <w:t>Pruebas unitarias y de módulo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23E9E5E" w14:textId="77777777" w:rsidR="00E3283D" w:rsidRDefault="00000000">
            <w:r>
              <w:t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74E3910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F00E80" w14:textId="77777777" w:rsidR="00E3283D" w:rsidRDefault="00000000">
            <w:r>
              <w:t>Angie Arandio</w:t>
            </w:r>
          </w:p>
        </w:tc>
      </w:tr>
      <w:tr w:rsidR="00E3283D" w14:paraId="37F480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058A35A" w14:textId="77777777" w:rsidR="00E3283D" w:rsidRDefault="00000000">
            <w:r>
              <w:t>7.2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37F70AF" w14:textId="77777777" w:rsidR="00E3283D" w:rsidRDefault="00000000">
            <w:r>
              <w:t>Pruebas integrales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12E43C" w14:textId="77777777" w:rsidR="00E3283D" w:rsidRDefault="00000000">
            <w:r>
              <w:t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CAA0ED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8C5062" w14:textId="77777777" w:rsidR="00E3283D" w:rsidRDefault="00000000">
            <w:r>
              <w:t>Juan Mejía</w:t>
            </w:r>
          </w:p>
        </w:tc>
      </w:tr>
      <w:tr w:rsidR="00E3283D" w14:paraId="0918E0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9F220CA" w14:textId="77777777" w:rsidR="00E3283D" w:rsidRDefault="00000000">
            <w:r>
              <w:t>7.3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8E0B602" w14:textId="77777777" w:rsidR="00E3283D" w:rsidRDefault="00000000">
            <w:r>
              <w:t>Pruebas de rendimiento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FB32F48" w14:textId="77777777" w:rsidR="00E3283D" w:rsidRDefault="00000000">
            <w:r>
              <w:t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829E514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45F6C7" w14:textId="77777777" w:rsidR="00E3283D" w:rsidRDefault="00000000">
            <w:r>
              <w:t>Miguel Gómez</w:t>
            </w:r>
          </w:p>
        </w:tc>
      </w:tr>
      <w:tr w:rsidR="00E3283D" w14:paraId="598110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76B349" w14:textId="77777777" w:rsidR="00E3283D" w:rsidRDefault="00000000">
            <w:r>
              <w:t>7.4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C8B1D0" w14:textId="77777777" w:rsidR="00E3283D" w:rsidRDefault="00000000">
            <w:r>
              <w:t>Pruebas de usabilidad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C5A5E8A" w14:textId="77777777" w:rsidR="00E3283D" w:rsidRDefault="00000000">
            <w:r>
              <w:t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E9B623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FD4D08" w14:textId="77777777" w:rsidR="00E3283D" w:rsidRDefault="00000000">
            <w:r>
              <w:t>Jazmin Córdoba</w:t>
            </w:r>
          </w:p>
        </w:tc>
      </w:tr>
      <w:tr w:rsidR="00E3283D" w14:paraId="1D3087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614F91" w14:textId="77777777" w:rsidR="00E3283D" w:rsidRDefault="00000000">
            <w:r>
              <w:t>7.5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363933" w14:textId="77777777" w:rsidR="00E3283D" w:rsidRDefault="00000000">
            <w:r>
              <w:t>Pruebas de seguridad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A3D5D53" w14:textId="77777777" w:rsidR="00E3283D" w:rsidRDefault="00000000">
            <w:r>
              <w:t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322679" w14:textId="77777777" w:rsidR="00E3283D" w:rsidRDefault="00000000">
            <w:r>
              <w:t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1FACA52" w14:textId="77777777" w:rsidR="00E3283D" w:rsidRDefault="00000000">
            <w:r>
              <w:t>Miguel Gómez</w:t>
            </w:r>
          </w:p>
        </w:tc>
      </w:tr>
      <w:tr w:rsidR="00E3283D" w14:paraId="173669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9D97F47" w14:textId="77777777" w:rsidR="00E3283D" w:rsidRDefault="00000000">
            <w:r>
              <w:t>7.6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7F4BE01" w14:textId="77777777" w:rsidR="00E3283D" w:rsidRDefault="00000000">
            <w:r>
              <w:t>Pruebas de internacionalización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32A05D3" w14:textId="77777777" w:rsidR="00E3283D" w:rsidRDefault="00000000">
            <w: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E2E6B35" w14:textId="77777777" w:rsidR="00E3283D" w:rsidRDefault="00000000">
            <w:r>
              <w:t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5D3BE40" w14:textId="77777777" w:rsidR="00E3283D" w:rsidRDefault="00000000">
            <w:r>
              <w:t>Todo el equipo</w:t>
            </w:r>
          </w:p>
        </w:tc>
      </w:tr>
      <w:tr w:rsidR="00E3283D" w14:paraId="59433D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1D7E164F" w14:textId="77777777" w:rsidR="00E3283D" w:rsidRDefault="00000000">
            <w:r>
              <w:rPr>
                <w:b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092A949E" w14:textId="77777777" w:rsidR="00E3283D" w:rsidRDefault="00000000">
            <w:r>
              <w:rPr>
                <w:b/>
              </w:rPr>
              <w:t>Entrega y documentación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194228D" w14:textId="77777777" w:rsidR="00E3283D" w:rsidRDefault="00000000">
            <w:r>
              <w:rPr>
                <w:b/>
              </w:rPr>
              <w:t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AFE5B0E" w14:textId="77777777" w:rsidR="00E3283D" w:rsidRDefault="00000000">
            <w:r>
              <w:rPr>
                <w:b/>
              </w:rPr>
              <w:t>24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3AF80E24" w14:textId="77777777" w:rsidR="00E3283D" w:rsidRDefault="00000000">
            <w:r>
              <w:rPr>
                <w:b/>
              </w:rPr>
              <w:t>Jazmin Córdoba</w:t>
            </w:r>
          </w:p>
        </w:tc>
      </w:tr>
      <w:tr w:rsidR="00E3283D" w14:paraId="6F5B93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A27523" w14:textId="77777777" w:rsidR="00E3283D" w:rsidRDefault="00000000">
            <w:r>
              <w:t>8.1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747E49" w14:textId="77777777" w:rsidR="00E3283D" w:rsidRDefault="00000000">
            <w:r>
              <w:t>Repositorio GitHub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21D5D55" w14:textId="77777777" w:rsidR="00E3283D" w:rsidRDefault="00000000">
            <w:r>
              <w:t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92632B" w14:textId="77777777" w:rsidR="00E3283D" w:rsidRDefault="00000000">
            <w:r>
              <w:t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F32191" w14:textId="77777777" w:rsidR="00E3283D" w:rsidRDefault="00000000">
            <w:r>
              <w:t>Miguel Gómez</w:t>
            </w:r>
          </w:p>
        </w:tc>
      </w:tr>
      <w:tr w:rsidR="00E3283D" w14:paraId="458861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2F4386" w14:textId="77777777" w:rsidR="00E3283D" w:rsidRDefault="00000000">
            <w:r>
              <w:t>8.2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B3E2EE4" w14:textId="77777777" w:rsidR="00E3283D" w:rsidRDefault="00000000">
            <w:r>
              <w:t>Documentación técnica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99B80B" w14:textId="77777777" w:rsidR="00E3283D" w:rsidRDefault="00000000">
            <w:r>
              <w:t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366852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94CE209" w14:textId="77777777" w:rsidR="00E3283D" w:rsidRDefault="00000000">
            <w:r>
              <w:t>Todo el equipo</w:t>
            </w:r>
          </w:p>
        </w:tc>
      </w:tr>
      <w:tr w:rsidR="00E3283D" w14:paraId="4B9FBA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C197948" w14:textId="77777777" w:rsidR="00E3283D" w:rsidRDefault="00000000">
            <w:r>
              <w:t>8.3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84E83CB" w14:textId="77777777" w:rsidR="00E3283D" w:rsidRDefault="00000000">
            <w:r>
              <w:t>Resultados de pruebas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722C4E9" w14:textId="77777777" w:rsidR="00E3283D" w:rsidRDefault="00000000">
            <w: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E8E108" w14:textId="77777777" w:rsidR="00E3283D" w:rsidRDefault="00000000">
            <w:r>
              <w:t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00DC733" w14:textId="77777777" w:rsidR="00E3283D" w:rsidRDefault="00000000">
            <w:r>
              <w:t>Angie Arandio</w:t>
            </w:r>
          </w:p>
        </w:tc>
      </w:tr>
      <w:tr w:rsidR="00E3283D" w14:paraId="3ABEB3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C0E68E" w14:textId="77777777" w:rsidR="00E3283D" w:rsidRDefault="00000000">
            <w:r>
              <w:t>8.4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859BD71" w14:textId="77777777" w:rsidR="00E3283D" w:rsidRDefault="00000000">
            <w:r>
              <w:t>Presentación y cierre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C54215" w14:textId="77777777" w:rsidR="00E3283D" w:rsidRDefault="00000000">
            <w: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851C03" w14:textId="77777777" w:rsidR="00E3283D" w:rsidRDefault="00000000">
            <w:r>
              <w:t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C9066A6" w14:textId="77777777" w:rsidR="00E3283D" w:rsidRDefault="00000000">
            <w:r>
              <w:t>Jazmin Córdoba</w:t>
            </w:r>
          </w:p>
        </w:tc>
      </w:tr>
      <w:tr w:rsidR="00E3283D" w14:paraId="212AB9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</w:tcPr>
          <w:p w14:paraId="4100486B" w14:textId="77777777" w:rsidR="00E3283D" w:rsidRDefault="00E3283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</w:tcPr>
          <w:p w14:paraId="42E716C6" w14:textId="77777777" w:rsidR="00E3283D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</w:tcPr>
          <w:p w14:paraId="366184F8" w14:textId="77777777" w:rsidR="00E3283D" w:rsidRDefault="00000000">
            <w:r>
              <w:rPr>
                <w:b/>
              </w:rPr>
              <w:t>8 semanas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</w:tcPr>
          <w:p w14:paraId="5636EC2B" w14:textId="77777777" w:rsidR="00E3283D" w:rsidRDefault="00000000">
            <w:r>
              <w:rPr>
                <w:b/>
              </w:rPr>
              <w:t>384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</w:tcPr>
          <w:p w14:paraId="140F11CE" w14:textId="77777777" w:rsidR="00E3283D" w:rsidRDefault="00000000">
            <w:r>
              <w:rPr>
                <w:b/>
              </w:rPr>
              <w:t>4 integrantes × 12 h/semana</w:t>
            </w:r>
          </w:p>
        </w:tc>
      </w:tr>
    </w:tbl>
    <w:p w14:paraId="7F229B6E" w14:textId="77777777" w:rsidR="00E3283D" w:rsidRDefault="00E3283D"/>
    <w:p w14:paraId="6DB1CCE2" w14:textId="77777777" w:rsidR="00E3283D" w:rsidRDefault="00000000">
      <w:pPr>
        <w:pStyle w:val="Ttulo1"/>
      </w:pPr>
      <w:r>
        <w:t>2. Objetivos del Negocio</w:t>
      </w:r>
    </w:p>
    <w:p w14:paraId="590DF8F4" w14:textId="77777777" w:rsidR="00E3283D" w:rsidRDefault="00000000">
      <w:pPr>
        <w:pStyle w:val="Ttulo2"/>
      </w:pPr>
      <w:r>
        <w:t>Objetivo 1 — Crecimiento de Pólizas Activas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12"/>
        <w:gridCol w:w="7664"/>
      </w:tblGrid>
      <w:tr w:rsidR="00E3283D" w14:paraId="2832D5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814966A" w14:textId="77777777" w:rsidR="00E3283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18DB17F5" w14:textId="77777777" w:rsidR="00E3283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E3283D" w14:paraId="0D0699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13035F0" w14:textId="77777777" w:rsidR="00E3283D" w:rsidRDefault="00000000">
            <w:r>
              <w:rPr>
                <w:b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1921A44" w14:textId="77777777" w:rsidR="00E3283D" w:rsidRDefault="00000000">
            <w:r>
              <w:t>Alcanzar 5 millones de pólizas activas mediante el crecimiento de la operación de Solventa y el uso de sus canales digitales.</w:t>
            </w:r>
          </w:p>
        </w:tc>
      </w:tr>
      <w:tr w:rsidR="00E3283D" w14:paraId="635262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14E5F58" w14:textId="77777777" w:rsidR="00E3283D" w:rsidRDefault="00000000">
            <w:r>
              <w:rPr>
                <w:b/>
              </w:rPr>
              <w:lastRenderedPageBreak/>
              <w:t>Tiempo de cumplimiento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6AC840B" w14:textId="77777777" w:rsidR="00E3283D" w:rsidRDefault="00000000">
            <w:r>
              <w:t>36 meses.</w:t>
            </w:r>
          </w:p>
        </w:tc>
      </w:tr>
      <w:tr w:rsidR="00E3283D" w14:paraId="21B81E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A868931" w14:textId="77777777" w:rsidR="00E3283D" w:rsidRDefault="00000000">
            <w:r>
              <w:rPr>
                <w:b/>
              </w:rPr>
              <w:t>Mejora esperada al negocio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64A0BEB" w14:textId="77777777" w:rsidR="00E3283D" w:rsidRDefault="00000000">
            <w:r>
              <w:t>Incrementar significativamente la cantidad de pólizas activas y ampliar la capacidad de operación de Solventa para soportar su crecimiento durante los próximos 36 meses.</w:t>
            </w:r>
          </w:p>
        </w:tc>
      </w:tr>
      <w:tr w:rsidR="00E3283D" w14:paraId="25E193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F77C097" w14:textId="77777777" w:rsidR="00E3283D" w:rsidRDefault="00000000">
            <w:r>
              <w:rPr>
                <w:b/>
              </w:rPr>
              <w:t>Impacto en la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0242664" w14:textId="77777777" w:rsidR="00E3283D" w:rsidRDefault="00000000">
            <w:r>
              <w:t>• Aumento progresivo de usuarios y transacciones. • Necesidad de escalabilidad para soportar el crecimiento hasta 5 millones de pólizas. • Mayor capacidad de procesamiento y almacenamiento de información. • Mantener buen rendimiento y disponibilidad ante el crecimiento de la operación.</w:t>
            </w:r>
          </w:p>
        </w:tc>
      </w:tr>
    </w:tbl>
    <w:p w14:paraId="59DFF443" w14:textId="77777777" w:rsidR="00E3283D" w:rsidRDefault="00E3283D"/>
    <w:p w14:paraId="7FAA8A20" w14:textId="77777777" w:rsidR="00E3283D" w:rsidRDefault="00000000">
      <w:pPr>
        <w:pStyle w:val="Ttulo2"/>
      </w:pPr>
      <w:r>
        <w:t>Objetivo 2 — Expansión Internacional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70"/>
        <w:gridCol w:w="7706"/>
      </w:tblGrid>
      <w:tr w:rsidR="00E3283D" w14:paraId="4A8FF9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C81DB05" w14:textId="77777777" w:rsidR="00E3283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2CBC3026" w14:textId="77777777" w:rsidR="00E3283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E3283D" w14:paraId="1A2138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06DDDDA" w14:textId="77777777" w:rsidR="00E3283D" w:rsidRDefault="00000000">
            <w:r>
              <w:rPr>
                <w:b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E49B28" w14:textId="77777777" w:rsidR="00E3283D" w:rsidRDefault="00000000">
            <w:r>
              <w:t>Expandir la operación de Solventa desde Bogotá hacia México, Chile y Perú.</w:t>
            </w:r>
          </w:p>
        </w:tc>
      </w:tr>
      <w:tr w:rsidR="00E3283D" w14:paraId="240AE7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78B1B2F" w14:textId="77777777" w:rsidR="00E3283D" w:rsidRDefault="00000000">
            <w:r>
              <w:rPr>
                <w:b/>
              </w:rPr>
              <w:t>Tiempo de cumplimiento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9E9018" w14:textId="77777777" w:rsidR="00E3283D" w:rsidRDefault="00000000">
            <w:r>
              <w:t>36 meses.</w:t>
            </w:r>
          </w:p>
        </w:tc>
      </w:tr>
      <w:tr w:rsidR="00E3283D" w14:paraId="5C3634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15FD9DD" w14:textId="77777777" w:rsidR="00E3283D" w:rsidRDefault="00000000">
            <w:r>
              <w:rPr>
                <w:b/>
              </w:rPr>
              <w:t>Mejora esperada al negocio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535CE3F" w14:textId="77777777" w:rsidR="00E3283D" w:rsidRDefault="00000000">
            <w:r>
              <w:t>Ampliar la presencia de Solventa en nuevos mercados y permitir el crecimiento de la operación fuera de Colombia.</w:t>
            </w:r>
          </w:p>
        </w:tc>
      </w:tr>
      <w:tr w:rsidR="00E3283D" w14:paraId="7E3544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6836F5C" w14:textId="77777777" w:rsidR="00E3283D" w:rsidRDefault="00000000">
            <w:r>
              <w:rPr>
                <w:b/>
              </w:rPr>
              <w:t>Impacto en la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53F045" w14:textId="77777777" w:rsidR="00E3283D" w:rsidRDefault="00000000">
            <w:r>
              <w:t>• La arquitectura debe permitir la incorporación de nuevos países sin rediseñar completamente la solución. • Necesidad de considerar diferencias entre mercados: configuraciones, reglas de negocio e integraciones locales. • Mayor necesidad de internacionalización y parametrización. • Facilidad para integrar nuevos proveedores y servicios de cada mercado.</w:t>
            </w:r>
          </w:p>
        </w:tc>
      </w:tr>
    </w:tbl>
    <w:p w14:paraId="5C8C473A" w14:textId="77777777" w:rsidR="00E3283D" w:rsidRDefault="00E3283D"/>
    <w:p w14:paraId="0C9552C4" w14:textId="77777777" w:rsidR="00E3283D" w:rsidRDefault="00000000">
      <w:pPr>
        <w:pStyle w:val="Ttulo1"/>
      </w:pPr>
      <w:r>
        <w:t>3. Restricciones de Negocio</w:t>
      </w:r>
    </w:p>
    <w:p w14:paraId="5794E2BF" w14:textId="77777777" w:rsidR="00E3283D" w:rsidRDefault="00000000">
      <w:pPr>
        <w:pStyle w:val="Ttulo2"/>
      </w:pPr>
      <w:r>
        <w:t>Restricción 1 — Expansión de Plataforma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7810"/>
      </w:tblGrid>
      <w:tr w:rsidR="00E3283D" w14:paraId="6F0CDB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5CBA669" w14:textId="77777777" w:rsidR="00E3283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70BBC8A2" w14:textId="77777777" w:rsidR="00E3283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E3283D" w14:paraId="5AEA0B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B4A9FB7" w14:textId="77777777" w:rsidR="00E3283D" w:rsidRDefault="00000000">
            <w:r>
              <w:rPr>
                <w:b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DE1575" w14:textId="77777777" w:rsidR="00E3283D" w:rsidRDefault="00000000">
            <w:r>
              <w:t>La expansión de la plataforma a nuevos mercados regionales (México, Chile y Perú) debe completarse en un plazo máximo de 36 meses.</w:t>
            </w:r>
          </w:p>
        </w:tc>
      </w:tr>
      <w:tr w:rsidR="00E3283D" w14:paraId="386232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FC86A8B" w14:textId="77777777" w:rsidR="00E3283D" w:rsidRDefault="00000000">
            <w:r>
              <w:rPr>
                <w:b/>
              </w:rPr>
              <w:lastRenderedPageBreak/>
              <w:t>Usuario que expresa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6AC3B0D" w14:textId="77777777" w:rsidR="00E3283D" w:rsidRDefault="00000000">
            <w:r>
              <w:t>CEO / Junta Directiva.</w:t>
            </w:r>
          </w:p>
        </w:tc>
      </w:tr>
      <w:tr w:rsidR="00E3283D" w14:paraId="73F2AC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A3524C4" w14:textId="77777777" w:rsidR="00E3283D" w:rsidRDefault="00000000">
            <w:r>
              <w:rPr>
                <w:b/>
              </w:rPr>
              <w:t>Justificación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D02A46" w14:textId="77777777" w:rsidR="00E3283D" w:rsidRDefault="00000000">
            <w:r>
              <w:t>Marco temporal estratégico para alcanzar 5 millones de pólizas activas y escalar el modelo de negocio en América Latina.</w:t>
            </w:r>
          </w:p>
        </w:tc>
      </w:tr>
      <w:tr w:rsidR="00E3283D" w14:paraId="07BF26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FD73C3E" w14:textId="77777777" w:rsidR="00E3283D" w:rsidRDefault="00000000">
            <w:r>
              <w:rPr>
                <w:b/>
              </w:rPr>
              <w:t>Impacto en la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F2EF6CF" w14:textId="77777777" w:rsidR="00E3283D" w:rsidRDefault="00000000">
            <w:r>
              <w:t>• Exige diseñar fronteras y módulos desacoplados por dominio y región para habilitar la entrada a un nuevo país en ≤ 4 semanas sin reescribir el núcleo. • Requiere patrones de abstracción e interfaces estables para integrar pasarelas de pago localizadas, proveedores de datos y marcos regulatorios específicos de cada país sin afectar la lógica central.</w:t>
            </w:r>
          </w:p>
        </w:tc>
      </w:tr>
    </w:tbl>
    <w:p w14:paraId="4B2E817D" w14:textId="77777777" w:rsidR="00E3283D" w:rsidRDefault="00E3283D"/>
    <w:p w14:paraId="522A86DB" w14:textId="77777777" w:rsidR="00E3283D" w:rsidRDefault="00000000">
      <w:pPr>
        <w:pStyle w:val="Ttulo2"/>
      </w:pPr>
      <w:r>
        <w:t>Restricción 2 — Operación de Perfilamiento y Suscripción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7784"/>
      </w:tblGrid>
      <w:tr w:rsidR="00E3283D" w14:paraId="4FFD9E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4844F5B" w14:textId="77777777" w:rsidR="00E3283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22E5410F" w14:textId="77777777" w:rsidR="00E3283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E3283D" w14:paraId="41569A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FBAAF6C" w14:textId="77777777" w:rsidR="00E3283D" w:rsidRDefault="00000000">
            <w:r>
              <w:rPr>
                <w:b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E89987" w14:textId="77777777" w:rsidR="00E3283D" w:rsidRDefault="00000000">
            <w:r>
              <w:t>La operación de perfilamiento y suscripción debe cumplir estrictamente con el marco normativo de Finanzas Abiertas (Decreto 1297 de 2022 y Circular Externa 004 de 2024) y la Ley de Habeas Data (Ley 1581) en Colombia.</w:t>
            </w:r>
          </w:p>
        </w:tc>
      </w:tr>
      <w:tr w:rsidR="00E3283D" w14:paraId="5E8AC4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2840E83" w14:textId="77777777" w:rsidR="00E3283D" w:rsidRDefault="00000000">
            <w:r>
              <w:rPr>
                <w:b/>
              </w:rPr>
              <w:t>Usuario que expresa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2D7915" w14:textId="77777777" w:rsidR="00E3283D" w:rsidRDefault="00000000">
            <w:r>
              <w:t>Oficial de Cumplimiento / CISO / Legal.</w:t>
            </w:r>
          </w:p>
        </w:tc>
      </w:tr>
      <w:tr w:rsidR="00E3283D" w14:paraId="2499E0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CA783C7" w14:textId="77777777" w:rsidR="00E3283D" w:rsidRDefault="00000000">
            <w:r>
              <w:rPr>
                <w:b/>
              </w:rPr>
              <w:t>Justificación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17730DA" w14:textId="77777777" w:rsidR="00E3283D" w:rsidRDefault="00000000">
            <w:r>
              <w:t>Requisito regulatorio obligatorio de la Superintendencia Financiera para garantizar la gestión consentida de datos financieros y proteger los derechos del consumidor.</w:t>
            </w:r>
          </w:p>
        </w:tc>
      </w:tr>
      <w:tr w:rsidR="00E3283D" w14:paraId="32A785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E496F3F" w14:textId="77777777" w:rsidR="00E3283D" w:rsidRDefault="00000000">
            <w:r>
              <w:rPr>
                <w:b/>
              </w:rPr>
              <w:t>Impacto en la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23DA9CB" w14:textId="77777777" w:rsidR="00E3283D" w:rsidRDefault="00000000">
            <w:r>
              <w:t>• Obliga a incorporar un componente centralizado e inmutable de gestión de consentimiento con tiempo de revocación efectiva ≤ 5 minutos. • Demanda tokenización de PII, cifrado en tránsito y reposo, y mecanismos de linaje y trazabilidad al 100 % de las decisiones de pricing ante el regulador.</w:t>
            </w:r>
          </w:p>
        </w:tc>
      </w:tr>
    </w:tbl>
    <w:p w14:paraId="5FB64E4F" w14:textId="77777777" w:rsidR="00E3283D" w:rsidRDefault="00E3283D"/>
    <w:p w14:paraId="6FE710E0" w14:textId="77777777" w:rsidR="00E3283D" w:rsidRDefault="00000000">
      <w:pPr>
        <w:pStyle w:val="Ttulo1"/>
      </w:pPr>
      <w:r>
        <w:t>4. Restricciones de Tecnología</w:t>
      </w:r>
    </w:p>
    <w:p w14:paraId="0E7F5BF6" w14:textId="77777777" w:rsidR="00E3283D" w:rsidRDefault="00000000">
      <w:pPr>
        <w:pStyle w:val="Ttulo2"/>
      </w:pPr>
      <w:r>
        <w:t>Restricción 1 — Docker / Docker Compose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54"/>
        <w:gridCol w:w="7722"/>
      </w:tblGrid>
      <w:tr w:rsidR="00E3283D" w14:paraId="088644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6F7A623" w14:textId="77777777" w:rsidR="00E3283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25AD6847" w14:textId="77777777" w:rsidR="00E3283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E3283D" w14:paraId="285B84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1F66BDA" w14:textId="77777777" w:rsidR="00E3283D" w:rsidRDefault="00000000">
            <w:r>
              <w:rPr>
                <w:b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594610B" w14:textId="77777777" w:rsidR="00E3283D" w:rsidRDefault="00000000">
            <w:r>
              <w:t xml:space="preserve">El backend y todos los microservicios de la solución deben empaquetarse e independizarse obligatoriamente dentro de contenedores Docker y gestionarse </w:t>
            </w:r>
            <w:r>
              <w:lastRenderedPageBreak/>
              <w:t>mediante Docker Compose.</w:t>
            </w:r>
          </w:p>
        </w:tc>
      </w:tr>
      <w:tr w:rsidR="00E3283D" w14:paraId="3737F2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9E83150" w14:textId="77777777" w:rsidR="00E3283D" w:rsidRDefault="00000000">
            <w:r>
              <w:rPr>
                <w:b/>
              </w:rPr>
              <w:lastRenderedPageBreak/>
              <w:t>Usuario que expresa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BB8AFAA" w14:textId="77777777" w:rsidR="00E3283D" w:rsidRDefault="00000000">
            <w:r>
              <w:t>Arquitecto de Software / Equipo de Infraestructura y Operaciones de Solventa.</w:t>
            </w:r>
          </w:p>
        </w:tc>
      </w:tr>
      <w:tr w:rsidR="00E3283D" w14:paraId="550824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856B913" w14:textId="77777777" w:rsidR="00E3283D" w:rsidRDefault="00000000">
            <w:r>
              <w:rPr>
                <w:b/>
              </w:rPr>
              <w:t>Justificación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20716F3" w14:textId="77777777" w:rsidR="00E3283D" w:rsidRDefault="00000000">
            <w:r>
              <w:t>Garantizar la portabilidad, el aislamiento de entornos entre desarrollo/producción y estandarizar el proceso de despliegue sin depender del servidor físico.</w:t>
            </w:r>
          </w:p>
        </w:tc>
      </w:tr>
      <w:tr w:rsidR="00E3283D" w14:paraId="391345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4653E0B" w14:textId="77777777" w:rsidR="00E3283D" w:rsidRDefault="00000000">
            <w:r>
              <w:rPr>
                <w:b/>
              </w:rPr>
              <w:t>Impacto en la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09FBF2" w14:textId="77777777" w:rsidR="00E3283D" w:rsidRDefault="00000000">
            <w:r>
              <w:t>Ningún componente del servidor podrá depender de configuraciones globales o dependencias locales directamente instaladas en el sistema operativo anfitrión. Exige empaquetar adecuadamente cada servicio con imágenes livianas.</w:t>
            </w:r>
          </w:p>
        </w:tc>
      </w:tr>
    </w:tbl>
    <w:p w14:paraId="335D8655" w14:textId="77777777" w:rsidR="00E3283D" w:rsidRDefault="00E3283D"/>
    <w:p w14:paraId="25F72E04" w14:textId="77777777" w:rsidR="00E3283D" w:rsidRDefault="00000000">
      <w:pPr>
        <w:pStyle w:val="Ttulo2"/>
      </w:pPr>
      <w:r>
        <w:t>Restricción 2 — PostgreSQL + Redis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7696"/>
      </w:tblGrid>
      <w:tr w:rsidR="00E3283D" w14:paraId="1E0665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16AD1FB4" w14:textId="77777777" w:rsidR="00E3283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AA6047A" w14:textId="77777777" w:rsidR="00E3283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E3283D" w14:paraId="6ED6CF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67A881C" w14:textId="77777777" w:rsidR="00E3283D" w:rsidRDefault="00000000">
            <w:r>
              <w:rPr>
                <w:b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C482B2" w14:textId="77777777" w:rsidR="00E3283D" w:rsidRDefault="00000000">
            <w:r>
              <w:t>El sistema está restringido a utilizar PostgreSQL como motor de base de datos relacional principal y Redis como motor de almacenamiento en caché e intermediación de sesiones.</w:t>
            </w:r>
          </w:p>
        </w:tc>
      </w:tr>
      <w:tr w:rsidR="00E3283D" w14:paraId="10B56E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1E2CCAC" w14:textId="77777777" w:rsidR="00E3283D" w:rsidRDefault="00000000">
            <w:r>
              <w:rPr>
                <w:b/>
              </w:rPr>
              <w:t>Usuario que expresa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D2A94B" w14:textId="77777777" w:rsidR="00E3283D" w:rsidRDefault="00000000">
            <w:r>
              <w:t>Arquitecto de Software.</w:t>
            </w:r>
          </w:p>
        </w:tc>
      </w:tr>
      <w:tr w:rsidR="00E3283D" w14:paraId="726FC3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B63A0D1" w14:textId="77777777" w:rsidR="00E3283D" w:rsidRDefault="00000000">
            <w:r>
              <w:rPr>
                <w:b/>
              </w:rPr>
              <w:t>Justificación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1D2DB8" w14:textId="77777777" w:rsidR="00E3283D" w:rsidRDefault="00000000">
            <w:r>
              <w:t>Estandarización de la pila de datos existente, garantizando consistencia ACID en las transacciones financieras y optimización del rendimiento en la gestión de sesiones y caché.</w:t>
            </w:r>
          </w:p>
        </w:tc>
      </w:tr>
      <w:tr w:rsidR="00E3283D" w14:paraId="3249AA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4B4DF9C" w14:textId="77777777" w:rsidR="00E3283D" w:rsidRDefault="00000000">
            <w:r>
              <w:rPr>
                <w:b/>
              </w:rPr>
              <w:t>Impacto en la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9F3351E" w14:textId="77777777" w:rsidR="00E3283D" w:rsidRDefault="00000000">
            <w:r>
              <w:t>No se permite el uso de bases de datos documentales (NoSQL) como almacenamiento primario transaccional, condicionando el diseño del esquema a un modelo relacional estricto e integración con capa de caché de baja latencia.</w:t>
            </w:r>
          </w:p>
        </w:tc>
      </w:tr>
    </w:tbl>
    <w:p w14:paraId="4F283BF9" w14:textId="77777777" w:rsidR="00E3283D" w:rsidRDefault="00E3283D"/>
    <w:p w14:paraId="5591B073" w14:textId="77777777" w:rsidR="00E3283D" w:rsidRDefault="00000000">
      <w:pPr>
        <w:pStyle w:val="Ttulo1"/>
      </w:pPr>
      <w:r>
        <w:t>5. Requisitos de Calidad</w:t>
      </w:r>
    </w:p>
    <w:p w14:paraId="512B0252" w14:textId="77777777" w:rsidR="00E3283D" w:rsidRDefault="00000000">
      <w:pPr>
        <w:pStyle w:val="Ttulo2"/>
      </w:pPr>
      <w:r>
        <w:t>Requisito 1 — Latencia / Desempeño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5"/>
        <w:gridCol w:w="6571"/>
      </w:tblGrid>
      <w:tr w:rsidR="00E3283D" w14:paraId="268968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7A04D5C2" w14:textId="77777777" w:rsidR="00E3283D" w:rsidRDefault="00000000">
            <w:r>
              <w:rPr>
                <w:b/>
                <w:color w:val="FFFFFF"/>
              </w:rPr>
              <w:t>Requisito de Calidad 1 — Latencia / Desempeño</w:t>
            </w:r>
          </w:p>
        </w:tc>
      </w:tr>
      <w:tr w:rsidR="00E3283D" w14:paraId="06671A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083FED8" w14:textId="77777777" w:rsidR="00E3283D" w:rsidRDefault="00000000">
            <w:r>
              <w:rPr>
                <w:b/>
              </w:rPr>
              <w:lastRenderedPageBreak/>
              <w:t>Atributo de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D45253" w14:textId="77777777" w:rsidR="00E3283D" w:rsidRDefault="00000000">
            <w:r>
              <w:t>Latencia / Desempeño (Performance).</w:t>
            </w:r>
          </w:p>
        </w:tc>
      </w:tr>
      <w:tr w:rsidR="00E3283D" w14:paraId="5D48A9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C68498C" w14:textId="77777777" w:rsidR="00E3283D" w:rsidRDefault="00000000">
            <w:r>
              <w:rPr>
                <w:b/>
              </w:rPr>
              <w:t>Fuente del 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7DA5056" w14:textId="77777777" w:rsidR="00E3283D" w:rsidRDefault="00000000">
            <w:r>
              <w:t>Usuario o cliente de la plataforma Solventa.</w:t>
            </w:r>
          </w:p>
        </w:tc>
      </w:tr>
      <w:tr w:rsidR="00E3283D" w14:paraId="7F0565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7A96D15" w14:textId="77777777" w:rsidR="00E3283D" w:rsidRDefault="00000000">
            <w:r>
              <w:rPr>
                <w:b/>
              </w:rPr>
              <w:t>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CAAAC0" w14:textId="77777777" w:rsidR="00E3283D" w:rsidRDefault="00000000">
            <w:r>
              <w:t>Realiza una solicitud de scoring crediticio o evaluación automática de póliza a través de la plataforma en hora pico.</w:t>
            </w:r>
          </w:p>
        </w:tc>
      </w:tr>
      <w:tr w:rsidR="00E3283D" w14:paraId="3E6336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D1BC86B" w14:textId="77777777" w:rsidR="00E3283D" w:rsidRDefault="00000000">
            <w:r>
              <w:rPr>
                <w:b/>
              </w:rPr>
              <w:t>Entorno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DE4677E" w14:textId="77777777" w:rsidR="00E3283D" w:rsidRDefault="00000000">
            <w:r>
              <w:t>Operación normal del sistema con alta carga de concurrencia.</w:t>
            </w:r>
          </w:p>
        </w:tc>
      </w:tr>
      <w:tr w:rsidR="00E3283D" w14:paraId="722D5F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F316B28" w14:textId="77777777" w:rsidR="00E3283D" w:rsidRDefault="00000000">
            <w:r>
              <w:rPr>
                <w:b/>
              </w:rPr>
              <w:t>Artefacto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5E8E1DB" w14:textId="77777777" w:rsidR="00E3283D" w:rsidRDefault="00000000">
            <w:r>
              <w:t>API REST desarrollada en Flask / Servicio de IA de Scoring.</w:t>
            </w:r>
          </w:p>
        </w:tc>
      </w:tr>
      <w:tr w:rsidR="00E3283D" w14:paraId="66B63E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1C33178" w14:textId="77777777" w:rsidR="00E3283D" w:rsidRDefault="00000000">
            <w:r>
              <w:rPr>
                <w:b/>
              </w:rPr>
              <w:t>Respuesta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84DAB6D" w14:textId="77777777" w:rsidR="00E3283D" w:rsidRDefault="00000000">
            <w:r>
              <w:t>El backend en Flask procesa la solicitud, ejecuta el modelo de scoring en Python y retorna el resultado estructurado de la aprobación.</w:t>
            </w:r>
          </w:p>
        </w:tc>
      </w:tr>
      <w:tr w:rsidR="00E3283D" w14:paraId="6CD588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887ABE7" w14:textId="77777777" w:rsidR="00E3283D" w:rsidRDefault="00000000">
            <w:r>
              <w:rPr>
                <w:b/>
              </w:rPr>
              <w:t>Medida de respuesta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7DAB81B" w14:textId="77777777" w:rsidR="00E3283D" w:rsidRDefault="00000000">
            <w:r>
              <w:t>El 95 % de las peticiones de scoring deben responderse con un tiempo de latencia inferior a 200 ms.</w:t>
            </w:r>
          </w:p>
        </w:tc>
      </w:tr>
    </w:tbl>
    <w:p w14:paraId="56E6368A" w14:textId="77777777" w:rsidR="00E3283D" w:rsidRDefault="00E3283D"/>
    <w:p w14:paraId="58C7279E" w14:textId="77777777" w:rsidR="00E3283D" w:rsidRDefault="00000000">
      <w:pPr>
        <w:pStyle w:val="Ttulo2"/>
      </w:pPr>
      <w:r>
        <w:t>Requisito 2 — Facilidad de Modificación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03"/>
        <w:gridCol w:w="6773"/>
      </w:tblGrid>
      <w:tr w:rsidR="00E3283D" w14:paraId="3D0E4B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6B47D048" w14:textId="77777777" w:rsidR="00E3283D" w:rsidRDefault="00000000">
            <w:r>
              <w:rPr>
                <w:b/>
                <w:color w:val="FFFFFF"/>
              </w:rPr>
              <w:t>Requisito de Calidad 2 — Facilidad de Modificación</w:t>
            </w:r>
          </w:p>
        </w:tc>
      </w:tr>
      <w:tr w:rsidR="00E3283D" w14:paraId="7CEB22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88565FF" w14:textId="77777777" w:rsidR="00E3283D" w:rsidRDefault="00000000">
            <w:r>
              <w:rPr>
                <w:b/>
              </w:rPr>
              <w:t>Atributo de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0A6DFF8" w14:textId="77777777" w:rsidR="00E3283D" w:rsidRDefault="00000000">
            <w:r>
              <w:t>Facilidad de Modificación (Modificabilidad).</w:t>
            </w:r>
          </w:p>
        </w:tc>
      </w:tr>
      <w:tr w:rsidR="00E3283D" w14:paraId="0646C0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391E129" w14:textId="77777777" w:rsidR="00E3283D" w:rsidRDefault="00000000">
            <w:r>
              <w:rPr>
                <w:b/>
              </w:rPr>
              <w:t>Fuente del 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77D582" w14:textId="77777777" w:rsidR="00E3283D" w:rsidRDefault="00000000">
            <w:r>
              <w:t>Desarrollador / Arquitecto de Software.</w:t>
            </w:r>
          </w:p>
        </w:tc>
      </w:tr>
      <w:tr w:rsidR="00E3283D" w14:paraId="5A3E9E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35309DF" w14:textId="77777777" w:rsidR="00E3283D" w:rsidRDefault="00000000">
            <w:r>
              <w:rPr>
                <w:b/>
              </w:rPr>
              <w:t>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AE8C07" w14:textId="77777777" w:rsidR="00E3283D" w:rsidRDefault="00000000">
            <w:r>
              <w:t>Solicitud de integración de una nueva pasarela de pagos regional (México, Chile o Perú) o actualización del modelo de IA.</w:t>
            </w:r>
          </w:p>
        </w:tc>
      </w:tr>
      <w:tr w:rsidR="00E3283D" w14:paraId="33C1F5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F44B9DE" w14:textId="77777777" w:rsidR="00E3283D" w:rsidRDefault="00000000">
            <w:r>
              <w:rPr>
                <w:b/>
              </w:rPr>
              <w:t>Entorno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9B52BC" w14:textId="77777777" w:rsidR="00E3283D" w:rsidRDefault="00000000">
            <w:r>
              <w:t>Fase de mantenimiento o evolución del sistema.</w:t>
            </w:r>
          </w:p>
        </w:tc>
      </w:tr>
      <w:tr w:rsidR="00E3283D" w14:paraId="5B9259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2EF401D" w14:textId="77777777" w:rsidR="00E3283D" w:rsidRDefault="00000000">
            <w:r>
              <w:rPr>
                <w:b/>
              </w:rPr>
              <w:t>Artefacto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7B6304" w14:textId="77777777" w:rsidR="00E3283D" w:rsidRDefault="00000000">
            <w:r>
              <w:t>Módulo de integración API / Servicios en Flask.</w:t>
            </w:r>
          </w:p>
        </w:tc>
      </w:tr>
      <w:tr w:rsidR="00E3283D" w14:paraId="2C54D8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86F6EAA" w14:textId="77777777" w:rsidR="00E3283D" w:rsidRDefault="00000000">
            <w:r>
              <w:rPr>
                <w:b/>
              </w:rPr>
              <w:t>Respuesta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5F53DE9" w14:textId="77777777" w:rsidR="00E3283D" w:rsidRDefault="00000000">
            <w:r>
              <w:t>Se realiza la modificación aprovechando el desacoplamiento de componentes y patrones de abstracción (interfaces, arquitectura en capas) sin alterar el core del sistema.</w:t>
            </w:r>
          </w:p>
        </w:tc>
      </w:tr>
      <w:tr w:rsidR="00E3283D" w14:paraId="7BCEB6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DFFC40F" w14:textId="77777777" w:rsidR="00E3283D" w:rsidRDefault="00000000">
            <w:r>
              <w:rPr>
                <w:b/>
              </w:rPr>
              <w:t>Medida de respuesta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81153F4" w14:textId="77777777" w:rsidR="00E3283D" w:rsidRDefault="00000000">
            <w:r>
              <w:t>La modificación, pruebas unitarias y despliegue del nuevo conector deben completarse en menos de 4 horas hombre.</w:t>
            </w:r>
          </w:p>
        </w:tc>
      </w:tr>
    </w:tbl>
    <w:p w14:paraId="442AAE3F" w14:textId="77777777" w:rsidR="00E3283D" w:rsidRDefault="00E3283D"/>
    <w:p w14:paraId="346B7018" w14:textId="77777777" w:rsidR="00E3283D" w:rsidRDefault="00000000">
      <w:pPr>
        <w:pStyle w:val="Ttulo2"/>
      </w:pPr>
      <w:r>
        <w:lastRenderedPageBreak/>
        <w:t>Requisito 3 — Disponibilidad / Tolerancia a Fallos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75"/>
        <w:gridCol w:w="6601"/>
      </w:tblGrid>
      <w:tr w:rsidR="00E3283D" w14:paraId="67FC1D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18B80DF5" w14:textId="77777777" w:rsidR="00E3283D" w:rsidRDefault="00000000">
            <w:r>
              <w:rPr>
                <w:b/>
                <w:color w:val="FFFFFF"/>
              </w:rPr>
              <w:t>Requisito de Calidad 3 — Disponibilidad / Tolerancia a Fallos</w:t>
            </w:r>
          </w:p>
        </w:tc>
      </w:tr>
      <w:tr w:rsidR="00E3283D" w14:paraId="4728B3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DF88238" w14:textId="77777777" w:rsidR="00E3283D" w:rsidRDefault="00000000">
            <w:r>
              <w:rPr>
                <w:b/>
              </w:rPr>
              <w:t>Atributo de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1A878A2" w14:textId="77777777" w:rsidR="00E3283D" w:rsidRDefault="00000000">
            <w:r>
              <w:t>Disponibilidad (Availability).</w:t>
            </w:r>
          </w:p>
        </w:tc>
      </w:tr>
      <w:tr w:rsidR="00E3283D" w14:paraId="405E62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F8D181E" w14:textId="77777777" w:rsidR="00E3283D" w:rsidRDefault="00000000">
            <w:r>
              <w:rPr>
                <w:b/>
              </w:rPr>
              <w:t>Fuente del 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E32DBC" w14:textId="77777777" w:rsidR="00E3283D" w:rsidRDefault="00000000">
            <w:r>
              <w:t>Falla de infraestructura (caída repentina de un contenedor o pérdida de conexión con la instancia de Redis).</w:t>
            </w:r>
          </w:p>
        </w:tc>
      </w:tr>
      <w:tr w:rsidR="00E3283D" w14:paraId="6AB697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FED4DF4" w14:textId="77777777" w:rsidR="00E3283D" w:rsidRDefault="00000000">
            <w:r>
              <w:rPr>
                <w:b/>
              </w:rPr>
              <w:t>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D475C3" w14:textId="77777777" w:rsidR="00E3283D" w:rsidRDefault="00000000">
            <w:r>
              <w:t>Un contenedor Docker del backend deja de responder o la capa de caché experimenta una desconexión inesperada durante la operación.</w:t>
            </w:r>
          </w:p>
        </w:tc>
      </w:tr>
      <w:tr w:rsidR="00E3283D" w14:paraId="283999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9ED44A3" w14:textId="77777777" w:rsidR="00E3283D" w:rsidRDefault="00000000">
            <w:r>
              <w:rPr>
                <w:b/>
              </w:rPr>
              <w:t>Entorno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6F205F" w14:textId="77777777" w:rsidR="00E3283D" w:rsidRDefault="00000000">
            <w:r>
              <w:t>Operación en producción bajo carga continua de usuarios.</w:t>
            </w:r>
          </w:p>
        </w:tc>
      </w:tr>
      <w:tr w:rsidR="00E3283D" w14:paraId="40E12D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4BFDE49" w14:textId="77777777" w:rsidR="00E3283D" w:rsidRDefault="00000000">
            <w:r>
              <w:rPr>
                <w:b/>
              </w:rPr>
              <w:t>Artefacto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BF81BF" w14:textId="77777777" w:rsidR="00E3283D" w:rsidRDefault="00000000">
            <w:r>
              <w:t>Orquestador de contenedores (Docker Compose) / Capa de Persistencia (PostgreSQL).</w:t>
            </w:r>
          </w:p>
        </w:tc>
      </w:tr>
      <w:tr w:rsidR="00E3283D" w14:paraId="5D173B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98BA7BF" w14:textId="77777777" w:rsidR="00E3283D" w:rsidRDefault="00000000">
            <w:r>
              <w:rPr>
                <w:b/>
              </w:rPr>
              <w:t>Respuesta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AEFC71" w14:textId="77777777" w:rsidR="00E3283D" w:rsidRDefault="00000000">
            <w:r>
              <w:t>El sistema detecta la falla mediante health checks, reinicia automáticamente el contenedor afectado y conmuta las consultas directamente a PostgreSQL de forma transparente para el cliente.</w:t>
            </w:r>
          </w:p>
        </w:tc>
      </w:tr>
      <w:tr w:rsidR="00E3283D" w14:paraId="28857F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F4F2C78" w14:textId="77777777" w:rsidR="00E3283D" w:rsidRDefault="00000000">
            <w:r>
              <w:rPr>
                <w:b/>
              </w:rPr>
              <w:t>Medida de respuesta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69E510" w14:textId="77777777" w:rsidR="00E3283D" w:rsidRDefault="00000000">
            <w:r>
              <w:t>El servicio debe recuperarse de la falla en menos de 30 segundos y mantener una disponibilidad total del 99,9 % mensual (uptime).</w:t>
            </w:r>
          </w:p>
        </w:tc>
      </w:tr>
    </w:tbl>
    <w:p w14:paraId="246A4F62" w14:textId="16BA943B" w:rsidR="009933A1" w:rsidRDefault="009933A1"/>
    <w:p w14:paraId="0ED55CED" w14:textId="77777777" w:rsidR="009933A1" w:rsidRDefault="009933A1">
      <w:pPr>
        <w:spacing w:after="160"/>
      </w:pPr>
      <w:r>
        <w:br w:type="page"/>
      </w:r>
    </w:p>
    <w:p w14:paraId="69AC6C10" w14:textId="77777777" w:rsidR="00E3283D" w:rsidRDefault="00E3283D"/>
    <w:p w14:paraId="6EF00D01" w14:textId="2C4F215D" w:rsidR="009933A1" w:rsidRDefault="009933A1" w:rsidP="009933A1">
      <w:pPr>
        <w:pStyle w:val="Ttulo1"/>
      </w:pPr>
      <w:r>
        <w:t>6</w:t>
      </w:r>
      <w:r>
        <w:t xml:space="preserve">. </w:t>
      </w:r>
      <w:r>
        <w:t>BACKLOG JIRA PROYECT</w:t>
      </w:r>
    </w:p>
    <w:p w14:paraId="40482FE9" w14:textId="0BCF686F" w:rsidR="009933A1" w:rsidRDefault="009933A1" w:rsidP="009933A1">
      <w:pPr>
        <w:pStyle w:val="Ttulo1"/>
      </w:pPr>
      <w:r w:rsidRPr="009933A1">
        <w:drawing>
          <wp:inline distT="0" distB="0" distL="0" distR="0" wp14:anchorId="2EE61436" wp14:editId="617CA3C3">
            <wp:extent cx="5943600" cy="3175635"/>
            <wp:effectExtent l="0" t="0" r="0" b="0"/>
            <wp:docPr id="873601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01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04D1" w14:textId="77777777" w:rsidR="009933A1" w:rsidRDefault="009933A1"/>
    <w:p w14:paraId="578CC832" w14:textId="77777777" w:rsidR="009933A1" w:rsidRDefault="009933A1"/>
    <w:p w14:paraId="5BDA3639" w14:textId="77777777" w:rsidR="009933A1" w:rsidRDefault="009933A1"/>
    <w:sectPr w:rsidR="009933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83D"/>
    <w:rsid w:val="006C38EC"/>
    <w:rsid w:val="007D3003"/>
    <w:rsid w:val="007E0E6C"/>
    <w:rsid w:val="009933A1"/>
    <w:rsid w:val="00E3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3237"/>
  <w15:docId w15:val="{101E77E3-E4DA-2142-BCF0-5EEF4DCB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sz w:val="22"/>
      <w:szCs w:val="22"/>
    </w:rPr>
  </w:style>
  <w:style w:type="paragraph" w:styleId="Ttulo1">
    <w:name w:val="heading 1"/>
    <w:basedOn w:val="Normal"/>
    <w:uiPriority w:val="9"/>
    <w:qFormat/>
    <w:pPr>
      <w:spacing w:before="240"/>
      <w:outlineLvl w:val="0"/>
    </w:pPr>
    <w:rPr>
      <w:b/>
      <w:color w:val="1E3A5F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200" w:after="80"/>
      <w:outlineLvl w:val="1"/>
    </w:pPr>
    <w:rPr>
      <w:b/>
      <w:color w:val="2F5496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60" w:type="dxa"/>
        <w:left w:w="108" w:type="dxa"/>
        <w:bottom w:w="60" w:type="dxa"/>
        <w:right w:w="108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1544</Words>
  <Characters>8495</Characters>
  <Application>Microsoft Office Word</Application>
  <DocSecurity>0</DocSecurity>
  <Lines>70</Lines>
  <Paragraphs>20</Paragraphs>
  <ScaleCrop>false</ScaleCrop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ALEJANDRO GOMEZ ALARCON</cp:lastModifiedBy>
  <cp:revision>3</cp:revision>
  <dcterms:created xsi:type="dcterms:W3CDTF">2026-08-17T05:06:00Z</dcterms:created>
  <dcterms:modified xsi:type="dcterms:W3CDTF">2026-08-17T05:11:00Z</dcterms:modified>
</cp:coreProperties>
</file>