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7B92" w:rsidRDefault="0009451A" w:rsidP="007F7B92">
      <w:pPr>
        <w:jc w:val="center"/>
        <w:rPr>
          <w:rFonts w:ascii="Arial" w:hAnsi="Arial" w:cs="Arial"/>
          <w:b/>
          <w:bCs/>
          <w:sz w:val="40"/>
          <w:szCs w:val="40"/>
        </w:rPr>
      </w:pPr>
      <w:r>
        <w:rPr>
          <w:rFonts w:ascii="Arial" w:hAnsi="Arial" w:cs="Arial"/>
          <w:b/>
          <w:bCs/>
          <w:sz w:val="40"/>
          <w:szCs w:val="40"/>
        </w:rPr>
        <w:t>LABELLING</w:t>
      </w:r>
    </w:p>
    <w:p w:rsidR="007F7B92" w:rsidRDefault="007F7B92" w:rsidP="007F7B92">
      <w:pPr>
        <w:jc w:val="center"/>
        <w:rPr>
          <w:rFonts w:ascii="Arial" w:hAnsi="Arial" w:cs="Arial"/>
          <w:b/>
          <w:bCs/>
          <w:sz w:val="40"/>
          <w:szCs w:val="40"/>
        </w:rPr>
      </w:pPr>
    </w:p>
    <w:tbl>
      <w:tblPr>
        <w:tblStyle w:val="Tablaconcuadrcula"/>
        <w:tblW w:w="0" w:type="auto"/>
        <w:tblLook w:val="04A0" w:firstRow="1" w:lastRow="0" w:firstColumn="1" w:lastColumn="0" w:noHBand="0" w:noVBand="1"/>
      </w:tblPr>
      <w:tblGrid>
        <w:gridCol w:w="4244"/>
        <w:gridCol w:w="4244"/>
      </w:tblGrid>
      <w:tr w:rsidR="00443A23" w:rsidTr="00443A23">
        <w:tc>
          <w:tcPr>
            <w:tcW w:w="4244" w:type="dxa"/>
          </w:tcPr>
          <w:p w:rsidR="00443A23" w:rsidRPr="00121F2C" w:rsidRDefault="007F7B92" w:rsidP="0009451A">
            <w:pPr>
              <w:jc w:val="center"/>
              <w:rPr>
                <w:rFonts w:ascii="Arial" w:hAnsi="Arial" w:cs="Arial"/>
                <w:b/>
                <w:bCs/>
                <w:color w:val="000000" w:themeColor="text1"/>
                <w:sz w:val="22"/>
                <w:szCs w:val="22"/>
              </w:rPr>
            </w:pPr>
            <w:r w:rsidRPr="00121F2C">
              <w:rPr>
                <w:rFonts w:ascii="Arial" w:hAnsi="Arial" w:cs="Arial"/>
                <w:b/>
                <w:bCs/>
                <w:color w:val="000000" w:themeColor="text1"/>
                <w:sz w:val="22"/>
                <w:szCs w:val="22"/>
              </w:rPr>
              <w:t>TÉRMINO</w:t>
            </w:r>
          </w:p>
        </w:tc>
        <w:tc>
          <w:tcPr>
            <w:tcW w:w="4244" w:type="dxa"/>
          </w:tcPr>
          <w:p w:rsidR="00443A23" w:rsidRPr="00121F2C" w:rsidRDefault="007F7B92" w:rsidP="0009451A">
            <w:pPr>
              <w:jc w:val="center"/>
              <w:rPr>
                <w:rFonts w:ascii="Arial" w:hAnsi="Arial" w:cs="Arial"/>
                <w:b/>
                <w:bCs/>
                <w:color w:val="000000" w:themeColor="text1"/>
                <w:sz w:val="22"/>
                <w:szCs w:val="22"/>
              </w:rPr>
            </w:pPr>
            <w:r w:rsidRPr="00121F2C">
              <w:rPr>
                <w:rFonts w:ascii="Arial" w:hAnsi="Arial" w:cs="Arial"/>
                <w:b/>
                <w:bCs/>
                <w:color w:val="000000" w:themeColor="text1"/>
                <w:sz w:val="22"/>
                <w:szCs w:val="22"/>
              </w:rPr>
              <w:t>SIGNIFICADO</w:t>
            </w:r>
          </w:p>
        </w:tc>
      </w:tr>
      <w:tr w:rsidR="00443A23" w:rsidTr="00443A23">
        <w:tc>
          <w:tcPr>
            <w:tcW w:w="4244" w:type="dxa"/>
          </w:tcPr>
          <w:p w:rsidR="00443A23" w:rsidRPr="007F7B92" w:rsidRDefault="007F7B92" w:rsidP="0009451A">
            <w:pPr>
              <w:jc w:val="center"/>
              <w:rPr>
                <w:rFonts w:ascii="Arial" w:hAnsi="Arial" w:cs="Arial"/>
                <w:color w:val="7030A0"/>
                <w:sz w:val="22"/>
                <w:szCs w:val="22"/>
              </w:rPr>
            </w:pPr>
            <w:r w:rsidRPr="007F7B92">
              <w:rPr>
                <w:rFonts w:ascii="Arial" w:hAnsi="Arial" w:cs="Arial"/>
                <w:color w:val="7030A0"/>
                <w:sz w:val="22"/>
                <w:szCs w:val="22"/>
              </w:rPr>
              <w:t>SOLICITAR INFORMACIÓN UBICACIÓN</w:t>
            </w:r>
          </w:p>
        </w:tc>
        <w:tc>
          <w:tcPr>
            <w:tcW w:w="4244" w:type="dxa"/>
          </w:tcPr>
          <w:p w:rsidR="00443A23" w:rsidRPr="00E91A35" w:rsidRDefault="007F7B92" w:rsidP="0009451A">
            <w:pPr>
              <w:jc w:val="center"/>
              <w:rPr>
                <w:rFonts w:ascii="Arial" w:hAnsi="Arial" w:cs="Arial"/>
                <w:sz w:val="18"/>
                <w:szCs w:val="18"/>
              </w:rPr>
            </w:pPr>
            <w:r w:rsidRPr="00E91A35">
              <w:rPr>
                <w:rFonts w:ascii="Arial" w:hAnsi="Arial" w:cs="Arial"/>
                <w:sz w:val="18"/>
                <w:szCs w:val="18"/>
              </w:rPr>
              <w:t xml:space="preserve">Abre un cuadro de diálogo para preguntar </w:t>
            </w:r>
            <w:r w:rsidR="00E91A35" w:rsidRPr="00E91A35">
              <w:rPr>
                <w:rFonts w:ascii="Arial" w:hAnsi="Arial" w:cs="Arial"/>
                <w:sz w:val="18"/>
                <w:szCs w:val="18"/>
              </w:rPr>
              <w:t>al propietario sobre información concreta del entorno del inmueble.</w:t>
            </w:r>
          </w:p>
        </w:tc>
      </w:tr>
      <w:tr w:rsidR="00443A23" w:rsidTr="00443A23">
        <w:tc>
          <w:tcPr>
            <w:tcW w:w="4244" w:type="dxa"/>
          </w:tcPr>
          <w:p w:rsidR="00443A23" w:rsidRPr="00E91A35" w:rsidRDefault="00E91A35" w:rsidP="0009451A">
            <w:pPr>
              <w:jc w:val="center"/>
              <w:rPr>
                <w:rFonts w:ascii="Arial" w:hAnsi="Arial" w:cs="Arial"/>
                <w:color w:val="7030A0"/>
                <w:sz w:val="22"/>
                <w:szCs w:val="22"/>
              </w:rPr>
            </w:pPr>
            <w:r>
              <w:rPr>
                <w:rFonts w:ascii="Arial" w:hAnsi="Arial" w:cs="Arial"/>
                <w:color w:val="7030A0"/>
                <w:sz w:val="22"/>
                <w:szCs w:val="22"/>
              </w:rPr>
              <w:t>AÑADIR INFORMACIÓN UBICACIÓN</w:t>
            </w:r>
          </w:p>
        </w:tc>
        <w:tc>
          <w:tcPr>
            <w:tcW w:w="4244" w:type="dxa"/>
          </w:tcPr>
          <w:p w:rsidR="00443A23" w:rsidRPr="00E91A35" w:rsidRDefault="00E91A35" w:rsidP="0009451A">
            <w:pPr>
              <w:jc w:val="center"/>
              <w:rPr>
                <w:rFonts w:ascii="Arial" w:hAnsi="Arial" w:cs="Arial"/>
                <w:sz w:val="18"/>
                <w:szCs w:val="18"/>
              </w:rPr>
            </w:pPr>
            <w:r>
              <w:rPr>
                <w:rFonts w:ascii="Arial" w:hAnsi="Arial" w:cs="Arial"/>
                <w:sz w:val="18"/>
                <w:szCs w:val="18"/>
              </w:rPr>
              <w:t>Responder a un cuadro de diálogo redactado por un usuario registrado para resolver sus dudas sobre la ubicación del inmueble.</w:t>
            </w:r>
          </w:p>
        </w:tc>
      </w:tr>
      <w:tr w:rsidR="00E91A35" w:rsidTr="00443A23">
        <w:tc>
          <w:tcPr>
            <w:tcW w:w="4244" w:type="dxa"/>
          </w:tcPr>
          <w:p w:rsidR="00E91A35" w:rsidRPr="00E91A35" w:rsidRDefault="00E91A35" w:rsidP="0009451A">
            <w:pPr>
              <w:jc w:val="center"/>
              <w:rPr>
                <w:rFonts w:ascii="Arial" w:hAnsi="Arial" w:cs="Arial"/>
                <w:color w:val="7030A0"/>
                <w:sz w:val="22"/>
                <w:szCs w:val="22"/>
              </w:rPr>
            </w:pPr>
            <w:r>
              <w:rPr>
                <w:rFonts w:ascii="Arial" w:hAnsi="Arial" w:cs="Arial"/>
                <w:color w:val="7030A0"/>
                <w:sz w:val="22"/>
                <w:szCs w:val="22"/>
              </w:rPr>
              <w:t>SOLICITAR SALA DE CHAT</w:t>
            </w:r>
          </w:p>
        </w:tc>
        <w:tc>
          <w:tcPr>
            <w:tcW w:w="4244" w:type="dxa"/>
          </w:tcPr>
          <w:p w:rsidR="00E91A35" w:rsidRDefault="00E91A35" w:rsidP="0009451A">
            <w:pPr>
              <w:jc w:val="center"/>
              <w:rPr>
                <w:rFonts w:ascii="Arial" w:hAnsi="Arial" w:cs="Arial"/>
                <w:sz w:val="18"/>
                <w:szCs w:val="18"/>
              </w:rPr>
            </w:pPr>
            <w:r>
              <w:rPr>
                <w:rFonts w:ascii="Arial" w:hAnsi="Arial" w:cs="Arial"/>
                <w:sz w:val="18"/>
                <w:szCs w:val="18"/>
              </w:rPr>
              <w:t>Crear solicitud de sala de chat con un usuario determinado. Esta opción está diseñada para que un usuario pueda contactar con el propietario para informarse con detalle sobre el inmueble.</w:t>
            </w:r>
          </w:p>
        </w:tc>
      </w:tr>
      <w:tr w:rsidR="00E91A35" w:rsidTr="00443A23">
        <w:tc>
          <w:tcPr>
            <w:tcW w:w="4244" w:type="dxa"/>
          </w:tcPr>
          <w:p w:rsidR="00E91A35" w:rsidRDefault="00E91A35" w:rsidP="0009451A">
            <w:pPr>
              <w:jc w:val="center"/>
              <w:rPr>
                <w:rFonts w:ascii="Arial" w:hAnsi="Arial" w:cs="Arial"/>
                <w:color w:val="7030A0"/>
                <w:sz w:val="22"/>
                <w:szCs w:val="22"/>
              </w:rPr>
            </w:pPr>
            <w:r>
              <w:rPr>
                <w:rFonts w:ascii="Arial" w:hAnsi="Arial" w:cs="Arial"/>
                <w:color w:val="7030A0"/>
                <w:sz w:val="22"/>
                <w:szCs w:val="22"/>
              </w:rPr>
              <w:t>ACEPTAR SOLICITUD DE SALA DE CHAT</w:t>
            </w:r>
          </w:p>
        </w:tc>
        <w:tc>
          <w:tcPr>
            <w:tcW w:w="4244" w:type="dxa"/>
          </w:tcPr>
          <w:p w:rsidR="00E91A35" w:rsidRDefault="00E91A35" w:rsidP="0009451A">
            <w:pPr>
              <w:jc w:val="center"/>
              <w:rPr>
                <w:rFonts w:ascii="Arial" w:hAnsi="Arial" w:cs="Arial"/>
                <w:sz w:val="18"/>
                <w:szCs w:val="18"/>
              </w:rPr>
            </w:pPr>
            <w:r>
              <w:rPr>
                <w:rFonts w:ascii="Arial" w:hAnsi="Arial" w:cs="Arial"/>
                <w:sz w:val="18"/>
                <w:szCs w:val="18"/>
              </w:rPr>
              <w:t>Aceptar solicitud de sala de chat por medio de un usuario. De esta manera el propietario puede decidir si aceptar o no la sala de chat.</w:t>
            </w:r>
          </w:p>
        </w:tc>
      </w:tr>
      <w:tr w:rsidR="00E91A35" w:rsidTr="00443A23">
        <w:tc>
          <w:tcPr>
            <w:tcW w:w="4244" w:type="dxa"/>
          </w:tcPr>
          <w:p w:rsidR="00E91A35" w:rsidRDefault="00E91A35" w:rsidP="0009451A">
            <w:pPr>
              <w:jc w:val="center"/>
              <w:rPr>
                <w:rFonts w:ascii="Arial" w:hAnsi="Arial" w:cs="Arial"/>
                <w:color w:val="7030A0"/>
                <w:sz w:val="22"/>
                <w:szCs w:val="22"/>
              </w:rPr>
            </w:pPr>
            <w:r>
              <w:rPr>
                <w:rFonts w:ascii="Arial" w:hAnsi="Arial" w:cs="Arial"/>
                <w:color w:val="7030A0"/>
                <w:sz w:val="22"/>
                <w:szCs w:val="22"/>
              </w:rPr>
              <w:t>AGREGAR TEMPORALIDAD DEL ALQUILER</w:t>
            </w:r>
          </w:p>
        </w:tc>
        <w:tc>
          <w:tcPr>
            <w:tcW w:w="4244" w:type="dxa"/>
          </w:tcPr>
          <w:p w:rsidR="00E91A35" w:rsidRDefault="00E91A35" w:rsidP="0009451A">
            <w:pPr>
              <w:jc w:val="center"/>
              <w:rPr>
                <w:rFonts w:ascii="Arial" w:hAnsi="Arial" w:cs="Arial"/>
                <w:sz w:val="18"/>
                <w:szCs w:val="18"/>
              </w:rPr>
            </w:pPr>
            <w:r>
              <w:rPr>
                <w:rFonts w:ascii="Arial" w:hAnsi="Arial" w:cs="Arial"/>
                <w:sz w:val="18"/>
                <w:szCs w:val="18"/>
              </w:rPr>
              <w:t>Añadir periodo de tiempo de disponibilidad del alquiler para el arrendatario. De esta manera el usuario puede ver si es de su interés y coincide con sus pretensiones.</w:t>
            </w:r>
          </w:p>
        </w:tc>
      </w:tr>
      <w:tr w:rsidR="00E91A35" w:rsidTr="00443A23">
        <w:tc>
          <w:tcPr>
            <w:tcW w:w="4244" w:type="dxa"/>
          </w:tcPr>
          <w:p w:rsidR="00E91A35" w:rsidRDefault="00E91A35" w:rsidP="0009451A">
            <w:pPr>
              <w:jc w:val="center"/>
              <w:rPr>
                <w:rFonts w:ascii="Arial" w:hAnsi="Arial" w:cs="Arial"/>
                <w:color w:val="7030A0"/>
                <w:sz w:val="22"/>
                <w:szCs w:val="22"/>
              </w:rPr>
            </w:pPr>
            <w:r>
              <w:rPr>
                <w:rFonts w:ascii="Arial" w:hAnsi="Arial" w:cs="Arial"/>
                <w:color w:val="7030A0"/>
                <w:sz w:val="22"/>
                <w:szCs w:val="22"/>
              </w:rPr>
              <w:t>ASOCIAR RESERVA A CALENDARIO</w:t>
            </w:r>
          </w:p>
        </w:tc>
        <w:tc>
          <w:tcPr>
            <w:tcW w:w="4244" w:type="dxa"/>
          </w:tcPr>
          <w:p w:rsidR="00E91A35" w:rsidRDefault="00E91A35" w:rsidP="0009451A">
            <w:pPr>
              <w:jc w:val="center"/>
              <w:rPr>
                <w:rFonts w:ascii="Arial" w:hAnsi="Arial" w:cs="Arial"/>
                <w:sz w:val="18"/>
                <w:szCs w:val="18"/>
              </w:rPr>
            </w:pPr>
            <w:r>
              <w:rPr>
                <w:rFonts w:ascii="Arial" w:hAnsi="Arial" w:cs="Arial"/>
                <w:sz w:val="18"/>
                <w:szCs w:val="18"/>
              </w:rPr>
              <w:t>Agregar reserva al calendario. Añade el periodo de tiempo de la reserva a un calendario digital de su elección, importando las fechas, de tal forma que le recuerda al usuario su estancia en el inmueble.</w:t>
            </w:r>
          </w:p>
        </w:tc>
      </w:tr>
      <w:tr w:rsidR="00E91A35" w:rsidTr="00443A23">
        <w:tc>
          <w:tcPr>
            <w:tcW w:w="4244" w:type="dxa"/>
          </w:tcPr>
          <w:p w:rsidR="00E91A35" w:rsidRDefault="00E91A35" w:rsidP="0009451A">
            <w:pPr>
              <w:jc w:val="center"/>
              <w:rPr>
                <w:rFonts w:ascii="Arial" w:hAnsi="Arial" w:cs="Arial"/>
                <w:color w:val="7030A0"/>
                <w:sz w:val="22"/>
                <w:szCs w:val="22"/>
              </w:rPr>
            </w:pPr>
            <w:r>
              <w:rPr>
                <w:rFonts w:ascii="Arial" w:hAnsi="Arial" w:cs="Arial"/>
                <w:color w:val="7030A0"/>
                <w:sz w:val="22"/>
                <w:szCs w:val="22"/>
              </w:rPr>
              <w:t>GENERAR RESEÑA</w:t>
            </w:r>
          </w:p>
        </w:tc>
        <w:tc>
          <w:tcPr>
            <w:tcW w:w="4244" w:type="dxa"/>
          </w:tcPr>
          <w:p w:rsidR="00E91A35" w:rsidRDefault="00E91A35" w:rsidP="0009451A">
            <w:pPr>
              <w:jc w:val="center"/>
              <w:rPr>
                <w:rFonts w:ascii="Arial" w:hAnsi="Arial" w:cs="Arial"/>
                <w:sz w:val="18"/>
                <w:szCs w:val="18"/>
              </w:rPr>
            </w:pPr>
            <w:r>
              <w:rPr>
                <w:rFonts w:ascii="Arial" w:hAnsi="Arial" w:cs="Arial"/>
                <w:sz w:val="18"/>
                <w:szCs w:val="18"/>
              </w:rPr>
              <w:t>Agregar reseña sobre un inmueble y el trato con el arrendatario en un cuadro de texto marcando su experiencia. De esta manera las próximas personas que se interesen por el alquiler del inmueble tendrán una idea de como puede ir su experiencia.</w:t>
            </w:r>
          </w:p>
        </w:tc>
      </w:tr>
      <w:tr w:rsidR="00E91A35" w:rsidTr="00443A23">
        <w:tc>
          <w:tcPr>
            <w:tcW w:w="4244" w:type="dxa"/>
          </w:tcPr>
          <w:p w:rsidR="00E91A35" w:rsidRDefault="00E91A35" w:rsidP="0009451A">
            <w:pPr>
              <w:jc w:val="center"/>
              <w:rPr>
                <w:rFonts w:ascii="Arial" w:hAnsi="Arial" w:cs="Arial"/>
                <w:color w:val="7030A0"/>
                <w:sz w:val="22"/>
                <w:szCs w:val="22"/>
              </w:rPr>
            </w:pPr>
            <w:r>
              <w:rPr>
                <w:rFonts w:ascii="Arial" w:hAnsi="Arial" w:cs="Arial"/>
                <w:color w:val="7030A0"/>
                <w:sz w:val="22"/>
                <w:szCs w:val="22"/>
              </w:rPr>
              <w:t>VER RESEÑAS</w:t>
            </w:r>
          </w:p>
        </w:tc>
        <w:tc>
          <w:tcPr>
            <w:tcW w:w="4244" w:type="dxa"/>
          </w:tcPr>
          <w:p w:rsidR="00E91A35" w:rsidRDefault="00E91A35" w:rsidP="0009451A">
            <w:pPr>
              <w:jc w:val="center"/>
              <w:rPr>
                <w:rFonts w:ascii="Arial" w:hAnsi="Arial" w:cs="Arial"/>
                <w:sz w:val="18"/>
                <w:szCs w:val="18"/>
              </w:rPr>
            </w:pPr>
            <w:r>
              <w:rPr>
                <w:rFonts w:ascii="Arial" w:hAnsi="Arial" w:cs="Arial"/>
                <w:sz w:val="18"/>
                <w:szCs w:val="18"/>
              </w:rPr>
              <w:t>Muestra las reseñas sobre el inmueble y puede comparar opiniones de distintas experiencias con el mismo arrendatario e inmueble.</w:t>
            </w:r>
          </w:p>
        </w:tc>
      </w:tr>
      <w:tr w:rsidR="00B25CD9" w:rsidTr="00443A23">
        <w:tc>
          <w:tcPr>
            <w:tcW w:w="4244" w:type="dxa"/>
          </w:tcPr>
          <w:p w:rsidR="00B25CD9" w:rsidRDefault="00B25CD9" w:rsidP="0009451A">
            <w:pPr>
              <w:jc w:val="center"/>
              <w:rPr>
                <w:rFonts w:ascii="Arial" w:hAnsi="Arial" w:cs="Arial"/>
                <w:color w:val="7030A0"/>
                <w:sz w:val="22"/>
                <w:szCs w:val="22"/>
              </w:rPr>
            </w:pPr>
            <w:r>
              <w:rPr>
                <w:rFonts w:ascii="Arial" w:hAnsi="Arial" w:cs="Arial"/>
                <w:color w:val="7030A0"/>
                <w:sz w:val="22"/>
                <w:szCs w:val="22"/>
              </w:rPr>
              <w:t>RESPONDER RESEÑAS</w:t>
            </w:r>
          </w:p>
        </w:tc>
        <w:tc>
          <w:tcPr>
            <w:tcW w:w="4244" w:type="dxa"/>
          </w:tcPr>
          <w:p w:rsidR="00B25CD9" w:rsidRDefault="00B25CD9" w:rsidP="0009451A">
            <w:pPr>
              <w:jc w:val="center"/>
              <w:rPr>
                <w:rFonts w:ascii="Arial" w:hAnsi="Arial" w:cs="Arial"/>
                <w:sz w:val="18"/>
                <w:szCs w:val="18"/>
              </w:rPr>
            </w:pPr>
            <w:r>
              <w:rPr>
                <w:rFonts w:ascii="Arial" w:hAnsi="Arial" w:cs="Arial"/>
                <w:sz w:val="18"/>
                <w:szCs w:val="18"/>
              </w:rPr>
              <w:t>El arrendatario puede responder directamente a algunas reseñas para aclarar la versión de la experiencia del usuario.</w:t>
            </w:r>
          </w:p>
        </w:tc>
      </w:tr>
    </w:tbl>
    <w:p w:rsidR="00443A23" w:rsidRDefault="00443A23" w:rsidP="007F7B92">
      <w:pPr>
        <w:rPr>
          <w:rFonts w:ascii="Arial" w:hAnsi="Arial" w:cs="Arial"/>
          <w:b/>
          <w:bCs/>
          <w:sz w:val="40"/>
          <w:szCs w:val="40"/>
        </w:rPr>
      </w:pPr>
    </w:p>
    <w:sectPr w:rsidR="00443A23" w:rsidSect="003819C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1A"/>
    <w:rsid w:val="0009451A"/>
    <w:rsid w:val="00121F2C"/>
    <w:rsid w:val="003819C3"/>
    <w:rsid w:val="00443A23"/>
    <w:rsid w:val="007F7B92"/>
    <w:rsid w:val="00B25CD9"/>
    <w:rsid w:val="00E91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C1E3274"/>
  <w15:chartTrackingRefBased/>
  <w15:docId w15:val="{AA7DE0C9-66E6-9943-803B-322CF449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3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259</Words>
  <Characters>1429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Msoffice3905</dc:creator>
  <cp:keywords/>
  <dc:description/>
  <cp:lastModifiedBy>Msoffice3905</cp:lastModifiedBy>
  <cp:revision>3</cp:revision>
  <dcterms:created xsi:type="dcterms:W3CDTF">2020-04-04T09:17:00Z</dcterms:created>
  <dcterms:modified xsi:type="dcterms:W3CDTF">2020-04-04T09:56:00Z</dcterms:modified>
</cp:coreProperties>
</file>